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2C4D2F" w14:textId="4AF73FBF" w:rsidR="00B17911" w:rsidRPr="00AC205D" w:rsidRDefault="00176697" w:rsidP="003B7E92">
      <w:pPr>
        <w:pStyle w:val="Bezodstpw"/>
        <w:jc w:val="both"/>
        <w:rPr>
          <w:rFonts w:ascii="Arial" w:hAnsi="Arial" w:cs="Arial"/>
          <w:b/>
          <w:color w:val="000000"/>
          <w:sz w:val="20"/>
          <w:szCs w:val="20"/>
        </w:rPr>
      </w:pPr>
      <w:r>
        <w:rPr>
          <w:noProof/>
        </w:rPr>
        <w:drawing>
          <wp:anchor distT="0" distB="0" distL="114300" distR="114300" simplePos="0" relativeHeight="251657728" behindDoc="0" locked="0" layoutInCell="1" allowOverlap="1" wp14:anchorId="4D8AFBE5" wp14:editId="2B1EB6E1">
            <wp:simplePos x="0" y="0"/>
            <wp:positionH relativeFrom="column">
              <wp:posOffset>5053330</wp:posOffset>
            </wp:positionH>
            <wp:positionV relativeFrom="paragraph">
              <wp:posOffset>-13970</wp:posOffset>
            </wp:positionV>
            <wp:extent cx="771525" cy="431800"/>
            <wp:effectExtent l="0" t="0" r="0" b="0"/>
            <wp:wrapNone/>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1525" cy="431800"/>
                    </a:xfrm>
                    <a:prstGeom prst="rect">
                      <a:avLst/>
                    </a:prstGeom>
                    <a:noFill/>
                    <a:ln>
                      <a:noFill/>
                    </a:ln>
                  </pic:spPr>
                </pic:pic>
              </a:graphicData>
            </a:graphic>
            <wp14:sizeRelH relativeFrom="page">
              <wp14:pctWidth>0</wp14:pctWidth>
            </wp14:sizeRelH>
            <wp14:sizeRelV relativeFrom="page">
              <wp14:pctHeight>0</wp14:pctHeight>
            </wp14:sizeRelV>
          </wp:anchor>
        </w:drawing>
      </w:r>
      <w:r w:rsidR="006B2468">
        <w:rPr>
          <w:rFonts w:ascii="Arial" w:hAnsi="Arial" w:cs="Arial"/>
          <w:b/>
          <w:color w:val="000000"/>
          <w:sz w:val="20"/>
          <w:szCs w:val="20"/>
        </w:rPr>
        <w:t>Informacja prasowa:</w:t>
      </w:r>
      <w:r w:rsidR="00512FB2">
        <w:rPr>
          <w:rFonts w:ascii="Arial" w:hAnsi="Arial" w:cs="Arial"/>
          <w:b/>
          <w:color w:val="000000"/>
          <w:sz w:val="20"/>
          <w:szCs w:val="20"/>
        </w:rPr>
        <w:t xml:space="preserve"> </w:t>
      </w:r>
      <w:r w:rsidR="00CB2E94">
        <w:rPr>
          <w:rFonts w:ascii="Arial" w:hAnsi="Arial" w:cs="Arial"/>
          <w:b/>
          <w:color w:val="000000"/>
          <w:sz w:val="20"/>
          <w:szCs w:val="20"/>
        </w:rPr>
        <w:t>11</w:t>
      </w:r>
      <w:r w:rsidR="003E0FFB">
        <w:rPr>
          <w:rFonts w:ascii="Arial" w:hAnsi="Arial" w:cs="Arial"/>
          <w:b/>
          <w:color w:val="000000"/>
          <w:sz w:val="20"/>
          <w:szCs w:val="20"/>
        </w:rPr>
        <w:t>-</w:t>
      </w:r>
      <w:r w:rsidR="00EA7F20">
        <w:rPr>
          <w:rFonts w:ascii="Arial" w:hAnsi="Arial" w:cs="Arial"/>
          <w:b/>
          <w:color w:val="000000"/>
          <w:sz w:val="20"/>
          <w:szCs w:val="20"/>
        </w:rPr>
        <w:t>04</w:t>
      </w:r>
      <w:r w:rsidR="002E26C4">
        <w:rPr>
          <w:rFonts w:ascii="Arial" w:hAnsi="Arial" w:cs="Arial"/>
          <w:b/>
          <w:color w:val="000000"/>
          <w:sz w:val="20"/>
          <w:szCs w:val="20"/>
        </w:rPr>
        <w:t>-202</w:t>
      </w:r>
      <w:r w:rsidR="00D05AE7">
        <w:rPr>
          <w:rFonts w:ascii="Arial" w:hAnsi="Arial" w:cs="Arial"/>
          <w:b/>
          <w:color w:val="000000"/>
          <w:sz w:val="20"/>
          <w:szCs w:val="20"/>
        </w:rPr>
        <w:t>4</w:t>
      </w:r>
      <w:r w:rsidR="001E7485" w:rsidRPr="00AC205D">
        <w:rPr>
          <w:rFonts w:ascii="Arial" w:hAnsi="Arial" w:cs="Arial"/>
          <w:b/>
          <w:color w:val="000000"/>
          <w:sz w:val="20"/>
          <w:szCs w:val="20"/>
        </w:rPr>
        <w:t>, Łódź</w:t>
      </w:r>
    </w:p>
    <w:p w14:paraId="1799DA3F" w14:textId="77777777" w:rsidR="00B17911" w:rsidRPr="00AC205D" w:rsidRDefault="00B17911" w:rsidP="003B7E92">
      <w:pPr>
        <w:pStyle w:val="Bezodstpw"/>
        <w:jc w:val="both"/>
        <w:rPr>
          <w:rFonts w:ascii="Arial" w:hAnsi="Arial" w:cs="Arial"/>
          <w:color w:val="000000"/>
          <w:sz w:val="20"/>
          <w:szCs w:val="20"/>
        </w:rPr>
      </w:pPr>
      <w:r w:rsidRPr="00AC205D">
        <w:rPr>
          <w:rFonts w:ascii="Arial" w:hAnsi="Arial" w:cs="Arial"/>
          <w:color w:val="000000"/>
          <w:sz w:val="20"/>
          <w:szCs w:val="20"/>
        </w:rPr>
        <w:t>Bi</w:t>
      </w:r>
      <w:r w:rsidR="00C73B24" w:rsidRPr="00AC205D">
        <w:rPr>
          <w:rFonts w:ascii="Arial" w:hAnsi="Arial" w:cs="Arial"/>
          <w:color w:val="000000"/>
          <w:sz w:val="20"/>
          <w:szCs w:val="20"/>
        </w:rPr>
        <w:t xml:space="preserve">uro Prasowe </w:t>
      </w:r>
      <w:r w:rsidR="007745D3" w:rsidRPr="00AC205D">
        <w:rPr>
          <w:rFonts w:ascii="Arial" w:hAnsi="Arial" w:cs="Arial"/>
          <w:color w:val="000000"/>
          <w:sz w:val="20"/>
          <w:szCs w:val="20"/>
        </w:rPr>
        <w:t>Nowa Górna</w:t>
      </w:r>
    </w:p>
    <w:p w14:paraId="04565205" w14:textId="77777777" w:rsidR="00B17911" w:rsidRPr="00AC205D" w:rsidRDefault="00512FB2" w:rsidP="003B7E92">
      <w:pPr>
        <w:pStyle w:val="Bezodstpw"/>
        <w:jc w:val="both"/>
        <w:rPr>
          <w:rFonts w:ascii="Arial" w:hAnsi="Arial" w:cs="Arial"/>
          <w:color w:val="000000"/>
          <w:sz w:val="20"/>
          <w:szCs w:val="20"/>
        </w:rPr>
      </w:pPr>
      <w:r>
        <w:rPr>
          <w:rFonts w:ascii="Arial" w:hAnsi="Arial" w:cs="Arial"/>
          <w:color w:val="000000"/>
          <w:sz w:val="20"/>
          <w:szCs w:val="20"/>
        </w:rPr>
        <w:t>Tomasz Pietrzak</w:t>
      </w:r>
      <w:r w:rsidR="00B17911" w:rsidRPr="00AC205D">
        <w:rPr>
          <w:rFonts w:ascii="Arial" w:hAnsi="Arial" w:cs="Arial"/>
          <w:color w:val="000000"/>
          <w:sz w:val="20"/>
          <w:szCs w:val="20"/>
        </w:rPr>
        <w:t>/Guarana PR</w:t>
      </w:r>
    </w:p>
    <w:p w14:paraId="7E9546F4" w14:textId="77777777" w:rsidR="00D05AE7" w:rsidRDefault="003A7D12" w:rsidP="003E0FFB">
      <w:pPr>
        <w:pStyle w:val="Bezodstpw"/>
        <w:jc w:val="both"/>
        <w:rPr>
          <w:rFonts w:ascii="Arial" w:hAnsi="Arial" w:cs="Arial"/>
          <w:color w:val="000000"/>
          <w:sz w:val="20"/>
          <w:szCs w:val="20"/>
        </w:rPr>
      </w:pPr>
      <w:r w:rsidRPr="00F41A68">
        <w:rPr>
          <w:rFonts w:ascii="Arial" w:hAnsi="Arial" w:cs="Arial"/>
          <w:color w:val="000000"/>
          <w:sz w:val="20"/>
          <w:szCs w:val="20"/>
        </w:rPr>
        <w:t xml:space="preserve">tel. </w:t>
      </w:r>
      <w:r w:rsidR="00512FB2" w:rsidRPr="00F41A68">
        <w:rPr>
          <w:rFonts w:ascii="Arial" w:hAnsi="Arial" w:cs="Arial"/>
          <w:color w:val="000000"/>
          <w:sz w:val="20"/>
          <w:szCs w:val="20"/>
        </w:rPr>
        <w:t xml:space="preserve">509 106 256 </w:t>
      </w:r>
      <w:r w:rsidRPr="00F41A68">
        <w:rPr>
          <w:rFonts w:ascii="Arial" w:hAnsi="Arial" w:cs="Arial"/>
          <w:color w:val="000000"/>
          <w:sz w:val="20"/>
          <w:szCs w:val="20"/>
        </w:rPr>
        <w:t>mai</w:t>
      </w:r>
      <w:r w:rsidR="00452A32">
        <w:rPr>
          <w:rFonts w:ascii="Arial" w:hAnsi="Arial" w:cs="Arial"/>
          <w:color w:val="000000"/>
          <w:sz w:val="20"/>
          <w:szCs w:val="20"/>
        </w:rPr>
        <w:t>l. tomasz.pietrzak@guaranapr.pl</w:t>
      </w:r>
    </w:p>
    <w:p w14:paraId="3FD0073C" w14:textId="77777777" w:rsidR="00F45742" w:rsidRDefault="00F45742" w:rsidP="003E0FFB">
      <w:pPr>
        <w:pStyle w:val="Bezodstpw"/>
        <w:jc w:val="both"/>
        <w:rPr>
          <w:rFonts w:ascii="Arial" w:hAnsi="Arial" w:cs="Arial"/>
          <w:color w:val="000000"/>
          <w:sz w:val="20"/>
          <w:szCs w:val="20"/>
        </w:rPr>
      </w:pPr>
    </w:p>
    <w:p w14:paraId="2AB267BC" w14:textId="77777777" w:rsidR="00D05AE7" w:rsidRDefault="00D05AE7" w:rsidP="003E0FFB">
      <w:pPr>
        <w:pStyle w:val="Bezodstpw"/>
        <w:jc w:val="both"/>
        <w:rPr>
          <w:rFonts w:ascii="Arial" w:hAnsi="Arial" w:cs="Arial"/>
          <w:color w:val="000000"/>
          <w:sz w:val="20"/>
          <w:szCs w:val="20"/>
        </w:rPr>
      </w:pPr>
    </w:p>
    <w:p w14:paraId="19425018" w14:textId="77777777" w:rsidR="00B6330A" w:rsidRPr="00B6330A" w:rsidRDefault="00B6330A" w:rsidP="00B6330A">
      <w:pPr>
        <w:pStyle w:val="Bezodstpw"/>
        <w:jc w:val="center"/>
        <w:rPr>
          <w:rFonts w:ascii="Arial" w:hAnsi="Arial" w:cs="Arial"/>
          <w:b/>
          <w:bCs/>
          <w:color w:val="000000"/>
        </w:rPr>
      </w:pPr>
      <w:r w:rsidRPr="00B6330A">
        <w:rPr>
          <w:rFonts w:ascii="Arial" w:hAnsi="Arial" w:cs="Arial"/>
          <w:b/>
          <w:bCs/>
          <w:color w:val="000000"/>
        </w:rPr>
        <w:t>Park handlowy przy ul. Kolumny w Łodzi już otwarty.</w:t>
      </w:r>
    </w:p>
    <w:p w14:paraId="2007766C" w14:textId="77777777" w:rsidR="00B6330A" w:rsidRDefault="00B6330A" w:rsidP="00B6330A">
      <w:pPr>
        <w:pStyle w:val="Bezodstpw"/>
        <w:jc w:val="center"/>
        <w:rPr>
          <w:rFonts w:ascii="Arial" w:hAnsi="Arial" w:cs="Arial"/>
          <w:b/>
          <w:bCs/>
          <w:color w:val="000000"/>
        </w:rPr>
      </w:pPr>
      <w:r w:rsidRPr="00B6330A">
        <w:rPr>
          <w:rFonts w:ascii="Arial" w:hAnsi="Arial" w:cs="Arial"/>
          <w:b/>
          <w:bCs/>
          <w:color w:val="000000"/>
        </w:rPr>
        <w:t>Zakończyła się rozbudowa Nowej Górnej</w:t>
      </w:r>
    </w:p>
    <w:p w14:paraId="5956CE92" w14:textId="77777777" w:rsidR="00B6330A" w:rsidRPr="00B6330A" w:rsidRDefault="00B6330A" w:rsidP="00B6330A">
      <w:pPr>
        <w:pStyle w:val="Bezodstpw"/>
        <w:jc w:val="center"/>
        <w:rPr>
          <w:rFonts w:ascii="Arial" w:hAnsi="Arial" w:cs="Arial"/>
          <w:b/>
          <w:bCs/>
          <w:color w:val="000000"/>
        </w:rPr>
      </w:pPr>
    </w:p>
    <w:p w14:paraId="723F9FDC" w14:textId="77777777" w:rsidR="003E2CE6" w:rsidRPr="00370224" w:rsidRDefault="003E2CE6" w:rsidP="003E2CE6">
      <w:pPr>
        <w:pStyle w:val="Bezodstpw"/>
        <w:rPr>
          <w:rFonts w:ascii="Arial" w:hAnsi="Arial" w:cs="Arial"/>
          <w:sz w:val="20"/>
          <w:szCs w:val="20"/>
        </w:rPr>
      </w:pPr>
    </w:p>
    <w:p w14:paraId="0DE4BF8C" w14:textId="77777777" w:rsidR="00B6330A" w:rsidRPr="00B6330A" w:rsidRDefault="00B6330A" w:rsidP="00B6330A">
      <w:pPr>
        <w:pStyle w:val="Bezodstpw"/>
        <w:jc w:val="both"/>
        <w:rPr>
          <w:rFonts w:ascii="Arial" w:hAnsi="Arial" w:cs="Arial"/>
          <w:b/>
          <w:bCs/>
          <w:sz w:val="20"/>
          <w:szCs w:val="20"/>
        </w:rPr>
      </w:pPr>
      <w:r w:rsidRPr="00B6330A">
        <w:rPr>
          <w:rFonts w:ascii="Arial" w:hAnsi="Arial" w:cs="Arial"/>
          <w:b/>
          <w:bCs/>
          <w:sz w:val="20"/>
          <w:szCs w:val="20"/>
        </w:rPr>
        <w:t>Zakończyła się trwająca od lata ubiegłego roku rozbudowa centrum handlowego Nowa Górna. Przy ulicy Kolumny 6</w:t>
      </w:r>
      <w:r w:rsidR="00CB13EF">
        <w:rPr>
          <w:rFonts w:ascii="Arial" w:hAnsi="Arial" w:cs="Arial"/>
          <w:b/>
          <w:bCs/>
          <w:sz w:val="20"/>
          <w:szCs w:val="20"/>
        </w:rPr>
        <w:t>/36</w:t>
      </w:r>
      <w:r w:rsidRPr="00B6330A">
        <w:rPr>
          <w:rFonts w:ascii="Arial" w:hAnsi="Arial" w:cs="Arial"/>
          <w:b/>
          <w:bCs/>
          <w:sz w:val="20"/>
          <w:szCs w:val="20"/>
        </w:rPr>
        <w:t xml:space="preserve"> w Łodzi otwarto właśnie nowy park handlowy, w którym znaleźć można aż 4 sklepy wiel</w:t>
      </w:r>
      <w:r>
        <w:rPr>
          <w:rFonts w:ascii="Arial" w:hAnsi="Arial" w:cs="Arial"/>
          <w:b/>
          <w:bCs/>
          <w:sz w:val="20"/>
          <w:szCs w:val="20"/>
        </w:rPr>
        <w:t>k</w:t>
      </w:r>
      <w:r w:rsidRPr="00B6330A">
        <w:rPr>
          <w:rFonts w:ascii="Arial" w:hAnsi="Arial" w:cs="Arial"/>
          <w:b/>
          <w:bCs/>
          <w:sz w:val="20"/>
          <w:szCs w:val="20"/>
        </w:rPr>
        <w:t xml:space="preserve">opowierzchniowe popularnych marek. </w:t>
      </w:r>
    </w:p>
    <w:p w14:paraId="1B9524D2" w14:textId="77777777" w:rsidR="00B6330A" w:rsidRDefault="00B6330A" w:rsidP="00B6330A">
      <w:pPr>
        <w:pStyle w:val="Bezodstpw"/>
        <w:jc w:val="both"/>
        <w:rPr>
          <w:rFonts w:ascii="Arial" w:hAnsi="Arial" w:cs="Arial"/>
          <w:sz w:val="20"/>
          <w:szCs w:val="20"/>
        </w:rPr>
      </w:pPr>
    </w:p>
    <w:p w14:paraId="43B2404A" w14:textId="2021C627" w:rsidR="00B6330A" w:rsidRDefault="00B6330A" w:rsidP="00B6330A">
      <w:pPr>
        <w:pStyle w:val="Bezodstpw"/>
        <w:jc w:val="both"/>
        <w:rPr>
          <w:rFonts w:ascii="Arial" w:hAnsi="Arial" w:cs="Arial"/>
          <w:sz w:val="20"/>
          <w:szCs w:val="20"/>
        </w:rPr>
      </w:pPr>
      <w:r>
        <w:rPr>
          <w:rFonts w:ascii="Arial" w:hAnsi="Arial" w:cs="Arial"/>
          <w:sz w:val="20"/>
          <w:szCs w:val="20"/>
        </w:rPr>
        <w:t xml:space="preserve">Mieszkańcy Łodzi i okolic mogą już zrobić zakupy w najnowszym sklepie </w:t>
      </w:r>
      <w:r w:rsidR="00336940">
        <w:rPr>
          <w:rFonts w:ascii="Arial" w:hAnsi="Arial" w:cs="Arial"/>
          <w:sz w:val="20"/>
          <w:szCs w:val="20"/>
        </w:rPr>
        <w:t>Sinsay</w:t>
      </w:r>
      <w:r>
        <w:rPr>
          <w:rFonts w:ascii="Arial" w:hAnsi="Arial" w:cs="Arial"/>
          <w:sz w:val="20"/>
          <w:szCs w:val="20"/>
        </w:rPr>
        <w:t xml:space="preserve">. W jego ofercie oprócz ubrań dla całej rodziny, dostępne są też </w:t>
      </w:r>
      <w:r w:rsidR="00CB2E94">
        <w:rPr>
          <w:rFonts w:ascii="Arial" w:hAnsi="Arial" w:cs="Arial"/>
          <w:sz w:val="20"/>
          <w:szCs w:val="20"/>
        </w:rPr>
        <w:t>linie</w:t>
      </w:r>
      <w:r>
        <w:rPr>
          <w:rFonts w:ascii="Arial" w:hAnsi="Arial" w:cs="Arial"/>
          <w:sz w:val="20"/>
          <w:szCs w:val="20"/>
        </w:rPr>
        <w:t xml:space="preserve"> wyposażenia wnętrz oraz </w:t>
      </w:r>
      <w:r w:rsidR="00DE0E6B">
        <w:rPr>
          <w:rFonts w:ascii="Arial" w:hAnsi="Arial" w:cs="Arial"/>
          <w:sz w:val="20"/>
          <w:szCs w:val="20"/>
        </w:rPr>
        <w:t>produkty do pielęgnacji i makijażu</w:t>
      </w:r>
      <w:r>
        <w:rPr>
          <w:rFonts w:ascii="Arial" w:hAnsi="Arial" w:cs="Arial"/>
          <w:sz w:val="20"/>
          <w:szCs w:val="20"/>
        </w:rPr>
        <w:t xml:space="preserve">. W asortymencie parku </w:t>
      </w:r>
      <w:r w:rsidR="00CB13EF">
        <w:rPr>
          <w:rFonts w:ascii="Arial" w:hAnsi="Arial" w:cs="Arial"/>
          <w:sz w:val="20"/>
          <w:szCs w:val="20"/>
        </w:rPr>
        <w:t xml:space="preserve">handlowego </w:t>
      </w:r>
      <w:r>
        <w:rPr>
          <w:rFonts w:ascii="Arial" w:hAnsi="Arial" w:cs="Arial"/>
          <w:sz w:val="20"/>
          <w:szCs w:val="20"/>
        </w:rPr>
        <w:t xml:space="preserve">nie brakuje też propozycji dla </w:t>
      </w:r>
      <w:r w:rsidR="00E17FBA">
        <w:rPr>
          <w:rFonts w:ascii="Arial" w:hAnsi="Arial" w:cs="Arial"/>
          <w:sz w:val="20"/>
          <w:szCs w:val="20"/>
        </w:rPr>
        <w:t>opiekunów zwierząt.</w:t>
      </w:r>
    </w:p>
    <w:p w14:paraId="285932F9" w14:textId="77777777" w:rsidR="00B6330A" w:rsidRDefault="00B6330A" w:rsidP="00B6330A">
      <w:pPr>
        <w:pStyle w:val="Bezodstpw"/>
        <w:jc w:val="both"/>
        <w:rPr>
          <w:rFonts w:ascii="Arial" w:hAnsi="Arial" w:cs="Arial"/>
          <w:sz w:val="20"/>
          <w:szCs w:val="20"/>
        </w:rPr>
      </w:pPr>
    </w:p>
    <w:p w14:paraId="01053701" w14:textId="5EB26E69" w:rsidR="00B6330A" w:rsidRDefault="00B6330A" w:rsidP="00B6330A">
      <w:pPr>
        <w:pStyle w:val="Bezodstpw"/>
        <w:jc w:val="both"/>
        <w:rPr>
          <w:rFonts w:ascii="Arial" w:hAnsi="Arial" w:cs="Arial"/>
          <w:sz w:val="20"/>
          <w:szCs w:val="20"/>
        </w:rPr>
      </w:pPr>
      <w:r>
        <w:rPr>
          <w:rFonts w:ascii="Arial" w:hAnsi="Arial" w:cs="Arial"/>
          <w:sz w:val="20"/>
          <w:szCs w:val="20"/>
        </w:rPr>
        <w:t xml:space="preserve">W obiekcie powstał sklep dla zwierząt Maxi Zoo, mający w swojej ofercie aż 8 tys. produktów, w tym m.in. karmy, </w:t>
      </w:r>
      <w:r w:rsidR="00EE1C20">
        <w:rPr>
          <w:rFonts w:ascii="Arial" w:hAnsi="Arial" w:cs="Arial"/>
          <w:sz w:val="20"/>
          <w:szCs w:val="20"/>
        </w:rPr>
        <w:t xml:space="preserve">przysmaki, </w:t>
      </w:r>
      <w:r>
        <w:rPr>
          <w:rFonts w:ascii="Arial" w:hAnsi="Arial" w:cs="Arial"/>
          <w:sz w:val="20"/>
          <w:szCs w:val="20"/>
        </w:rPr>
        <w:t xml:space="preserve">akcesoria dla </w:t>
      </w:r>
      <w:r w:rsidR="004520BD">
        <w:rPr>
          <w:rFonts w:ascii="Arial" w:hAnsi="Arial" w:cs="Arial"/>
          <w:sz w:val="20"/>
          <w:szCs w:val="20"/>
        </w:rPr>
        <w:t xml:space="preserve">pupili </w:t>
      </w:r>
      <w:r>
        <w:rPr>
          <w:rFonts w:ascii="Arial" w:hAnsi="Arial" w:cs="Arial"/>
          <w:sz w:val="20"/>
          <w:szCs w:val="20"/>
        </w:rPr>
        <w:t xml:space="preserve">czy środki do </w:t>
      </w:r>
      <w:r w:rsidR="008D3BEF">
        <w:rPr>
          <w:rFonts w:ascii="Arial" w:hAnsi="Arial" w:cs="Arial"/>
          <w:sz w:val="20"/>
          <w:szCs w:val="20"/>
        </w:rPr>
        <w:t xml:space="preserve">ich </w:t>
      </w:r>
      <w:r>
        <w:rPr>
          <w:rFonts w:ascii="Arial" w:hAnsi="Arial" w:cs="Arial"/>
          <w:sz w:val="20"/>
          <w:szCs w:val="20"/>
        </w:rPr>
        <w:t xml:space="preserve">pielęgnacji i higieny. </w:t>
      </w:r>
      <w:r w:rsidR="00940614">
        <w:rPr>
          <w:rFonts w:ascii="Arial" w:hAnsi="Arial" w:cs="Arial"/>
          <w:sz w:val="20"/>
          <w:szCs w:val="20"/>
        </w:rPr>
        <w:t>Na miejscu można też uzyskać poradę i pomoc pracownika przy doborze produktu</w:t>
      </w:r>
      <w:r w:rsidR="009B6D7A">
        <w:rPr>
          <w:rFonts w:ascii="Arial" w:hAnsi="Arial" w:cs="Arial"/>
          <w:sz w:val="20"/>
          <w:szCs w:val="20"/>
        </w:rPr>
        <w:t xml:space="preserve">. </w:t>
      </w:r>
      <w:r>
        <w:rPr>
          <w:rFonts w:ascii="Arial" w:hAnsi="Arial" w:cs="Arial"/>
          <w:sz w:val="20"/>
          <w:szCs w:val="20"/>
        </w:rPr>
        <w:t>Oprócz tego przy ul. Kolumny uruchomiono aż dwa sklepy znanych sieci dyskontów niespożywczych.</w:t>
      </w:r>
    </w:p>
    <w:p w14:paraId="401BCBD9" w14:textId="77777777" w:rsidR="00B6330A" w:rsidRDefault="00B6330A" w:rsidP="00B6330A">
      <w:pPr>
        <w:pStyle w:val="Bezodstpw"/>
        <w:jc w:val="both"/>
        <w:rPr>
          <w:rFonts w:ascii="Arial" w:hAnsi="Arial" w:cs="Arial"/>
          <w:sz w:val="20"/>
          <w:szCs w:val="20"/>
        </w:rPr>
      </w:pPr>
    </w:p>
    <w:p w14:paraId="05681D4D" w14:textId="162E0030" w:rsidR="00B6330A" w:rsidRDefault="00B6330A" w:rsidP="00B6330A">
      <w:pPr>
        <w:pStyle w:val="Bezodstpw"/>
        <w:jc w:val="both"/>
        <w:rPr>
          <w:rFonts w:ascii="Arial" w:hAnsi="Arial" w:cs="Arial"/>
          <w:sz w:val="20"/>
          <w:szCs w:val="20"/>
        </w:rPr>
      </w:pPr>
      <w:r>
        <w:rPr>
          <w:rFonts w:ascii="Arial" w:hAnsi="Arial" w:cs="Arial"/>
          <w:sz w:val="20"/>
          <w:szCs w:val="20"/>
        </w:rPr>
        <w:t xml:space="preserve">Jeden z nich to Action, który oferuje ponad 6 tys. produktów z 14 kategorii, od majsterkowania, przez zabawki, środki czystości, po produkty dla zwierząt, a nawet do ogrodu. Obok niego powstał </w:t>
      </w:r>
      <w:r w:rsidR="00CB692C">
        <w:rPr>
          <w:rFonts w:ascii="Arial" w:hAnsi="Arial" w:cs="Arial"/>
          <w:sz w:val="20"/>
          <w:szCs w:val="20"/>
        </w:rPr>
        <w:t>z kolei</w:t>
      </w:r>
      <w:r>
        <w:rPr>
          <w:rFonts w:ascii="Arial" w:hAnsi="Arial" w:cs="Arial"/>
          <w:sz w:val="20"/>
          <w:szCs w:val="20"/>
        </w:rPr>
        <w:t xml:space="preserve"> sklep marki KiK z ofertą ubrań, artykułów gospodarstwa domowego i dekoracji. </w:t>
      </w:r>
    </w:p>
    <w:p w14:paraId="0638CD45" w14:textId="77777777" w:rsidR="00B6330A" w:rsidRDefault="00B6330A" w:rsidP="00B6330A">
      <w:pPr>
        <w:pStyle w:val="Bezodstpw"/>
        <w:jc w:val="both"/>
        <w:rPr>
          <w:rFonts w:ascii="Arial" w:hAnsi="Arial" w:cs="Arial"/>
          <w:sz w:val="20"/>
          <w:szCs w:val="20"/>
        </w:rPr>
      </w:pPr>
    </w:p>
    <w:p w14:paraId="4C278FAE" w14:textId="7DC9F3E5" w:rsidR="00B6330A" w:rsidRDefault="00B6330A" w:rsidP="00B6330A">
      <w:pPr>
        <w:pStyle w:val="Bezodstpw"/>
        <w:jc w:val="both"/>
        <w:rPr>
          <w:rFonts w:ascii="Arial" w:hAnsi="Arial" w:cs="Arial"/>
          <w:sz w:val="20"/>
          <w:szCs w:val="20"/>
        </w:rPr>
      </w:pPr>
      <w:r>
        <w:rPr>
          <w:rFonts w:ascii="Arial" w:hAnsi="Arial" w:cs="Arial"/>
          <w:sz w:val="20"/>
          <w:szCs w:val="20"/>
        </w:rPr>
        <w:t>Ale rozbudowa to nie tylko nowe sklepy. Dzięki zrealizowanym pracom, ale także wcześniejszej modernizacji istniejącego od lat centrum handlowego, od teraz Nowa Górna oraz nowy park handlowy tworzą razem nowoczesny kompleks convenience.</w:t>
      </w:r>
    </w:p>
    <w:p w14:paraId="24BFE838" w14:textId="77777777" w:rsidR="00B6330A" w:rsidRDefault="00B6330A" w:rsidP="00B6330A">
      <w:pPr>
        <w:pStyle w:val="Bezodstpw"/>
        <w:jc w:val="both"/>
        <w:rPr>
          <w:rFonts w:ascii="Arial" w:hAnsi="Arial" w:cs="Arial"/>
          <w:sz w:val="20"/>
          <w:szCs w:val="20"/>
        </w:rPr>
      </w:pPr>
    </w:p>
    <w:p w14:paraId="713C764C" w14:textId="06C6E9DC" w:rsidR="00B6330A" w:rsidRPr="00B6330A" w:rsidRDefault="00B6330A" w:rsidP="00B6330A">
      <w:pPr>
        <w:pStyle w:val="Bezodstpw"/>
        <w:jc w:val="both"/>
        <w:rPr>
          <w:rFonts w:ascii="Arial" w:hAnsi="Arial" w:cs="Arial"/>
          <w:sz w:val="20"/>
          <w:szCs w:val="20"/>
        </w:rPr>
      </w:pPr>
      <w:r w:rsidRPr="00AD7BD3">
        <w:rPr>
          <w:rFonts w:ascii="Arial" w:hAnsi="Arial" w:cs="Arial"/>
          <w:sz w:val="20"/>
          <w:szCs w:val="20"/>
        </w:rPr>
        <w:t xml:space="preserve">– </w:t>
      </w:r>
      <w:r>
        <w:rPr>
          <w:rFonts w:ascii="Arial" w:hAnsi="Arial" w:cs="Arial"/>
          <w:sz w:val="20"/>
          <w:szCs w:val="20"/>
        </w:rPr>
        <w:t xml:space="preserve">Wraz z otwarciem nowego parku handlowego mieszkańcy Łodzi i okolic mogą </w:t>
      </w:r>
      <w:r w:rsidR="00C2576C">
        <w:rPr>
          <w:rFonts w:ascii="Arial" w:hAnsi="Arial" w:cs="Arial"/>
          <w:sz w:val="20"/>
          <w:szCs w:val="20"/>
        </w:rPr>
        <w:t>z</w:t>
      </w:r>
      <w:r>
        <w:rPr>
          <w:rFonts w:ascii="Arial" w:hAnsi="Arial" w:cs="Arial"/>
          <w:sz w:val="20"/>
          <w:szCs w:val="20"/>
        </w:rPr>
        <w:t xml:space="preserve">naleźć przy ulicy Kolumny jeszcze więcej sklepów popularnych i lubianych marek, ale także komfortową przestrzeń handlową, która zachęca do codziennych, szybkich zakupów lub dłuższego, weekendowego shoppingu – </w:t>
      </w:r>
      <w:r w:rsidRPr="00571565">
        <w:rPr>
          <w:rFonts w:ascii="Arial" w:hAnsi="Arial" w:cs="Arial"/>
          <w:b/>
          <w:bCs/>
          <w:sz w:val="20"/>
          <w:szCs w:val="20"/>
        </w:rPr>
        <w:t xml:space="preserve">mówi </w:t>
      </w:r>
      <w:r w:rsidR="002429AB">
        <w:rPr>
          <w:rFonts w:ascii="Arial" w:hAnsi="Arial" w:cs="Arial"/>
          <w:b/>
          <w:bCs/>
          <w:sz w:val="20"/>
          <w:szCs w:val="20"/>
        </w:rPr>
        <w:t>Karolina Nitowska, Leasing Director w</w:t>
      </w:r>
      <w:r w:rsidR="00176697">
        <w:rPr>
          <w:rFonts w:ascii="Arial" w:hAnsi="Arial" w:cs="Arial"/>
          <w:b/>
          <w:bCs/>
          <w:sz w:val="20"/>
          <w:szCs w:val="20"/>
        </w:rPr>
        <w:t xml:space="preserve"> </w:t>
      </w:r>
      <w:r w:rsidRPr="00571565">
        <w:rPr>
          <w:rFonts w:ascii="Arial" w:hAnsi="Arial" w:cs="Arial"/>
          <w:b/>
          <w:bCs/>
          <w:sz w:val="20"/>
          <w:szCs w:val="20"/>
        </w:rPr>
        <w:t>Greenman Poland.</w:t>
      </w:r>
    </w:p>
    <w:p w14:paraId="3793262A" w14:textId="77777777" w:rsidR="00B6330A" w:rsidRDefault="00B6330A" w:rsidP="00B6330A">
      <w:pPr>
        <w:pStyle w:val="Bezodstpw"/>
        <w:jc w:val="both"/>
        <w:rPr>
          <w:rFonts w:ascii="Arial" w:hAnsi="Arial" w:cs="Arial"/>
          <w:b/>
          <w:bCs/>
          <w:sz w:val="20"/>
          <w:szCs w:val="20"/>
        </w:rPr>
      </w:pPr>
    </w:p>
    <w:p w14:paraId="232BEA1C" w14:textId="26B1F4C2" w:rsidR="00B6330A" w:rsidRPr="00AD7BD3" w:rsidRDefault="00B6330A" w:rsidP="00B6330A">
      <w:pPr>
        <w:pStyle w:val="Bezodstpw"/>
        <w:jc w:val="both"/>
        <w:rPr>
          <w:rFonts w:ascii="Arial" w:hAnsi="Arial" w:cs="Arial"/>
          <w:sz w:val="20"/>
          <w:szCs w:val="20"/>
        </w:rPr>
      </w:pPr>
      <w:r w:rsidRPr="00AD7BD3">
        <w:rPr>
          <w:rFonts w:ascii="Arial" w:hAnsi="Arial" w:cs="Arial"/>
          <w:sz w:val="20"/>
          <w:szCs w:val="20"/>
        </w:rPr>
        <w:t>– Nowo otwarte sklepy zostały tak dobrane, aby zaspokoić szerokie potrzeb</w:t>
      </w:r>
      <w:r>
        <w:rPr>
          <w:rFonts w:ascii="Arial" w:hAnsi="Arial" w:cs="Arial"/>
          <w:sz w:val="20"/>
          <w:szCs w:val="20"/>
        </w:rPr>
        <w:t xml:space="preserve">y </w:t>
      </w:r>
      <w:r w:rsidRPr="00AD7BD3">
        <w:rPr>
          <w:rFonts w:ascii="Arial" w:hAnsi="Arial" w:cs="Arial"/>
          <w:sz w:val="20"/>
          <w:szCs w:val="20"/>
        </w:rPr>
        <w:t>zakupowe całej rodziny. Co więcej, są to marki przyjazne portfelowi, co zapewne doceni wielu łodzian. Zadbaliśmy także o</w:t>
      </w:r>
      <w:r w:rsidR="00336940">
        <w:rPr>
          <w:rFonts w:ascii="Arial" w:hAnsi="Arial" w:cs="Arial"/>
          <w:sz w:val="20"/>
          <w:szCs w:val="20"/>
        </w:rPr>
        <w:t xml:space="preserve"> </w:t>
      </w:r>
      <w:r w:rsidRPr="00AD7BD3">
        <w:rPr>
          <w:rFonts w:ascii="Arial" w:hAnsi="Arial" w:cs="Arial"/>
          <w:sz w:val="20"/>
          <w:szCs w:val="20"/>
        </w:rPr>
        <w:t>to, aby nowa oferta uzupełniała się z tą, jaka znajduje się w centrum handlowym, które sąsiaduje z parkiem</w:t>
      </w:r>
      <w:r w:rsidR="002429AB">
        <w:rPr>
          <w:rFonts w:ascii="Arial" w:hAnsi="Arial" w:cs="Arial"/>
          <w:sz w:val="20"/>
          <w:szCs w:val="20"/>
        </w:rPr>
        <w:t xml:space="preserve"> handlowym</w:t>
      </w:r>
      <w:r w:rsidRPr="00AD7BD3">
        <w:rPr>
          <w:rFonts w:ascii="Arial" w:hAnsi="Arial" w:cs="Arial"/>
          <w:sz w:val="20"/>
          <w:szCs w:val="20"/>
        </w:rPr>
        <w:t xml:space="preserve"> – </w:t>
      </w:r>
      <w:r w:rsidR="00336940">
        <w:rPr>
          <w:rFonts w:ascii="Arial" w:hAnsi="Arial" w:cs="Arial"/>
          <w:sz w:val="20"/>
          <w:szCs w:val="20"/>
        </w:rPr>
        <w:t>dodaje</w:t>
      </w:r>
      <w:r w:rsidRPr="00AD7BD3">
        <w:rPr>
          <w:rFonts w:ascii="Arial" w:hAnsi="Arial" w:cs="Arial"/>
          <w:sz w:val="20"/>
          <w:szCs w:val="20"/>
        </w:rPr>
        <w:t xml:space="preserve">. </w:t>
      </w:r>
    </w:p>
    <w:p w14:paraId="66C0E745" w14:textId="77777777" w:rsidR="00B6330A" w:rsidRDefault="00B6330A" w:rsidP="00B6330A">
      <w:pPr>
        <w:pStyle w:val="Bezodstpw"/>
        <w:jc w:val="both"/>
        <w:rPr>
          <w:rFonts w:ascii="Arial" w:hAnsi="Arial" w:cs="Arial"/>
          <w:sz w:val="20"/>
          <w:szCs w:val="20"/>
        </w:rPr>
      </w:pPr>
    </w:p>
    <w:p w14:paraId="11753DA0" w14:textId="33235E99" w:rsidR="00B6330A" w:rsidRDefault="00B6330A" w:rsidP="00B6330A">
      <w:pPr>
        <w:pStyle w:val="Bezodstpw"/>
        <w:jc w:val="both"/>
        <w:rPr>
          <w:rFonts w:ascii="Arial" w:hAnsi="Arial" w:cs="Arial"/>
          <w:sz w:val="20"/>
          <w:szCs w:val="20"/>
        </w:rPr>
      </w:pPr>
      <w:r>
        <w:rPr>
          <w:rFonts w:ascii="Arial" w:hAnsi="Arial" w:cs="Arial"/>
          <w:sz w:val="20"/>
          <w:szCs w:val="20"/>
        </w:rPr>
        <w:t>Do zakupów zachęcać ma jednak nie tylko oferta.</w:t>
      </w:r>
      <w:r w:rsidRPr="00370224">
        <w:rPr>
          <w:rFonts w:ascii="Arial" w:hAnsi="Arial" w:cs="Arial"/>
          <w:sz w:val="20"/>
          <w:szCs w:val="20"/>
        </w:rPr>
        <w:t xml:space="preserve"> Także charakter </w:t>
      </w:r>
      <w:r>
        <w:rPr>
          <w:rFonts w:ascii="Arial" w:hAnsi="Arial" w:cs="Arial"/>
          <w:sz w:val="20"/>
          <w:szCs w:val="20"/>
        </w:rPr>
        <w:t>miejsca</w:t>
      </w:r>
      <w:r w:rsidRPr="00370224">
        <w:rPr>
          <w:rFonts w:ascii="Arial" w:hAnsi="Arial" w:cs="Arial"/>
          <w:sz w:val="20"/>
          <w:szCs w:val="20"/>
        </w:rPr>
        <w:t xml:space="preserve">. Do każdego </w:t>
      </w:r>
      <w:r>
        <w:rPr>
          <w:rFonts w:ascii="Arial" w:hAnsi="Arial" w:cs="Arial"/>
          <w:sz w:val="20"/>
          <w:szCs w:val="20"/>
        </w:rPr>
        <w:t xml:space="preserve">ze sklepów parku </w:t>
      </w:r>
      <w:r w:rsidRPr="00370224">
        <w:rPr>
          <w:rFonts w:ascii="Arial" w:hAnsi="Arial" w:cs="Arial"/>
          <w:sz w:val="20"/>
          <w:szCs w:val="20"/>
        </w:rPr>
        <w:t xml:space="preserve">można wejść wprost z ulicy. Wokół jednokondygnacyjnego </w:t>
      </w:r>
      <w:r>
        <w:rPr>
          <w:rFonts w:ascii="Arial" w:hAnsi="Arial" w:cs="Arial"/>
          <w:sz w:val="20"/>
          <w:szCs w:val="20"/>
        </w:rPr>
        <w:t>budynku</w:t>
      </w:r>
      <w:r w:rsidRPr="00370224">
        <w:rPr>
          <w:rFonts w:ascii="Arial" w:hAnsi="Arial" w:cs="Arial"/>
          <w:sz w:val="20"/>
          <w:szCs w:val="20"/>
        </w:rPr>
        <w:t xml:space="preserve"> powstał</w:t>
      </w:r>
      <w:r>
        <w:rPr>
          <w:rFonts w:ascii="Arial" w:hAnsi="Arial" w:cs="Arial"/>
          <w:sz w:val="20"/>
          <w:szCs w:val="20"/>
        </w:rPr>
        <w:t>o</w:t>
      </w:r>
      <w:r w:rsidRPr="00370224">
        <w:rPr>
          <w:rFonts w:ascii="Arial" w:hAnsi="Arial" w:cs="Arial"/>
          <w:sz w:val="20"/>
          <w:szCs w:val="20"/>
        </w:rPr>
        <w:t xml:space="preserve"> natomiast </w:t>
      </w:r>
      <w:r>
        <w:rPr>
          <w:rFonts w:ascii="Arial" w:hAnsi="Arial" w:cs="Arial"/>
          <w:sz w:val="20"/>
          <w:szCs w:val="20"/>
        </w:rPr>
        <w:t>100</w:t>
      </w:r>
      <w:r w:rsidRPr="00370224">
        <w:rPr>
          <w:rFonts w:ascii="Arial" w:hAnsi="Arial" w:cs="Arial"/>
          <w:sz w:val="20"/>
          <w:szCs w:val="20"/>
        </w:rPr>
        <w:t xml:space="preserve"> </w:t>
      </w:r>
      <w:r>
        <w:rPr>
          <w:rFonts w:ascii="Arial" w:hAnsi="Arial" w:cs="Arial"/>
          <w:sz w:val="20"/>
          <w:szCs w:val="20"/>
        </w:rPr>
        <w:t xml:space="preserve">nowych </w:t>
      </w:r>
      <w:r w:rsidRPr="00370224">
        <w:rPr>
          <w:rFonts w:ascii="Arial" w:hAnsi="Arial" w:cs="Arial"/>
          <w:sz w:val="20"/>
          <w:szCs w:val="20"/>
        </w:rPr>
        <w:t>miejsc parkingowych. Samo C</w:t>
      </w:r>
      <w:r w:rsidR="0026700D">
        <w:rPr>
          <w:rFonts w:ascii="Arial" w:hAnsi="Arial" w:cs="Arial"/>
          <w:sz w:val="20"/>
          <w:szCs w:val="20"/>
        </w:rPr>
        <w:t>entrum</w:t>
      </w:r>
      <w:r w:rsidRPr="00370224">
        <w:rPr>
          <w:rFonts w:ascii="Arial" w:hAnsi="Arial" w:cs="Arial"/>
          <w:sz w:val="20"/>
          <w:szCs w:val="20"/>
        </w:rPr>
        <w:t xml:space="preserve"> Nowa Górna położone jest zaledwie kilkanaście metrów od otwartego właśnie obiektu</w:t>
      </w:r>
      <w:r>
        <w:rPr>
          <w:rFonts w:ascii="Arial" w:hAnsi="Arial" w:cs="Arial"/>
          <w:sz w:val="20"/>
          <w:szCs w:val="20"/>
        </w:rPr>
        <w:t>.</w:t>
      </w:r>
    </w:p>
    <w:p w14:paraId="59C9EAC1" w14:textId="77777777" w:rsidR="00B6330A" w:rsidRDefault="00B6330A" w:rsidP="00B6330A">
      <w:pPr>
        <w:pStyle w:val="Bezodstpw"/>
        <w:jc w:val="both"/>
        <w:rPr>
          <w:rFonts w:ascii="Arial" w:hAnsi="Arial" w:cs="Arial"/>
          <w:sz w:val="20"/>
          <w:szCs w:val="20"/>
        </w:rPr>
      </w:pPr>
    </w:p>
    <w:p w14:paraId="323FE0D4" w14:textId="77777777" w:rsidR="00B6330A" w:rsidRDefault="00B6330A" w:rsidP="00B6330A">
      <w:pPr>
        <w:pStyle w:val="Bezodstpw"/>
        <w:jc w:val="both"/>
        <w:rPr>
          <w:rFonts w:ascii="Arial" w:hAnsi="Arial" w:cs="Arial"/>
          <w:sz w:val="20"/>
          <w:szCs w:val="20"/>
        </w:rPr>
      </w:pPr>
      <w:r>
        <w:rPr>
          <w:rFonts w:ascii="Arial" w:hAnsi="Arial" w:cs="Arial"/>
          <w:sz w:val="20"/>
          <w:szCs w:val="20"/>
        </w:rPr>
        <w:t xml:space="preserve">– Rozbudowując Nową Górną zależało nam na stworzeniu nowej, docelowej destynacji zakupowej z czterema sklepami, ale także na wzmocnieniu całej oferty przy ul. Kolumny. Fakt, że oba obiekty są </w:t>
      </w:r>
    </w:p>
    <w:p w14:paraId="57A10260" w14:textId="05B5FB26" w:rsidR="00B6330A" w:rsidRDefault="00B6330A" w:rsidP="00B6330A">
      <w:pPr>
        <w:pStyle w:val="Bezodstpw"/>
        <w:jc w:val="both"/>
        <w:rPr>
          <w:rFonts w:ascii="Arial" w:hAnsi="Arial" w:cs="Arial"/>
          <w:sz w:val="20"/>
          <w:szCs w:val="20"/>
        </w:rPr>
      </w:pPr>
      <w:r>
        <w:rPr>
          <w:rFonts w:ascii="Arial" w:hAnsi="Arial" w:cs="Arial"/>
          <w:sz w:val="20"/>
          <w:szCs w:val="20"/>
        </w:rPr>
        <w:t xml:space="preserve">położone obok siebie, sprawia, że w czasie jednego wypadu na zakupy można dziś odwiedzić dwa miejsca, które łącznie mają aż </w:t>
      </w:r>
      <w:r w:rsidR="00176697">
        <w:rPr>
          <w:rFonts w:ascii="Arial" w:hAnsi="Arial" w:cs="Arial"/>
          <w:sz w:val="20"/>
          <w:szCs w:val="20"/>
        </w:rPr>
        <w:t xml:space="preserve">48 </w:t>
      </w:r>
      <w:r>
        <w:rPr>
          <w:rFonts w:ascii="Arial" w:hAnsi="Arial" w:cs="Arial"/>
          <w:sz w:val="20"/>
          <w:szCs w:val="20"/>
        </w:rPr>
        <w:t>sklepów, punktów usługowych i lokali gastronomicznych – dodaje.</w:t>
      </w:r>
    </w:p>
    <w:p w14:paraId="40F10768" w14:textId="77777777" w:rsidR="00B6330A" w:rsidRDefault="00B6330A" w:rsidP="00B6330A">
      <w:pPr>
        <w:pStyle w:val="Bezodstpw"/>
        <w:jc w:val="both"/>
        <w:rPr>
          <w:rFonts w:ascii="Arial" w:hAnsi="Arial" w:cs="Arial"/>
          <w:sz w:val="20"/>
          <w:szCs w:val="20"/>
        </w:rPr>
      </w:pPr>
    </w:p>
    <w:p w14:paraId="79B606D5" w14:textId="77777777" w:rsidR="003E2CE6" w:rsidRDefault="003E2CE6" w:rsidP="003E2CE6">
      <w:pPr>
        <w:pStyle w:val="Bezodstpw"/>
        <w:rPr>
          <w:rFonts w:ascii="Arial" w:hAnsi="Arial" w:cs="Arial"/>
          <w:sz w:val="20"/>
          <w:szCs w:val="20"/>
        </w:rPr>
      </w:pPr>
    </w:p>
    <w:p w14:paraId="5731025A" w14:textId="77777777" w:rsidR="003E2CE6" w:rsidRPr="00370224" w:rsidRDefault="003E2CE6" w:rsidP="003E2CE6">
      <w:pPr>
        <w:pStyle w:val="Bezodstpw"/>
        <w:rPr>
          <w:rFonts w:ascii="Arial" w:hAnsi="Arial" w:cs="Arial"/>
          <w:sz w:val="20"/>
          <w:szCs w:val="20"/>
        </w:rPr>
      </w:pPr>
    </w:p>
    <w:p w14:paraId="0E3422F8" w14:textId="77777777" w:rsidR="00452A32" w:rsidRPr="00E62094" w:rsidRDefault="00C13EE4" w:rsidP="00E62094">
      <w:pPr>
        <w:pStyle w:val="NormalnyWeb"/>
        <w:shd w:val="clear" w:color="auto" w:fill="FFFFFF"/>
        <w:spacing w:before="240" w:beforeAutospacing="0" w:after="240" w:afterAutospacing="0"/>
        <w:jc w:val="both"/>
        <w:rPr>
          <w:rFonts w:ascii="Arial" w:hAnsi="Arial" w:cs="Arial"/>
          <w:color w:val="000000"/>
          <w:sz w:val="16"/>
          <w:szCs w:val="16"/>
        </w:rPr>
      </w:pPr>
      <w:r w:rsidRPr="00BF1537">
        <w:rPr>
          <w:rStyle w:val="Pogrubienie"/>
          <w:rFonts w:ascii="Arial" w:hAnsi="Arial" w:cs="Arial"/>
          <w:b w:val="0"/>
          <w:bCs w:val="0"/>
          <w:color w:val="000000"/>
          <w:sz w:val="16"/>
          <w:szCs w:val="16"/>
        </w:rPr>
        <w:t>Źródło: Nowa Gó</w:t>
      </w:r>
      <w:r w:rsidR="00E62094">
        <w:rPr>
          <w:rStyle w:val="Pogrubienie"/>
          <w:rFonts w:ascii="Arial" w:hAnsi="Arial" w:cs="Arial"/>
          <w:b w:val="0"/>
          <w:bCs w:val="0"/>
          <w:color w:val="000000"/>
          <w:sz w:val="16"/>
          <w:szCs w:val="16"/>
        </w:rPr>
        <w:t>rna/Guarana PR</w:t>
      </w:r>
    </w:p>
    <w:p w14:paraId="250A621B" w14:textId="77777777" w:rsidR="002F21F3" w:rsidRDefault="002F21F3">
      <w:pPr>
        <w:spacing w:after="0" w:line="240" w:lineRule="auto"/>
        <w:rPr>
          <w:rFonts w:ascii="Arial" w:hAnsi="Arial" w:cs="Arial"/>
          <w:color w:val="000000"/>
          <w:sz w:val="16"/>
          <w:szCs w:val="16"/>
          <w:shd w:val="clear" w:color="auto" w:fill="FFFFFF"/>
        </w:rPr>
      </w:pPr>
      <w:r>
        <w:rPr>
          <w:rFonts w:ascii="Arial" w:hAnsi="Arial" w:cs="Arial"/>
          <w:color w:val="000000"/>
          <w:sz w:val="16"/>
          <w:szCs w:val="16"/>
          <w:shd w:val="clear" w:color="auto" w:fill="FFFFFF"/>
        </w:rPr>
        <w:br w:type="page"/>
      </w:r>
    </w:p>
    <w:p w14:paraId="012E49A2" w14:textId="2A6CA533" w:rsidR="00681F6E" w:rsidRDefault="00681F6E" w:rsidP="00C3284B">
      <w:pPr>
        <w:pStyle w:val="Bezodstpw"/>
        <w:jc w:val="both"/>
        <w:rPr>
          <w:rFonts w:ascii="Arial" w:hAnsi="Arial" w:cs="Arial"/>
          <w:color w:val="000000"/>
          <w:sz w:val="16"/>
          <w:szCs w:val="16"/>
          <w:shd w:val="clear" w:color="auto" w:fill="FFFFFF"/>
        </w:rPr>
      </w:pPr>
      <w:r w:rsidRPr="002E26C4">
        <w:rPr>
          <w:rFonts w:ascii="Arial" w:hAnsi="Arial" w:cs="Arial"/>
          <w:color w:val="000000"/>
          <w:sz w:val="16"/>
          <w:szCs w:val="16"/>
          <w:shd w:val="clear" w:color="auto" w:fill="FFFFFF"/>
        </w:rPr>
        <w:lastRenderedPageBreak/>
        <w:t>***</w:t>
      </w:r>
    </w:p>
    <w:p w14:paraId="67CB6E8B" w14:textId="77777777" w:rsidR="001550C3" w:rsidRPr="00C3284B" w:rsidRDefault="001550C3" w:rsidP="00C3284B">
      <w:pPr>
        <w:pStyle w:val="Bezodstpw"/>
        <w:jc w:val="both"/>
        <w:rPr>
          <w:rFonts w:ascii="Arial" w:hAnsi="Arial" w:cs="Arial"/>
          <w:color w:val="081229"/>
          <w:shd w:val="clear" w:color="auto" w:fill="FFFFFF"/>
        </w:rPr>
      </w:pPr>
    </w:p>
    <w:p w14:paraId="025CA829" w14:textId="49E05A0C" w:rsidR="008D63CD" w:rsidRDefault="00C13EE4" w:rsidP="00C13EE4">
      <w:pPr>
        <w:pStyle w:val="Bezodstpw"/>
        <w:jc w:val="both"/>
        <w:rPr>
          <w:rFonts w:ascii="Arial" w:hAnsi="Arial" w:cs="Arial"/>
          <w:color w:val="000000"/>
          <w:sz w:val="16"/>
          <w:szCs w:val="16"/>
        </w:rPr>
      </w:pPr>
      <w:r>
        <w:rPr>
          <w:rFonts w:ascii="Arial" w:hAnsi="Arial" w:cs="Arial"/>
          <w:b/>
          <w:color w:val="000000"/>
          <w:sz w:val="16"/>
          <w:szCs w:val="16"/>
        </w:rPr>
        <w:t xml:space="preserve">Centrum Nowa Górna </w:t>
      </w:r>
      <w:r>
        <w:rPr>
          <w:rFonts w:ascii="Arial" w:hAnsi="Arial" w:cs="Arial"/>
          <w:color w:val="000000"/>
          <w:sz w:val="16"/>
          <w:szCs w:val="16"/>
        </w:rPr>
        <w:t xml:space="preserve">zlokalizowane jest w Łodzi przy ul. Kolumny 6/36. Otwarty w 1997 roku obiekt ma powierzchnię ponad 18 tys. m kw. GLA i liczy sobie </w:t>
      </w:r>
      <w:r w:rsidR="00CB36EA">
        <w:rPr>
          <w:rFonts w:ascii="Arial" w:hAnsi="Arial" w:cs="Arial"/>
          <w:color w:val="000000"/>
          <w:sz w:val="16"/>
          <w:szCs w:val="16"/>
        </w:rPr>
        <w:t>50</w:t>
      </w:r>
      <w:r>
        <w:rPr>
          <w:rFonts w:ascii="Arial" w:hAnsi="Arial" w:cs="Arial"/>
          <w:color w:val="000000"/>
          <w:sz w:val="16"/>
          <w:szCs w:val="16"/>
        </w:rPr>
        <w:t xml:space="preserve"> sklepów i punktów usługowych. W minionym roku centrum odwiedziło blisko 3 mln osób. Wśród kluczowych najemców centrum znaleźć można m.in. Carrefour, CCC, Pepco, Rossmann, Vision Express i W. Kruk. Zmotoryzowani mają tutaj do dyspozycji 890 miejsc postojowych.</w:t>
      </w:r>
      <w:r w:rsidR="008D63CD">
        <w:rPr>
          <w:rFonts w:ascii="Arial" w:hAnsi="Arial" w:cs="Arial"/>
          <w:color w:val="000000"/>
          <w:sz w:val="16"/>
          <w:szCs w:val="16"/>
        </w:rPr>
        <w:t xml:space="preserve"> W </w:t>
      </w:r>
      <w:r w:rsidR="003E2CE6">
        <w:rPr>
          <w:rFonts w:ascii="Arial" w:hAnsi="Arial" w:cs="Arial"/>
          <w:color w:val="000000"/>
          <w:sz w:val="16"/>
          <w:szCs w:val="16"/>
        </w:rPr>
        <w:t>kwietniu 2024 r. zakończyła</w:t>
      </w:r>
      <w:r w:rsidR="008D63CD">
        <w:rPr>
          <w:rFonts w:ascii="Arial" w:hAnsi="Arial" w:cs="Arial"/>
          <w:color w:val="000000"/>
          <w:sz w:val="16"/>
          <w:szCs w:val="16"/>
        </w:rPr>
        <w:t xml:space="preserve"> rozbudowa Nowej Górnej, w efekcie której przy obiekcie </w:t>
      </w:r>
      <w:r w:rsidR="003E2CE6">
        <w:rPr>
          <w:rFonts w:ascii="Arial" w:hAnsi="Arial" w:cs="Arial"/>
          <w:color w:val="000000"/>
          <w:sz w:val="16"/>
          <w:szCs w:val="16"/>
        </w:rPr>
        <w:t>powstał</w:t>
      </w:r>
      <w:r w:rsidR="008D63CD">
        <w:rPr>
          <w:rFonts w:ascii="Arial" w:hAnsi="Arial" w:cs="Arial"/>
          <w:color w:val="000000"/>
          <w:sz w:val="16"/>
          <w:szCs w:val="16"/>
        </w:rPr>
        <w:t xml:space="preserve"> park handlowy. Inwestycja pomieści</w:t>
      </w:r>
      <w:r w:rsidR="003E2CE6">
        <w:rPr>
          <w:rFonts w:ascii="Arial" w:hAnsi="Arial" w:cs="Arial"/>
          <w:color w:val="000000"/>
          <w:sz w:val="16"/>
          <w:szCs w:val="16"/>
        </w:rPr>
        <w:t>ła</w:t>
      </w:r>
      <w:r w:rsidR="008D63CD">
        <w:rPr>
          <w:rFonts w:ascii="Arial" w:hAnsi="Arial" w:cs="Arial"/>
          <w:color w:val="000000"/>
          <w:sz w:val="16"/>
          <w:szCs w:val="16"/>
        </w:rPr>
        <w:t xml:space="preserve"> 4 sklepy wielkopowierzchniowe</w:t>
      </w:r>
      <w:r w:rsidR="003E2CE6">
        <w:rPr>
          <w:rFonts w:ascii="Arial" w:hAnsi="Arial" w:cs="Arial"/>
          <w:color w:val="000000"/>
          <w:sz w:val="16"/>
          <w:szCs w:val="16"/>
        </w:rPr>
        <w:t xml:space="preserve">: </w:t>
      </w:r>
      <w:r w:rsidR="008D63CD">
        <w:rPr>
          <w:rFonts w:ascii="Arial" w:hAnsi="Arial" w:cs="Arial"/>
          <w:color w:val="000000"/>
          <w:sz w:val="16"/>
          <w:szCs w:val="16"/>
        </w:rPr>
        <w:t>Sinsay,</w:t>
      </w:r>
      <w:r w:rsidR="003E2CE6">
        <w:rPr>
          <w:rFonts w:ascii="Arial" w:hAnsi="Arial" w:cs="Arial"/>
          <w:color w:val="000000"/>
          <w:sz w:val="16"/>
          <w:szCs w:val="16"/>
        </w:rPr>
        <w:t xml:space="preserve"> Action,</w:t>
      </w:r>
      <w:r w:rsidR="008D63CD">
        <w:rPr>
          <w:rFonts w:ascii="Arial" w:hAnsi="Arial" w:cs="Arial"/>
          <w:color w:val="000000"/>
          <w:sz w:val="16"/>
          <w:szCs w:val="16"/>
        </w:rPr>
        <w:t xml:space="preserve"> KiK i Maxi Zoo.</w:t>
      </w:r>
    </w:p>
    <w:p w14:paraId="37ABEDC9" w14:textId="77777777" w:rsidR="008D63CD" w:rsidRDefault="008D63CD" w:rsidP="00C13EE4">
      <w:pPr>
        <w:pStyle w:val="Bezodstpw"/>
        <w:jc w:val="both"/>
        <w:rPr>
          <w:rFonts w:ascii="Arial" w:hAnsi="Arial" w:cs="Arial"/>
          <w:color w:val="000000"/>
          <w:sz w:val="16"/>
          <w:szCs w:val="16"/>
        </w:rPr>
      </w:pPr>
    </w:p>
    <w:p w14:paraId="59CDF709" w14:textId="77777777" w:rsidR="002E26C4" w:rsidRPr="002E26C4" w:rsidRDefault="00C13EE4" w:rsidP="003B7E92">
      <w:pPr>
        <w:pStyle w:val="Bezodstpw"/>
        <w:jc w:val="both"/>
        <w:rPr>
          <w:rFonts w:ascii="Arial" w:hAnsi="Arial" w:cs="Arial"/>
          <w:color w:val="000000"/>
          <w:sz w:val="16"/>
          <w:szCs w:val="16"/>
        </w:rPr>
      </w:pPr>
      <w:r>
        <w:rPr>
          <w:rFonts w:ascii="Arial" w:hAnsi="Arial" w:cs="Arial"/>
          <w:color w:val="000000"/>
          <w:sz w:val="16"/>
          <w:szCs w:val="16"/>
        </w:rPr>
        <w:t>/ www.nowa-gorna.pl</w:t>
      </w:r>
    </w:p>
    <w:sectPr w:rsidR="002E26C4" w:rsidRPr="002E26C4" w:rsidSect="00514904">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DBDD5A" w14:textId="77777777" w:rsidR="00514904" w:rsidRDefault="00514904" w:rsidP="00D13F16">
      <w:pPr>
        <w:spacing w:after="0" w:line="240" w:lineRule="auto"/>
      </w:pPr>
      <w:r>
        <w:separator/>
      </w:r>
    </w:p>
  </w:endnote>
  <w:endnote w:type="continuationSeparator" w:id="0">
    <w:p w14:paraId="222B7AD2" w14:textId="77777777" w:rsidR="00514904" w:rsidRDefault="00514904" w:rsidP="00D13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B055F" w14:textId="77777777" w:rsidR="00514904" w:rsidRDefault="00514904" w:rsidP="00D13F16">
      <w:pPr>
        <w:spacing w:after="0" w:line="240" w:lineRule="auto"/>
      </w:pPr>
      <w:r>
        <w:separator/>
      </w:r>
    </w:p>
  </w:footnote>
  <w:footnote w:type="continuationSeparator" w:id="0">
    <w:p w14:paraId="190846E0" w14:textId="77777777" w:rsidR="00514904" w:rsidRDefault="00514904" w:rsidP="00D13F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3E27F0" w14:textId="77777777" w:rsidR="00B17911" w:rsidRDefault="00B17911" w:rsidP="00B17911">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0C2996"/>
    <w:multiLevelType w:val="hybridMultilevel"/>
    <w:tmpl w:val="1716E8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1421920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8D0"/>
    <w:rsid w:val="00004FF3"/>
    <w:rsid w:val="00006063"/>
    <w:rsid w:val="00007612"/>
    <w:rsid w:val="00014C3C"/>
    <w:rsid w:val="0001780C"/>
    <w:rsid w:val="0002119B"/>
    <w:rsid w:val="00034297"/>
    <w:rsid w:val="00035BDF"/>
    <w:rsid w:val="00040E4A"/>
    <w:rsid w:val="00046496"/>
    <w:rsid w:val="00046E87"/>
    <w:rsid w:val="00051D3E"/>
    <w:rsid w:val="000551BB"/>
    <w:rsid w:val="00061B47"/>
    <w:rsid w:val="00062656"/>
    <w:rsid w:val="00066A9C"/>
    <w:rsid w:val="00066F86"/>
    <w:rsid w:val="00075FA3"/>
    <w:rsid w:val="00091407"/>
    <w:rsid w:val="0009496C"/>
    <w:rsid w:val="0009570C"/>
    <w:rsid w:val="00097B01"/>
    <w:rsid w:val="000A03C8"/>
    <w:rsid w:val="000A295F"/>
    <w:rsid w:val="000A5C8D"/>
    <w:rsid w:val="000A64C2"/>
    <w:rsid w:val="000B1FDC"/>
    <w:rsid w:val="000B2BEE"/>
    <w:rsid w:val="000B3F73"/>
    <w:rsid w:val="000C0750"/>
    <w:rsid w:val="000C21C0"/>
    <w:rsid w:val="000C3086"/>
    <w:rsid w:val="000D4556"/>
    <w:rsid w:val="000D622D"/>
    <w:rsid w:val="000E25CB"/>
    <w:rsid w:val="000E48F4"/>
    <w:rsid w:val="000E7A50"/>
    <w:rsid w:val="000F5FB4"/>
    <w:rsid w:val="001017EA"/>
    <w:rsid w:val="00102356"/>
    <w:rsid w:val="00105B73"/>
    <w:rsid w:val="001076D3"/>
    <w:rsid w:val="00107D35"/>
    <w:rsid w:val="00124E5E"/>
    <w:rsid w:val="0012598E"/>
    <w:rsid w:val="00131E2E"/>
    <w:rsid w:val="00136597"/>
    <w:rsid w:val="00141CC4"/>
    <w:rsid w:val="00142A25"/>
    <w:rsid w:val="00142D99"/>
    <w:rsid w:val="00146072"/>
    <w:rsid w:val="00146CD2"/>
    <w:rsid w:val="00146D1A"/>
    <w:rsid w:val="0015416D"/>
    <w:rsid w:val="001550C3"/>
    <w:rsid w:val="001558B9"/>
    <w:rsid w:val="00156FE3"/>
    <w:rsid w:val="00162224"/>
    <w:rsid w:val="00166777"/>
    <w:rsid w:val="001667E3"/>
    <w:rsid w:val="00167ED5"/>
    <w:rsid w:val="00173818"/>
    <w:rsid w:val="00176697"/>
    <w:rsid w:val="00176A52"/>
    <w:rsid w:val="001842D8"/>
    <w:rsid w:val="00185FDF"/>
    <w:rsid w:val="00190111"/>
    <w:rsid w:val="00190601"/>
    <w:rsid w:val="001915C2"/>
    <w:rsid w:val="0019238B"/>
    <w:rsid w:val="001924E4"/>
    <w:rsid w:val="0019291D"/>
    <w:rsid w:val="00194EE5"/>
    <w:rsid w:val="00195174"/>
    <w:rsid w:val="00196A22"/>
    <w:rsid w:val="001A45E4"/>
    <w:rsid w:val="001A4BA1"/>
    <w:rsid w:val="001B334B"/>
    <w:rsid w:val="001B5E3A"/>
    <w:rsid w:val="001C1E04"/>
    <w:rsid w:val="001C2AA7"/>
    <w:rsid w:val="001C5058"/>
    <w:rsid w:val="001C6EF8"/>
    <w:rsid w:val="001D1D96"/>
    <w:rsid w:val="001E1E19"/>
    <w:rsid w:val="001E529A"/>
    <w:rsid w:val="001E7485"/>
    <w:rsid w:val="001E77A1"/>
    <w:rsid w:val="001F7F18"/>
    <w:rsid w:val="0020319D"/>
    <w:rsid w:val="00204884"/>
    <w:rsid w:val="00204F4B"/>
    <w:rsid w:val="00205C06"/>
    <w:rsid w:val="002065AA"/>
    <w:rsid w:val="00215FE1"/>
    <w:rsid w:val="00220900"/>
    <w:rsid w:val="00220D82"/>
    <w:rsid w:val="00223FB1"/>
    <w:rsid w:val="002309FF"/>
    <w:rsid w:val="00231558"/>
    <w:rsid w:val="002316D9"/>
    <w:rsid w:val="0023315A"/>
    <w:rsid w:val="0023635A"/>
    <w:rsid w:val="00236E20"/>
    <w:rsid w:val="0024122F"/>
    <w:rsid w:val="002415E7"/>
    <w:rsid w:val="00241736"/>
    <w:rsid w:val="002429AB"/>
    <w:rsid w:val="00244667"/>
    <w:rsid w:val="00245D29"/>
    <w:rsid w:val="00247294"/>
    <w:rsid w:val="00247487"/>
    <w:rsid w:val="00253B89"/>
    <w:rsid w:val="0025444F"/>
    <w:rsid w:val="0025668D"/>
    <w:rsid w:val="00257D51"/>
    <w:rsid w:val="00261312"/>
    <w:rsid w:val="002622E4"/>
    <w:rsid w:val="0026700D"/>
    <w:rsid w:val="00267E0C"/>
    <w:rsid w:val="00271C29"/>
    <w:rsid w:val="00274817"/>
    <w:rsid w:val="00276107"/>
    <w:rsid w:val="002807AD"/>
    <w:rsid w:val="00286020"/>
    <w:rsid w:val="002869AF"/>
    <w:rsid w:val="00292151"/>
    <w:rsid w:val="00292515"/>
    <w:rsid w:val="002926A5"/>
    <w:rsid w:val="002942AA"/>
    <w:rsid w:val="002945D8"/>
    <w:rsid w:val="002A1CE4"/>
    <w:rsid w:val="002A3906"/>
    <w:rsid w:val="002A5FF4"/>
    <w:rsid w:val="002A722C"/>
    <w:rsid w:val="002B1CFE"/>
    <w:rsid w:val="002B35D7"/>
    <w:rsid w:val="002B41A2"/>
    <w:rsid w:val="002C1E87"/>
    <w:rsid w:val="002C4229"/>
    <w:rsid w:val="002C43E7"/>
    <w:rsid w:val="002C4DA3"/>
    <w:rsid w:val="002D06DE"/>
    <w:rsid w:val="002D580B"/>
    <w:rsid w:val="002D5913"/>
    <w:rsid w:val="002D7B84"/>
    <w:rsid w:val="002E1E79"/>
    <w:rsid w:val="002E2029"/>
    <w:rsid w:val="002E26C4"/>
    <w:rsid w:val="002E2ABD"/>
    <w:rsid w:val="002E3D68"/>
    <w:rsid w:val="002E4678"/>
    <w:rsid w:val="002E559B"/>
    <w:rsid w:val="002F21F3"/>
    <w:rsid w:val="002F57CB"/>
    <w:rsid w:val="002F59F5"/>
    <w:rsid w:val="002F7B64"/>
    <w:rsid w:val="003007F8"/>
    <w:rsid w:val="003032ED"/>
    <w:rsid w:val="00312137"/>
    <w:rsid w:val="00312935"/>
    <w:rsid w:val="00317A7B"/>
    <w:rsid w:val="003244AB"/>
    <w:rsid w:val="00330F4C"/>
    <w:rsid w:val="00336940"/>
    <w:rsid w:val="003426E2"/>
    <w:rsid w:val="00342F90"/>
    <w:rsid w:val="00344BD9"/>
    <w:rsid w:val="003478A1"/>
    <w:rsid w:val="00350D9D"/>
    <w:rsid w:val="003604D5"/>
    <w:rsid w:val="00363B1B"/>
    <w:rsid w:val="003668A4"/>
    <w:rsid w:val="00373922"/>
    <w:rsid w:val="00376DFA"/>
    <w:rsid w:val="0038023D"/>
    <w:rsid w:val="00383883"/>
    <w:rsid w:val="00384B90"/>
    <w:rsid w:val="00392930"/>
    <w:rsid w:val="00393802"/>
    <w:rsid w:val="003A7D12"/>
    <w:rsid w:val="003B08A1"/>
    <w:rsid w:val="003B5102"/>
    <w:rsid w:val="003B7E92"/>
    <w:rsid w:val="003D0038"/>
    <w:rsid w:val="003D2E69"/>
    <w:rsid w:val="003D35DB"/>
    <w:rsid w:val="003D39D1"/>
    <w:rsid w:val="003D5E1B"/>
    <w:rsid w:val="003E0558"/>
    <w:rsid w:val="003E0FFB"/>
    <w:rsid w:val="003E2AF8"/>
    <w:rsid w:val="003E2CE6"/>
    <w:rsid w:val="003E3702"/>
    <w:rsid w:val="003F0590"/>
    <w:rsid w:val="003F0E3A"/>
    <w:rsid w:val="003F5989"/>
    <w:rsid w:val="00405835"/>
    <w:rsid w:val="0040675B"/>
    <w:rsid w:val="00407D68"/>
    <w:rsid w:val="00412AEF"/>
    <w:rsid w:val="00417416"/>
    <w:rsid w:val="004207C5"/>
    <w:rsid w:val="00437664"/>
    <w:rsid w:val="0044186D"/>
    <w:rsid w:val="00445D6E"/>
    <w:rsid w:val="00445D90"/>
    <w:rsid w:val="00450372"/>
    <w:rsid w:val="00450429"/>
    <w:rsid w:val="004520BD"/>
    <w:rsid w:val="00452A32"/>
    <w:rsid w:val="00454341"/>
    <w:rsid w:val="00456726"/>
    <w:rsid w:val="00456DE6"/>
    <w:rsid w:val="004608C2"/>
    <w:rsid w:val="00461C3F"/>
    <w:rsid w:val="00474305"/>
    <w:rsid w:val="004745AA"/>
    <w:rsid w:val="00474ADD"/>
    <w:rsid w:val="0047514C"/>
    <w:rsid w:val="00477D45"/>
    <w:rsid w:val="00482CE8"/>
    <w:rsid w:val="00494AA2"/>
    <w:rsid w:val="00494DDA"/>
    <w:rsid w:val="0049507B"/>
    <w:rsid w:val="004A5FC2"/>
    <w:rsid w:val="004B6C5F"/>
    <w:rsid w:val="004C212C"/>
    <w:rsid w:val="004C26D9"/>
    <w:rsid w:val="004C3202"/>
    <w:rsid w:val="004C7508"/>
    <w:rsid w:val="004C7E7D"/>
    <w:rsid w:val="004D019C"/>
    <w:rsid w:val="004D69A3"/>
    <w:rsid w:val="004D7878"/>
    <w:rsid w:val="004E0927"/>
    <w:rsid w:val="004E0C40"/>
    <w:rsid w:val="004F4791"/>
    <w:rsid w:val="0050269D"/>
    <w:rsid w:val="00505364"/>
    <w:rsid w:val="00510C0B"/>
    <w:rsid w:val="00510EA3"/>
    <w:rsid w:val="005128B9"/>
    <w:rsid w:val="00512FB2"/>
    <w:rsid w:val="00514904"/>
    <w:rsid w:val="005167B5"/>
    <w:rsid w:val="00516D94"/>
    <w:rsid w:val="00517940"/>
    <w:rsid w:val="00517FB5"/>
    <w:rsid w:val="005207AC"/>
    <w:rsid w:val="00523DA9"/>
    <w:rsid w:val="00531AC3"/>
    <w:rsid w:val="0053345F"/>
    <w:rsid w:val="005373ED"/>
    <w:rsid w:val="00541E22"/>
    <w:rsid w:val="00541FCB"/>
    <w:rsid w:val="0054322D"/>
    <w:rsid w:val="0054371C"/>
    <w:rsid w:val="0054623D"/>
    <w:rsid w:val="0054710D"/>
    <w:rsid w:val="00550973"/>
    <w:rsid w:val="00553F61"/>
    <w:rsid w:val="005738D0"/>
    <w:rsid w:val="005759EE"/>
    <w:rsid w:val="005809D6"/>
    <w:rsid w:val="0058669C"/>
    <w:rsid w:val="00586800"/>
    <w:rsid w:val="005958DD"/>
    <w:rsid w:val="00596388"/>
    <w:rsid w:val="00596E61"/>
    <w:rsid w:val="005A0051"/>
    <w:rsid w:val="005A0DDC"/>
    <w:rsid w:val="005A3009"/>
    <w:rsid w:val="005C0D9B"/>
    <w:rsid w:val="005D0445"/>
    <w:rsid w:val="005D3CF1"/>
    <w:rsid w:val="005E1C54"/>
    <w:rsid w:val="005E5220"/>
    <w:rsid w:val="005F7AA5"/>
    <w:rsid w:val="00600E4E"/>
    <w:rsid w:val="00612C1C"/>
    <w:rsid w:val="00614FB0"/>
    <w:rsid w:val="00624FE0"/>
    <w:rsid w:val="0063092F"/>
    <w:rsid w:val="00632106"/>
    <w:rsid w:val="006327E8"/>
    <w:rsid w:val="00635671"/>
    <w:rsid w:val="006429AC"/>
    <w:rsid w:val="00642D78"/>
    <w:rsid w:val="0064616E"/>
    <w:rsid w:val="00647375"/>
    <w:rsid w:val="00647EFE"/>
    <w:rsid w:val="0065176F"/>
    <w:rsid w:val="00652C23"/>
    <w:rsid w:val="0066519C"/>
    <w:rsid w:val="006664A0"/>
    <w:rsid w:val="00666F3A"/>
    <w:rsid w:val="00681F6E"/>
    <w:rsid w:val="00682737"/>
    <w:rsid w:val="00685BCC"/>
    <w:rsid w:val="0069327C"/>
    <w:rsid w:val="0069523E"/>
    <w:rsid w:val="0069616C"/>
    <w:rsid w:val="006A1252"/>
    <w:rsid w:val="006A55F5"/>
    <w:rsid w:val="006B2468"/>
    <w:rsid w:val="006B393A"/>
    <w:rsid w:val="006B3CBA"/>
    <w:rsid w:val="006B7E63"/>
    <w:rsid w:val="006D7054"/>
    <w:rsid w:val="006E25BA"/>
    <w:rsid w:val="006E2B1A"/>
    <w:rsid w:val="006F208B"/>
    <w:rsid w:val="00701B76"/>
    <w:rsid w:val="007074FB"/>
    <w:rsid w:val="00713DCF"/>
    <w:rsid w:val="00715398"/>
    <w:rsid w:val="00717ACF"/>
    <w:rsid w:val="007228D7"/>
    <w:rsid w:val="007246C1"/>
    <w:rsid w:val="00727F53"/>
    <w:rsid w:val="00733A9D"/>
    <w:rsid w:val="00734EC9"/>
    <w:rsid w:val="00747D58"/>
    <w:rsid w:val="0075039E"/>
    <w:rsid w:val="00757F49"/>
    <w:rsid w:val="0076643F"/>
    <w:rsid w:val="007745D3"/>
    <w:rsid w:val="0079156A"/>
    <w:rsid w:val="0079347C"/>
    <w:rsid w:val="00795204"/>
    <w:rsid w:val="007A4904"/>
    <w:rsid w:val="007A6BCF"/>
    <w:rsid w:val="007B5F41"/>
    <w:rsid w:val="007B699D"/>
    <w:rsid w:val="007C1E52"/>
    <w:rsid w:val="007D0535"/>
    <w:rsid w:val="007D1ADB"/>
    <w:rsid w:val="007D6EBB"/>
    <w:rsid w:val="007D7299"/>
    <w:rsid w:val="007D7F0D"/>
    <w:rsid w:val="007E04BC"/>
    <w:rsid w:val="007E3F77"/>
    <w:rsid w:val="007F6568"/>
    <w:rsid w:val="007F6832"/>
    <w:rsid w:val="007F72B4"/>
    <w:rsid w:val="00806707"/>
    <w:rsid w:val="00807248"/>
    <w:rsid w:val="0080756D"/>
    <w:rsid w:val="00807BF5"/>
    <w:rsid w:val="00817675"/>
    <w:rsid w:val="008238F5"/>
    <w:rsid w:val="008256BD"/>
    <w:rsid w:val="0083767E"/>
    <w:rsid w:val="00843425"/>
    <w:rsid w:val="0084576C"/>
    <w:rsid w:val="008475BC"/>
    <w:rsid w:val="00847E5B"/>
    <w:rsid w:val="00857504"/>
    <w:rsid w:val="00874B78"/>
    <w:rsid w:val="0088093D"/>
    <w:rsid w:val="00883AFD"/>
    <w:rsid w:val="00883B24"/>
    <w:rsid w:val="008A2619"/>
    <w:rsid w:val="008A6870"/>
    <w:rsid w:val="008A6936"/>
    <w:rsid w:val="008B1229"/>
    <w:rsid w:val="008B73BD"/>
    <w:rsid w:val="008C2C38"/>
    <w:rsid w:val="008C5605"/>
    <w:rsid w:val="008C7637"/>
    <w:rsid w:val="008C76D9"/>
    <w:rsid w:val="008D2730"/>
    <w:rsid w:val="008D3BEF"/>
    <w:rsid w:val="008D63CD"/>
    <w:rsid w:val="008F1110"/>
    <w:rsid w:val="008F649E"/>
    <w:rsid w:val="008F6DBB"/>
    <w:rsid w:val="008F6EAE"/>
    <w:rsid w:val="00901021"/>
    <w:rsid w:val="00906FC2"/>
    <w:rsid w:val="0091256B"/>
    <w:rsid w:val="00913A40"/>
    <w:rsid w:val="00913FB6"/>
    <w:rsid w:val="009237D3"/>
    <w:rsid w:val="00927C89"/>
    <w:rsid w:val="00933414"/>
    <w:rsid w:val="009363C8"/>
    <w:rsid w:val="00940614"/>
    <w:rsid w:val="009436F4"/>
    <w:rsid w:val="00946177"/>
    <w:rsid w:val="009469A0"/>
    <w:rsid w:val="00947175"/>
    <w:rsid w:val="009505F7"/>
    <w:rsid w:val="0095369B"/>
    <w:rsid w:val="009559BD"/>
    <w:rsid w:val="009567D5"/>
    <w:rsid w:val="0096213F"/>
    <w:rsid w:val="00972198"/>
    <w:rsid w:val="009743AA"/>
    <w:rsid w:val="00983675"/>
    <w:rsid w:val="009859F1"/>
    <w:rsid w:val="00986FAC"/>
    <w:rsid w:val="0099093C"/>
    <w:rsid w:val="0099101A"/>
    <w:rsid w:val="009A4957"/>
    <w:rsid w:val="009B2F73"/>
    <w:rsid w:val="009B52CE"/>
    <w:rsid w:val="009B58B4"/>
    <w:rsid w:val="009B6D7A"/>
    <w:rsid w:val="009C0163"/>
    <w:rsid w:val="009C1A46"/>
    <w:rsid w:val="009D3790"/>
    <w:rsid w:val="009D635D"/>
    <w:rsid w:val="009D659D"/>
    <w:rsid w:val="009D66CB"/>
    <w:rsid w:val="009D73A7"/>
    <w:rsid w:val="009D7929"/>
    <w:rsid w:val="009E0A32"/>
    <w:rsid w:val="009E616C"/>
    <w:rsid w:val="009E7B37"/>
    <w:rsid w:val="009F2F60"/>
    <w:rsid w:val="009F554C"/>
    <w:rsid w:val="00A021E4"/>
    <w:rsid w:val="00A13192"/>
    <w:rsid w:val="00A1798F"/>
    <w:rsid w:val="00A2134A"/>
    <w:rsid w:val="00A21BF3"/>
    <w:rsid w:val="00A2310C"/>
    <w:rsid w:val="00A341FE"/>
    <w:rsid w:val="00A4715F"/>
    <w:rsid w:val="00A50AAC"/>
    <w:rsid w:val="00A51CFF"/>
    <w:rsid w:val="00A64B62"/>
    <w:rsid w:val="00A64CF7"/>
    <w:rsid w:val="00A6642A"/>
    <w:rsid w:val="00A733D6"/>
    <w:rsid w:val="00A75083"/>
    <w:rsid w:val="00A7707B"/>
    <w:rsid w:val="00A81C3C"/>
    <w:rsid w:val="00A82A8E"/>
    <w:rsid w:val="00A83E76"/>
    <w:rsid w:val="00A846CA"/>
    <w:rsid w:val="00A85B83"/>
    <w:rsid w:val="00A87680"/>
    <w:rsid w:val="00A929FD"/>
    <w:rsid w:val="00A94277"/>
    <w:rsid w:val="00AA16CD"/>
    <w:rsid w:val="00AA4946"/>
    <w:rsid w:val="00AA7465"/>
    <w:rsid w:val="00AA7E1C"/>
    <w:rsid w:val="00AC205D"/>
    <w:rsid w:val="00AC3C1F"/>
    <w:rsid w:val="00AD59F5"/>
    <w:rsid w:val="00AE03E1"/>
    <w:rsid w:val="00AE4C92"/>
    <w:rsid w:val="00AF03CA"/>
    <w:rsid w:val="00AF7C96"/>
    <w:rsid w:val="00B0082A"/>
    <w:rsid w:val="00B032E5"/>
    <w:rsid w:val="00B038BC"/>
    <w:rsid w:val="00B0439F"/>
    <w:rsid w:val="00B10007"/>
    <w:rsid w:val="00B102E7"/>
    <w:rsid w:val="00B10CA1"/>
    <w:rsid w:val="00B15E30"/>
    <w:rsid w:val="00B17911"/>
    <w:rsid w:val="00B22A31"/>
    <w:rsid w:val="00B34068"/>
    <w:rsid w:val="00B37F8E"/>
    <w:rsid w:val="00B40CB0"/>
    <w:rsid w:val="00B428BB"/>
    <w:rsid w:val="00B44B3E"/>
    <w:rsid w:val="00B45B91"/>
    <w:rsid w:val="00B514D1"/>
    <w:rsid w:val="00B53C55"/>
    <w:rsid w:val="00B553CE"/>
    <w:rsid w:val="00B55848"/>
    <w:rsid w:val="00B57BF8"/>
    <w:rsid w:val="00B6330A"/>
    <w:rsid w:val="00B64415"/>
    <w:rsid w:val="00B725C0"/>
    <w:rsid w:val="00B72B47"/>
    <w:rsid w:val="00B73D65"/>
    <w:rsid w:val="00B76963"/>
    <w:rsid w:val="00B8253D"/>
    <w:rsid w:val="00B83BF3"/>
    <w:rsid w:val="00B91FD1"/>
    <w:rsid w:val="00B938C7"/>
    <w:rsid w:val="00BA011B"/>
    <w:rsid w:val="00BA2919"/>
    <w:rsid w:val="00BA550B"/>
    <w:rsid w:val="00BA7D52"/>
    <w:rsid w:val="00BB102A"/>
    <w:rsid w:val="00BB47C5"/>
    <w:rsid w:val="00BC75FE"/>
    <w:rsid w:val="00BC7B6F"/>
    <w:rsid w:val="00BD1189"/>
    <w:rsid w:val="00BD2D03"/>
    <w:rsid w:val="00BD66E3"/>
    <w:rsid w:val="00BE1ED4"/>
    <w:rsid w:val="00BE7BF3"/>
    <w:rsid w:val="00BF1537"/>
    <w:rsid w:val="00C13EE4"/>
    <w:rsid w:val="00C15129"/>
    <w:rsid w:val="00C21E65"/>
    <w:rsid w:val="00C22C5C"/>
    <w:rsid w:val="00C24FAF"/>
    <w:rsid w:val="00C2576C"/>
    <w:rsid w:val="00C26F58"/>
    <w:rsid w:val="00C31620"/>
    <w:rsid w:val="00C3284B"/>
    <w:rsid w:val="00C32DAF"/>
    <w:rsid w:val="00C410E2"/>
    <w:rsid w:val="00C418A9"/>
    <w:rsid w:val="00C42D68"/>
    <w:rsid w:val="00C4633F"/>
    <w:rsid w:val="00C46D77"/>
    <w:rsid w:val="00C57556"/>
    <w:rsid w:val="00C6251C"/>
    <w:rsid w:val="00C67041"/>
    <w:rsid w:val="00C70C24"/>
    <w:rsid w:val="00C7179B"/>
    <w:rsid w:val="00C72EA1"/>
    <w:rsid w:val="00C73B24"/>
    <w:rsid w:val="00C7401C"/>
    <w:rsid w:val="00C84884"/>
    <w:rsid w:val="00C936DC"/>
    <w:rsid w:val="00CA63F6"/>
    <w:rsid w:val="00CA7BE5"/>
    <w:rsid w:val="00CB13EF"/>
    <w:rsid w:val="00CB2E94"/>
    <w:rsid w:val="00CB36EA"/>
    <w:rsid w:val="00CB692C"/>
    <w:rsid w:val="00CC294D"/>
    <w:rsid w:val="00CD0FB1"/>
    <w:rsid w:val="00CE76BE"/>
    <w:rsid w:val="00CF06F8"/>
    <w:rsid w:val="00CF5404"/>
    <w:rsid w:val="00CF6D08"/>
    <w:rsid w:val="00D014AD"/>
    <w:rsid w:val="00D026F5"/>
    <w:rsid w:val="00D05AE7"/>
    <w:rsid w:val="00D0639B"/>
    <w:rsid w:val="00D07180"/>
    <w:rsid w:val="00D07302"/>
    <w:rsid w:val="00D13F16"/>
    <w:rsid w:val="00D142DC"/>
    <w:rsid w:val="00D21436"/>
    <w:rsid w:val="00D24FF1"/>
    <w:rsid w:val="00D30F18"/>
    <w:rsid w:val="00D319E3"/>
    <w:rsid w:val="00D34917"/>
    <w:rsid w:val="00D357AA"/>
    <w:rsid w:val="00D421F2"/>
    <w:rsid w:val="00D439EB"/>
    <w:rsid w:val="00D46E68"/>
    <w:rsid w:val="00D50A3D"/>
    <w:rsid w:val="00D53872"/>
    <w:rsid w:val="00D53C87"/>
    <w:rsid w:val="00D57E4D"/>
    <w:rsid w:val="00D61507"/>
    <w:rsid w:val="00D71189"/>
    <w:rsid w:val="00D7190E"/>
    <w:rsid w:val="00D74C87"/>
    <w:rsid w:val="00D8128F"/>
    <w:rsid w:val="00D83ECF"/>
    <w:rsid w:val="00D93207"/>
    <w:rsid w:val="00D94740"/>
    <w:rsid w:val="00D959C9"/>
    <w:rsid w:val="00D970C9"/>
    <w:rsid w:val="00DA3C65"/>
    <w:rsid w:val="00DB726D"/>
    <w:rsid w:val="00DB7CC1"/>
    <w:rsid w:val="00DC3805"/>
    <w:rsid w:val="00DD1769"/>
    <w:rsid w:val="00DD24C8"/>
    <w:rsid w:val="00DD6C29"/>
    <w:rsid w:val="00DE0E6B"/>
    <w:rsid w:val="00DE7F62"/>
    <w:rsid w:val="00DF2608"/>
    <w:rsid w:val="00DF3C54"/>
    <w:rsid w:val="00DF591F"/>
    <w:rsid w:val="00DF59BD"/>
    <w:rsid w:val="00DF6500"/>
    <w:rsid w:val="00DF72F7"/>
    <w:rsid w:val="00DF7FAE"/>
    <w:rsid w:val="00E01258"/>
    <w:rsid w:val="00E01D3D"/>
    <w:rsid w:val="00E056B7"/>
    <w:rsid w:val="00E11881"/>
    <w:rsid w:val="00E159BC"/>
    <w:rsid w:val="00E17FBA"/>
    <w:rsid w:val="00E24DBB"/>
    <w:rsid w:val="00E25597"/>
    <w:rsid w:val="00E35FFE"/>
    <w:rsid w:val="00E37F27"/>
    <w:rsid w:val="00E40660"/>
    <w:rsid w:val="00E422DB"/>
    <w:rsid w:val="00E4326B"/>
    <w:rsid w:val="00E46BBC"/>
    <w:rsid w:val="00E473AB"/>
    <w:rsid w:val="00E62094"/>
    <w:rsid w:val="00E62817"/>
    <w:rsid w:val="00E62E35"/>
    <w:rsid w:val="00E67579"/>
    <w:rsid w:val="00E73729"/>
    <w:rsid w:val="00E84709"/>
    <w:rsid w:val="00E853B4"/>
    <w:rsid w:val="00E87299"/>
    <w:rsid w:val="00E9125B"/>
    <w:rsid w:val="00E91568"/>
    <w:rsid w:val="00EA0C09"/>
    <w:rsid w:val="00EA1258"/>
    <w:rsid w:val="00EA3A8C"/>
    <w:rsid w:val="00EA4D67"/>
    <w:rsid w:val="00EA6BB7"/>
    <w:rsid w:val="00EA7F20"/>
    <w:rsid w:val="00EB2444"/>
    <w:rsid w:val="00EB3864"/>
    <w:rsid w:val="00EB5303"/>
    <w:rsid w:val="00EB6A2F"/>
    <w:rsid w:val="00EB7017"/>
    <w:rsid w:val="00EC031A"/>
    <w:rsid w:val="00EC04B8"/>
    <w:rsid w:val="00EC25CC"/>
    <w:rsid w:val="00EC6A71"/>
    <w:rsid w:val="00ED246A"/>
    <w:rsid w:val="00ED38A0"/>
    <w:rsid w:val="00ED6A28"/>
    <w:rsid w:val="00ED6CB8"/>
    <w:rsid w:val="00ED7E7E"/>
    <w:rsid w:val="00EE1C20"/>
    <w:rsid w:val="00EE45C8"/>
    <w:rsid w:val="00EE535E"/>
    <w:rsid w:val="00EE6B65"/>
    <w:rsid w:val="00EF0B02"/>
    <w:rsid w:val="00EF2710"/>
    <w:rsid w:val="00EF3EAB"/>
    <w:rsid w:val="00EF7468"/>
    <w:rsid w:val="00F0015C"/>
    <w:rsid w:val="00F143F6"/>
    <w:rsid w:val="00F21565"/>
    <w:rsid w:val="00F30B81"/>
    <w:rsid w:val="00F3685C"/>
    <w:rsid w:val="00F37AA1"/>
    <w:rsid w:val="00F41A68"/>
    <w:rsid w:val="00F41D06"/>
    <w:rsid w:val="00F42224"/>
    <w:rsid w:val="00F4415E"/>
    <w:rsid w:val="00F45742"/>
    <w:rsid w:val="00F47247"/>
    <w:rsid w:val="00F52A2D"/>
    <w:rsid w:val="00F53756"/>
    <w:rsid w:val="00F53A12"/>
    <w:rsid w:val="00F56586"/>
    <w:rsid w:val="00F63AF4"/>
    <w:rsid w:val="00F6560D"/>
    <w:rsid w:val="00F6640E"/>
    <w:rsid w:val="00F67BDA"/>
    <w:rsid w:val="00F7341A"/>
    <w:rsid w:val="00F73D12"/>
    <w:rsid w:val="00F763B5"/>
    <w:rsid w:val="00F93048"/>
    <w:rsid w:val="00F947F4"/>
    <w:rsid w:val="00F96E59"/>
    <w:rsid w:val="00FA7056"/>
    <w:rsid w:val="00FB3357"/>
    <w:rsid w:val="00FC6EA1"/>
    <w:rsid w:val="00FD0981"/>
    <w:rsid w:val="00FD51C4"/>
    <w:rsid w:val="00FE3102"/>
    <w:rsid w:val="00FF22AC"/>
    <w:rsid w:val="00FF41AF"/>
    <w:rsid w:val="00FF4B5B"/>
    <w:rsid w:val="00FF4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E985C"/>
  <w15:chartTrackingRefBased/>
  <w15:docId w15:val="{5AB79FF3-7FAD-4A69-A20A-00AC60B4F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7468"/>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8D0"/>
    <w:rPr>
      <w:sz w:val="22"/>
      <w:szCs w:val="22"/>
      <w:lang w:eastAsia="en-US"/>
    </w:rPr>
  </w:style>
  <w:style w:type="paragraph" w:styleId="Tekstprzypisudolnego">
    <w:name w:val="footnote text"/>
    <w:basedOn w:val="Normalny"/>
    <w:link w:val="TekstprzypisudolnegoZnak"/>
    <w:uiPriority w:val="99"/>
    <w:semiHidden/>
    <w:unhideWhenUsed/>
    <w:rsid w:val="00D13F16"/>
    <w:pPr>
      <w:spacing w:after="0" w:line="240" w:lineRule="auto"/>
    </w:pPr>
    <w:rPr>
      <w:sz w:val="20"/>
      <w:szCs w:val="20"/>
    </w:rPr>
  </w:style>
  <w:style w:type="character" w:customStyle="1" w:styleId="TekstprzypisudolnegoZnak">
    <w:name w:val="Tekst przypisu dolnego Znak"/>
    <w:link w:val="Tekstprzypisudolnego"/>
    <w:uiPriority w:val="99"/>
    <w:semiHidden/>
    <w:rsid w:val="00D13F16"/>
    <w:rPr>
      <w:sz w:val="20"/>
      <w:szCs w:val="20"/>
    </w:rPr>
  </w:style>
  <w:style w:type="character" w:styleId="Odwoanieprzypisudolnego">
    <w:name w:val="footnote reference"/>
    <w:uiPriority w:val="99"/>
    <w:semiHidden/>
    <w:unhideWhenUsed/>
    <w:rsid w:val="00D13F16"/>
    <w:rPr>
      <w:vertAlign w:val="superscript"/>
    </w:rPr>
  </w:style>
  <w:style w:type="character" w:styleId="Odwoaniedokomentarza">
    <w:name w:val="annotation reference"/>
    <w:uiPriority w:val="99"/>
    <w:semiHidden/>
    <w:unhideWhenUsed/>
    <w:rsid w:val="00292151"/>
    <w:rPr>
      <w:sz w:val="16"/>
      <w:szCs w:val="16"/>
    </w:rPr>
  </w:style>
  <w:style w:type="paragraph" w:styleId="Tekstkomentarza">
    <w:name w:val="annotation text"/>
    <w:basedOn w:val="Normalny"/>
    <w:link w:val="TekstkomentarzaZnak"/>
    <w:uiPriority w:val="99"/>
    <w:unhideWhenUsed/>
    <w:rsid w:val="00292151"/>
    <w:pPr>
      <w:spacing w:line="240" w:lineRule="auto"/>
    </w:pPr>
    <w:rPr>
      <w:sz w:val="20"/>
      <w:szCs w:val="20"/>
    </w:rPr>
  </w:style>
  <w:style w:type="character" w:customStyle="1" w:styleId="TekstkomentarzaZnak">
    <w:name w:val="Tekst komentarza Znak"/>
    <w:link w:val="Tekstkomentarza"/>
    <w:uiPriority w:val="99"/>
    <w:rsid w:val="00292151"/>
    <w:rPr>
      <w:sz w:val="20"/>
      <w:szCs w:val="20"/>
    </w:rPr>
  </w:style>
  <w:style w:type="paragraph" w:styleId="Tematkomentarza">
    <w:name w:val="annotation subject"/>
    <w:basedOn w:val="Tekstkomentarza"/>
    <w:next w:val="Tekstkomentarza"/>
    <w:link w:val="TematkomentarzaZnak"/>
    <w:uiPriority w:val="99"/>
    <w:semiHidden/>
    <w:unhideWhenUsed/>
    <w:rsid w:val="00292151"/>
    <w:rPr>
      <w:b/>
      <w:bCs/>
    </w:rPr>
  </w:style>
  <w:style w:type="character" w:customStyle="1" w:styleId="TematkomentarzaZnak">
    <w:name w:val="Temat komentarza Znak"/>
    <w:link w:val="Tematkomentarza"/>
    <w:uiPriority w:val="99"/>
    <w:semiHidden/>
    <w:rsid w:val="00292151"/>
    <w:rPr>
      <w:b/>
      <w:bCs/>
      <w:sz w:val="20"/>
      <w:szCs w:val="20"/>
    </w:rPr>
  </w:style>
  <w:style w:type="paragraph" w:styleId="Tekstdymka">
    <w:name w:val="Balloon Text"/>
    <w:basedOn w:val="Normalny"/>
    <w:link w:val="TekstdymkaZnak"/>
    <w:uiPriority w:val="99"/>
    <w:semiHidden/>
    <w:unhideWhenUsed/>
    <w:rsid w:val="00292151"/>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292151"/>
    <w:rPr>
      <w:rFonts w:ascii="Segoe UI" w:hAnsi="Segoe UI" w:cs="Segoe UI"/>
      <w:sz w:val="18"/>
      <w:szCs w:val="18"/>
    </w:rPr>
  </w:style>
  <w:style w:type="paragraph" w:styleId="HTML-wstpniesformatowany">
    <w:name w:val="HTML Preformatted"/>
    <w:basedOn w:val="Normalny"/>
    <w:link w:val="HTML-wstpniesformatowanyZnak"/>
    <w:uiPriority w:val="99"/>
    <w:semiHidden/>
    <w:unhideWhenUsed/>
    <w:rsid w:val="0009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link w:val="HTML-wstpniesformatowany"/>
    <w:uiPriority w:val="99"/>
    <w:semiHidden/>
    <w:rsid w:val="00097B01"/>
    <w:rPr>
      <w:rFonts w:ascii="Courier New" w:eastAsia="Times New Roman" w:hAnsi="Courier New" w:cs="Courier New"/>
      <w:sz w:val="20"/>
      <w:szCs w:val="20"/>
      <w:lang w:eastAsia="pl-PL"/>
    </w:rPr>
  </w:style>
  <w:style w:type="paragraph" w:styleId="Nagwek">
    <w:name w:val="header"/>
    <w:basedOn w:val="Normalny"/>
    <w:link w:val="NagwekZnak"/>
    <w:uiPriority w:val="99"/>
    <w:unhideWhenUsed/>
    <w:rsid w:val="00B1791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17911"/>
  </w:style>
  <w:style w:type="paragraph" w:styleId="Stopka">
    <w:name w:val="footer"/>
    <w:basedOn w:val="Normalny"/>
    <w:link w:val="StopkaZnak"/>
    <w:uiPriority w:val="99"/>
    <w:unhideWhenUsed/>
    <w:rsid w:val="00B1791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17911"/>
  </w:style>
  <w:style w:type="paragraph" w:styleId="NormalnyWeb">
    <w:name w:val="Normal (Web)"/>
    <w:basedOn w:val="Normalny"/>
    <w:uiPriority w:val="99"/>
    <w:unhideWhenUsed/>
    <w:rsid w:val="004F4791"/>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uiPriority w:val="22"/>
    <w:qFormat/>
    <w:rsid w:val="004F4791"/>
    <w:rPr>
      <w:b/>
      <w:bCs/>
    </w:rPr>
  </w:style>
  <w:style w:type="paragraph" w:customStyle="1" w:styleId="Standard">
    <w:name w:val="Standard"/>
    <w:rsid w:val="00B53C55"/>
    <w:pPr>
      <w:suppressAutoHyphens/>
      <w:autoSpaceDN w:val="0"/>
      <w:spacing w:after="160" w:line="259" w:lineRule="auto"/>
      <w:textAlignment w:val="baseline"/>
    </w:pPr>
    <w:rPr>
      <w:rFonts w:eastAsia="SimSun" w:cs="F"/>
      <w:kern w:val="3"/>
      <w:sz w:val="22"/>
      <w:szCs w:val="22"/>
      <w:lang w:eastAsia="en-US"/>
    </w:rPr>
  </w:style>
  <w:style w:type="paragraph" w:styleId="Akapitzlist">
    <w:name w:val="List Paragraph"/>
    <w:basedOn w:val="Normalny"/>
    <w:uiPriority w:val="34"/>
    <w:qFormat/>
    <w:rsid w:val="00040E4A"/>
    <w:pPr>
      <w:ind w:left="720"/>
      <w:contextualSpacing/>
    </w:pPr>
  </w:style>
  <w:style w:type="paragraph" w:customStyle="1" w:styleId="v1msonormal">
    <w:name w:val="v1msonormal"/>
    <w:basedOn w:val="Normalny"/>
    <w:rsid w:val="00B8253D"/>
    <w:pPr>
      <w:spacing w:before="100" w:beforeAutospacing="1" w:after="100" w:afterAutospacing="1" w:line="240" w:lineRule="auto"/>
    </w:pPr>
    <w:rPr>
      <w:rFonts w:ascii="Times New Roman" w:eastAsia="Times New Roman" w:hAnsi="Times New Roman"/>
      <w:sz w:val="24"/>
      <w:szCs w:val="24"/>
      <w:lang w:eastAsia="pl-PL"/>
    </w:rPr>
  </w:style>
  <w:style w:type="character" w:styleId="Uwydatnienie">
    <w:name w:val="Emphasis"/>
    <w:uiPriority w:val="20"/>
    <w:qFormat/>
    <w:rsid w:val="005958DD"/>
    <w:rPr>
      <w:i/>
      <w:iCs/>
    </w:rPr>
  </w:style>
  <w:style w:type="paragraph" w:styleId="Tekstprzypisukocowego">
    <w:name w:val="endnote text"/>
    <w:basedOn w:val="Normalny"/>
    <w:link w:val="TekstprzypisukocowegoZnak"/>
    <w:uiPriority w:val="99"/>
    <w:semiHidden/>
    <w:unhideWhenUsed/>
    <w:rsid w:val="00757F49"/>
    <w:rPr>
      <w:sz w:val="20"/>
      <w:szCs w:val="20"/>
    </w:rPr>
  </w:style>
  <w:style w:type="character" w:customStyle="1" w:styleId="TekstprzypisukocowegoZnak">
    <w:name w:val="Tekst przypisu końcowego Znak"/>
    <w:link w:val="Tekstprzypisukocowego"/>
    <w:uiPriority w:val="99"/>
    <w:semiHidden/>
    <w:rsid w:val="00757F49"/>
    <w:rPr>
      <w:lang w:eastAsia="en-US"/>
    </w:rPr>
  </w:style>
  <w:style w:type="character" w:styleId="Odwoanieprzypisukocowego">
    <w:name w:val="endnote reference"/>
    <w:uiPriority w:val="99"/>
    <w:semiHidden/>
    <w:unhideWhenUsed/>
    <w:rsid w:val="00757F49"/>
    <w:rPr>
      <w:vertAlign w:val="superscript"/>
    </w:rPr>
  </w:style>
  <w:style w:type="character" w:styleId="Hipercze">
    <w:name w:val="Hyperlink"/>
    <w:uiPriority w:val="99"/>
    <w:unhideWhenUsed/>
    <w:rsid w:val="00D05AE7"/>
    <w:rPr>
      <w:color w:val="0563C1"/>
      <w:u w:val="single"/>
    </w:rPr>
  </w:style>
  <w:style w:type="character" w:styleId="Nierozpoznanawzmianka">
    <w:name w:val="Unresolved Mention"/>
    <w:uiPriority w:val="99"/>
    <w:semiHidden/>
    <w:unhideWhenUsed/>
    <w:rsid w:val="00D05AE7"/>
    <w:rPr>
      <w:color w:val="605E5C"/>
      <w:shd w:val="clear" w:color="auto" w:fill="E1DFDD"/>
    </w:rPr>
  </w:style>
  <w:style w:type="paragraph" w:styleId="Poprawka">
    <w:name w:val="Revision"/>
    <w:hidden/>
    <w:uiPriority w:val="99"/>
    <w:semiHidden/>
    <w:rsid w:val="008475BC"/>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3231">
      <w:bodyDiv w:val="1"/>
      <w:marLeft w:val="0"/>
      <w:marRight w:val="0"/>
      <w:marTop w:val="0"/>
      <w:marBottom w:val="0"/>
      <w:divBdr>
        <w:top w:val="none" w:sz="0" w:space="0" w:color="auto"/>
        <w:left w:val="none" w:sz="0" w:space="0" w:color="auto"/>
        <w:bottom w:val="none" w:sz="0" w:space="0" w:color="auto"/>
        <w:right w:val="none" w:sz="0" w:space="0" w:color="auto"/>
      </w:divBdr>
    </w:div>
    <w:div w:id="50467220">
      <w:bodyDiv w:val="1"/>
      <w:marLeft w:val="0"/>
      <w:marRight w:val="0"/>
      <w:marTop w:val="0"/>
      <w:marBottom w:val="0"/>
      <w:divBdr>
        <w:top w:val="none" w:sz="0" w:space="0" w:color="auto"/>
        <w:left w:val="none" w:sz="0" w:space="0" w:color="auto"/>
        <w:bottom w:val="none" w:sz="0" w:space="0" w:color="auto"/>
        <w:right w:val="none" w:sz="0" w:space="0" w:color="auto"/>
      </w:divBdr>
    </w:div>
    <w:div w:id="55976760">
      <w:bodyDiv w:val="1"/>
      <w:marLeft w:val="0"/>
      <w:marRight w:val="0"/>
      <w:marTop w:val="0"/>
      <w:marBottom w:val="0"/>
      <w:divBdr>
        <w:top w:val="none" w:sz="0" w:space="0" w:color="auto"/>
        <w:left w:val="none" w:sz="0" w:space="0" w:color="auto"/>
        <w:bottom w:val="none" w:sz="0" w:space="0" w:color="auto"/>
        <w:right w:val="none" w:sz="0" w:space="0" w:color="auto"/>
      </w:divBdr>
    </w:div>
    <w:div w:id="67772667">
      <w:bodyDiv w:val="1"/>
      <w:marLeft w:val="0"/>
      <w:marRight w:val="0"/>
      <w:marTop w:val="0"/>
      <w:marBottom w:val="0"/>
      <w:divBdr>
        <w:top w:val="none" w:sz="0" w:space="0" w:color="auto"/>
        <w:left w:val="none" w:sz="0" w:space="0" w:color="auto"/>
        <w:bottom w:val="none" w:sz="0" w:space="0" w:color="auto"/>
        <w:right w:val="none" w:sz="0" w:space="0" w:color="auto"/>
      </w:divBdr>
    </w:div>
    <w:div w:id="83496273">
      <w:bodyDiv w:val="1"/>
      <w:marLeft w:val="0"/>
      <w:marRight w:val="0"/>
      <w:marTop w:val="0"/>
      <w:marBottom w:val="0"/>
      <w:divBdr>
        <w:top w:val="none" w:sz="0" w:space="0" w:color="auto"/>
        <w:left w:val="none" w:sz="0" w:space="0" w:color="auto"/>
        <w:bottom w:val="none" w:sz="0" w:space="0" w:color="auto"/>
        <w:right w:val="none" w:sz="0" w:space="0" w:color="auto"/>
      </w:divBdr>
    </w:div>
    <w:div w:id="255331109">
      <w:bodyDiv w:val="1"/>
      <w:marLeft w:val="0"/>
      <w:marRight w:val="0"/>
      <w:marTop w:val="0"/>
      <w:marBottom w:val="0"/>
      <w:divBdr>
        <w:top w:val="none" w:sz="0" w:space="0" w:color="auto"/>
        <w:left w:val="none" w:sz="0" w:space="0" w:color="auto"/>
        <w:bottom w:val="none" w:sz="0" w:space="0" w:color="auto"/>
        <w:right w:val="none" w:sz="0" w:space="0" w:color="auto"/>
      </w:divBdr>
    </w:div>
    <w:div w:id="277953137">
      <w:bodyDiv w:val="1"/>
      <w:marLeft w:val="0"/>
      <w:marRight w:val="0"/>
      <w:marTop w:val="0"/>
      <w:marBottom w:val="0"/>
      <w:divBdr>
        <w:top w:val="none" w:sz="0" w:space="0" w:color="auto"/>
        <w:left w:val="none" w:sz="0" w:space="0" w:color="auto"/>
        <w:bottom w:val="none" w:sz="0" w:space="0" w:color="auto"/>
        <w:right w:val="none" w:sz="0" w:space="0" w:color="auto"/>
      </w:divBdr>
    </w:div>
    <w:div w:id="334040590">
      <w:bodyDiv w:val="1"/>
      <w:marLeft w:val="0"/>
      <w:marRight w:val="0"/>
      <w:marTop w:val="0"/>
      <w:marBottom w:val="0"/>
      <w:divBdr>
        <w:top w:val="none" w:sz="0" w:space="0" w:color="auto"/>
        <w:left w:val="none" w:sz="0" w:space="0" w:color="auto"/>
        <w:bottom w:val="none" w:sz="0" w:space="0" w:color="auto"/>
        <w:right w:val="none" w:sz="0" w:space="0" w:color="auto"/>
      </w:divBdr>
    </w:div>
    <w:div w:id="562520615">
      <w:bodyDiv w:val="1"/>
      <w:marLeft w:val="0"/>
      <w:marRight w:val="0"/>
      <w:marTop w:val="0"/>
      <w:marBottom w:val="0"/>
      <w:divBdr>
        <w:top w:val="none" w:sz="0" w:space="0" w:color="auto"/>
        <w:left w:val="none" w:sz="0" w:space="0" w:color="auto"/>
        <w:bottom w:val="none" w:sz="0" w:space="0" w:color="auto"/>
        <w:right w:val="none" w:sz="0" w:space="0" w:color="auto"/>
      </w:divBdr>
    </w:div>
    <w:div w:id="603080257">
      <w:bodyDiv w:val="1"/>
      <w:marLeft w:val="0"/>
      <w:marRight w:val="0"/>
      <w:marTop w:val="0"/>
      <w:marBottom w:val="0"/>
      <w:divBdr>
        <w:top w:val="none" w:sz="0" w:space="0" w:color="auto"/>
        <w:left w:val="none" w:sz="0" w:space="0" w:color="auto"/>
        <w:bottom w:val="none" w:sz="0" w:space="0" w:color="auto"/>
        <w:right w:val="none" w:sz="0" w:space="0" w:color="auto"/>
      </w:divBdr>
    </w:div>
    <w:div w:id="603222347">
      <w:bodyDiv w:val="1"/>
      <w:marLeft w:val="0"/>
      <w:marRight w:val="0"/>
      <w:marTop w:val="0"/>
      <w:marBottom w:val="0"/>
      <w:divBdr>
        <w:top w:val="none" w:sz="0" w:space="0" w:color="auto"/>
        <w:left w:val="none" w:sz="0" w:space="0" w:color="auto"/>
        <w:bottom w:val="none" w:sz="0" w:space="0" w:color="auto"/>
        <w:right w:val="none" w:sz="0" w:space="0" w:color="auto"/>
      </w:divBdr>
    </w:div>
    <w:div w:id="620696767">
      <w:bodyDiv w:val="1"/>
      <w:marLeft w:val="0"/>
      <w:marRight w:val="0"/>
      <w:marTop w:val="0"/>
      <w:marBottom w:val="0"/>
      <w:divBdr>
        <w:top w:val="none" w:sz="0" w:space="0" w:color="auto"/>
        <w:left w:val="none" w:sz="0" w:space="0" w:color="auto"/>
        <w:bottom w:val="none" w:sz="0" w:space="0" w:color="auto"/>
        <w:right w:val="none" w:sz="0" w:space="0" w:color="auto"/>
      </w:divBdr>
    </w:div>
    <w:div w:id="624695202">
      <w:bodyDiv w:val="1"/>
      <w:marLeft w:val="0"/>
      <w:marRight w:val="0"/>
      <w:marTop w:val="0"/>
      <w:marBottom w:val="0"/>
      <w:divBdr>
        <w:top w:val="none" w:sz="0" w:space="0" w:color="auto"/>
        <w:left w:val="none" w:sz="0" w:space="0" w:color="auto"/>
        <w:bottom w:val="none" w:sz="0" w:space="0" w:color="auto"/>
        <w:right w:val="none" w:sz="0" w:space="0" w:color="auto"/>
      </w:divBdr>
    </w:div>
    <w:div w:id="683239743">
      <w:bodyDiv w:val="1"/>
      <w:marLeft w:val="0"/>
      <w:marRight w:val="0"/>
      <w:marTop w:val="0"/>
      <w:marBottom w:val="0"/>
      <w:divBdr>
        <w:top w:val="none" w:sz="0" w:space="0" w:color="auto"/>
        <w:left w:val="none" w:sz="0" w:space="0" w:color="auto"/>
        <w:bottom w:val="none" w:sz="0" w:space="0" w:color="auto"/>
        <w:right w:val="none" w:sz="0" w:space="0" w:color="auto"/>
      </w:divBdr>
    </w:div>
    <w:div w:id="809598033">
      <w:bodyDiv w:val="1"/>
      <w:marLeft w:val="0"/>
      <w:marRight w:val="0"/>
      <w:marTop w:val="0"/>
      <w:marBottom w:val="0"/>
      <w:divBdr>
        <w:top w:val="none" w:sz="0" w:space="0" w:color="auto"/>
        <w:left w:val="none" w:sz="0" w:space="0" w:color="auto"/>
        <w:bottom w:val="none" w:sz="0" w:space="0" w:color="auto"/>
        <w:right w:val="none" w:sz="0" w:space="0" w:color="auto"/>
      </w:divBdr>
    </w:div>
    <w:div w:id="850219953">
      <w:bodyDiv w:val="1"/>
      <w:marLeft w:val="0"/>
      <w:marRight w:val="0"/>
      <w:marTop w:val="0"/>
      <w:marBottom w:val="0"/>
      <w:divBdr>
        <w:top w:val="none" w:sz="0" w:space="0" w:color="auto"/>
        <w:left w:val="none" w:sz="0" w:space="0" w:color="auto"/>
        <w:bottom w:val="none" w:sz="0" w:space="0" w:color="auto"/>
        <w:right w:val="none" w:sz="0" w:space="0" w:color="auto"/>
      </w:divBdr>
    </w:div>
    <w:div w:id="889878995">
      <w:bodyDiv w:val="1"/>
      <w:marLeft w:val="0"/>
      <w:marRight w:val="0"/>
      <w:marTop w:val="0"/>
      <w:marBottom w:val="0"/>
      <w:divBdr>
        <w:top w:val="none" w:sz="0" w:space="0" w:color="auto"/>
        <w:left w:val="none" w:sz="0" w:space="0" w:color="auto"/>
        <w:bottom w:val="none" w:sz="0" w:space="0" w:color="auto"/>
        <w:right w:val="none" w:sz="0" w:space="0" w:color="auto"/>
      </w:divBdr>
    </w:div>
    <w:div w:id="900942386">
      <w:bodyDiv w:val="1"/>
      <w:marLeft w:val="0"/>
      <w:marRight w:val="0"/>
      <w:marTop w:val="0"/>
      <w:marBottom w:val="0"/>
      <w:divBdr>
        <w:top w:val="none" w:sz="0" w:space="0" w:color="auto"/>
        <w:left w:val="none" w:sz="0" w:space="0" w:color="auto"/>
        <w:bottom w:val="none" w:sz="0" w:space="0" w:color="auto"/>
        <w:right w:val="none" w:sz="0" w:space="0" w:color="auto"/>
      </w:divBdr>
    </w:div>
    <w:div w:id="917444434">
      <w:bodyDiv w:val="1"/>
      <w:marLeft w:val="0"/>
      <w:marRight w:val="0"/>
      <w:marTop w:val="0"/>
      <w:marBottom w:val="0"/>
      <w:divBdr>
        <w:top w:val="none" w:sz="0" w:space="0" w:color="auto"/>
        <w:left w:val="none" w:sz="0" w:space="0" w:color="auto"/>
        <w:bottom w:val="none" w:sz="0" w:space="0" w:color="auto"/>
        <w:right w:val="none" w:sz="0" w:space="0" w:color="auto"/>
      </w:divBdr>
    </w:div>
    <w:div w:id="970213969">
      <w:bodyDiv w:val="1"/>
      <w:marLeft w:val="0"/>
      <w:marRight w:val="0"/>
      <w:marTop w:val="0"/>
      <w:marBottom w:val="0"/>
      <w:divBdr>
        <w:top w:val="none" w:sz="0" w:space="0" w:color="auto"/>
        <w:left w:val="none" w:sz="0" w:space="0" w:color="auto"/>
        <w:bottom w:val="none" w:sz="0" w:space="0" w:color="auto"/>
        <w:right w:val="none" w:sz="0" w:space="0" w:color="auto"/>
      </w:divBdr>
    </w:div>
    <w:div w:id="1034891488">
      <w:bodyDiv w:val="1"/>
      <w:marLeft w:val="0"/>
      <w:marRight w:val="0"/>
      <w:marTop w:val="0"/>
      <w:marBottom w:val="0"/>
      <w:divBdr>
        <w:top w:val="none" w:sz="0" w:space="0" w:color="auto"/>
        <w:left w:val="none" w:sz="0" w:space="0" w:color="auto"/>
        <w:bottom w:val="none" w:sz="0" w:space="0" w:color="auto"/>
        <w:right w:val="none" w:sz="0" w:space="0" w:color="auto"/>
      </w:divBdr>
    </w:div>
    <w:div w:id="1125388820">
      <w:bodyDiv w:val="1"/>
      <w:marLeft w:val="0"/>
      <w:marRight w:val="0"/>
      <w:marTop w:val="0"/>
      <w:marBottom w:val="0"/>
      <w:divBdr>
        <w:top w:val="none" w:sz="0" w:space="0" w:color="auto"/>
        <w:left w:val="none" w:sz="0" w:space="0" w:color="auto"/>
        <w:bottom w:val="none" w:sz="0" w:space="0" w:color="auto"/>
        <w:right w:val="none" w:sz="0" w:space="0" w:color="auto"/>
      </w:divBdr>
    </w:div>
    <w:div w:id="1209538158">
      <w:bodyDiv w:val="1"/>
      <w:marLeft w:val="0"/>
      <w:marRight w:val="0"/>
      <w:marTop w:val="0"/>
      <w:marBottom w:val="0"/>
      <w:divBdr>
        <w:top w:val="none" w:sz="0" w:space="0" w:color="auto"/>
        <w:left w:val="none" w:sz="0" w:space="0" w:color="auto"/>
        <w:bottom w:val="none" w:sz="0" w:space="0" w:color="auto"/>
        <w:right w:val="none" w:sz="0" w:space="0" w:color="auto"/>
      </w:divBdr>
    </w:div>
    <w:div w:id="1331062695">
      <w:bodyDiv w:val="1"/>
      <w:marLeft w:val="0"/>
      <w:marRight w:val="0"/>
      <w:marTop w:val="0"/>
      <w:marBottom w:val="0"/>
      <w:divBdr>
        <w:top w:val="none" w:sz="0" w:space="0" w:color="auto"/>
        <w:left w:val="none" w:sz="0" w:space="0" w:color="auto"/>
        <w:bottom w:val="none" w:sz="0" w:space="0" w:color="auto"/>
        <w:right w:val="none" w:sz="0" w:space="0" w:color="auto"/>
      </w:divBdr>
    </w:div>
    <w:div w:id="1450933366">
      <w:bodyDiv w:val="1"/>
      <w:marLeft w:val="0"/>
      <w:marRight w:val="0"/>
      <w:marTop w:val="0"/>
      <w:marBottom w:val="0"/>
      <w:divBdr>
        <w:top w:val="none" w:sz="0" w:space="0" w:color="auto"/>
        <w:left w:val="none" w:sz="0" w:space="0" w:color="auto"/>
        <w:bottom w:val="none" w:sz="0" w:space="0" w:color="auto"/>
        <w:right w:val="none" w:sz="0" w:space="0" w:color="auto"/>
      </w:divBdr>
    </w:div>
    <w:div w:id="1481919540">
      <w:bodyDiv w:val="1"/>
      <w:marLeft w:val="0"/>
      <w:marRight w:val="0"/>
      <w:marTop w:val="0"/>
      <w:marBottom w:val="0"/>
      <w:divBdr>
        <w:top w:val="none" w:sz="0" w:space="0" w:color="auto"/>
        <w:left w:val="none" w:sz="0" w:space="0" w:color="auto"/>
        <w:bottom w:val="none" w:sz="0" w:space="0" w:color="auto"/>
        <w:right w:val="none" w:sz="0" w:space="0" w:color="auto"/>
      </w:divBdr>
    </w:div>
    <w:div w:id="1492411099">
      <w:bodyDiv w:val="1"/>
      <w:marLeft w:val="0"/>
      <w:marRight w:val="0"/>
      <w:marTop w:val="0"/>
      <w:marBottom w:val="0"/>
      <w:divBdr>
        <w:top w:val="none" w:sz="0" w:space="0" w:color="auto"/>
        <w:left w:val="none" w:sz="0" w:space="0" w:color="auto"/>
        <w:bottom w:val="none" w:sz="0" w:space="0" w:color="auto"/>
        <w:right w:val="none" w:sz="0" w:space="0" w:color="auto"/>
      </w:divBdr>
    </w:div>
    <w:div w:id="1549564127">
      <w:bodyDiv w:val="1"/>
      <w:marLeft w:val="0"/>
      <w:marRight w:val="0"/>
      <w:marTop w:val="0"/>
      <w:marBottom w:val="0"/>
      <w:divBdr>
        <w:top w:val="none" w:sz="0" w:space="0" w:color="auto"/>
        <w:left w:val="none" w:sz="0" w:space="0" w:color="auto"/>
        <w:bottom w:val="none" w:sz="0" w:space="0" w:color="auto"/>
        <w:right w:val="none" w:sz="0" w:space="0" w:color="auto"/>
      </w:divBdr>
    </w:div>
    <w:div w:id="1684354275">
      <w:bodyDiv w:val="1"/>
      <w:marLeft w:val="0"/>
      <w:marRight w:val="0"/>
      <w:marTop w:val="0"/>
      <w:marBottom w:val="0"/>
      <w:divBdr>
        <w:top w:val="none" w:sz="0" w:space="0" w:color="auto"/>
        <w:left w:val="none" w:sz="0" w:space="0" w:color="auto"/>
        <w:bottom w:val="none" w:sz="0" w:space="0" w:color="auto"/>
        <w:right w:val="none" w:sz="0" w:space="0" w:color="auto"/>
      </w:divBdr>
    </w:div>
    <w:div w:id="1823883881">
      <w:bodyDiv w:val="1"/>
      <w:marLeft w:val="0"/>
      <w:marRight w:val="0"/>
      <w:marTop w:val="0"/>
      <w:marBottom w:val="0"/>
      <w:divBdr>
        <w:top w:val="none" w:sz="0" w:space="0" w:color="auto"/>
        <w:left w:val="none" w:sz="0" w:space="0" w:color="auto"/>
        <w:bottom w:val="none" w:sz="0" w:space="0" w:color="auto"/>
        <w:right w:val="none" w:sz="0" w:space="0" w:color="auto"/>
      </w:divBdr>
    </w:div>
    <w:div w:id="1914899205">
      <w:bodyDiv w:val="1"/>
      <w:marLeft w:val="0"/>
      <w:marRight w:val="0"/>
      <w:marTop w:val="0"/>
      <w:marBottom w:val="0"/>
      <w:divBdr>
        <w:top w:val="none" w:sz="0" w:space="0" w:color="auto"/>
        <w:left w:val="none" w:sz="0" w:space="0" w:color="auto"/>
        <w:bottom w:val="none" w:sz="0" w:space="0" w:color="auto"/>
        <w:right w:val="none" w:sz="0" w:space="0" w:color="auto"/>
      </w:divBdr>
    </w:div>
    <w:div w:id="2029987703">
      <w:bodyDiv w:val="1"/>
      <w:marLeft w:val="0"/>
      <w:marRight w:val="0"/>
      <w:marTop w:val="0"/>
      <w:marBottom w:val="0"/>
      <w:divBdr>
        <w:top w:val="none" w:sz="0" w:space="0" w:color="auto"/>
        <w:left w:val="none" w:sz="0" w:space="0" w:color="auto"/>
        <w:bottom w:val="none" w:sz="0" w:space="0" w:color="auto"/>
        <w:right w:val="none" w:sz="0" w:space="0" w:color="auto"/>
      </w:divBdr>
    </w:div>
    <w:div w:id="2041663741">
      <w:bodyDiv w:val="1"/>
      <w:marLeft w:val="0"/>
      <w:marRight w:val="0"/>
      <w:marTop w:val="0"/>
      <w:marBottom w:val="0"/>
      <w:divBdr>
        <w:top w:val="none" w:sz="0" w:space="0" w:color="auto"/>
        <w:left w:val="none" w:sz="0" w:space="0" w:color="auto"/>
        <w:bottom w:val="none" w:sz="0" w:space="0" w:color="auto"/>
        <w:right w:val="none" w:sz="0" w:space="0" w:color="auto"/>
      </w:divBdr>
    </w:div>
    <w:div w:id="2089956436">
      <w:bodyDiv w:val="1"/>
      <w:marLeft w:val="0"/>
      <w:marRight w:val="0"/>
      <w:marTop w:val="0"/>
      <w:marBottom w:val="0"/>
      <w:divBdr>
        <w:top w:val="none" w:sz="0" w:space="0" w:color="auto"/>
        <w:left w:val="none" w:sz="0" w:space="0" w:color="auto"/>
        <w:bottom w:val="none" w:sz="0" w:space="0" w:color="auto"/>
        <w:right w:val="none" w:sz="0" w:space="0" w:color="auto"/>
      </w:divBdr>
    </w:div>
    <w:div w:id="212619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07616aa1-6b8e-4595-ab66-a688a89934c3"/>
    <lcf76f155ced4ddcb4097134ff3c332f xmlns="720de17b-b1ae-421c-8da7-166c182109d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8737D994E5AA7D46B0103B22E5F5E1EF" ma:contentTypeVersion="17" ma:contentTypeDescription="Utwórz nowy dokument." ma:contentTypeScope="" ma:versionID="42481780acd71ca7c216a77f1f83a17e">
  <xsd:schema xmlns:xsd="http://www.w3.org/2001/XMLSchema" xmlns:xs="http://www.w3.org/2001/XMLSchema" xmlns:p="http://schemas.microsoft.com/office/2006/metadata/properties" xmlns:ns2="720de17b-b1ae-421c-8da7-166c182109df" xmlns:ns3="07616aa1-6b8e-4595-ab66-a688a89934c3" targetNamespace="http://schemas.microsoft.com/office/2006/metadata/properties" ma:root="true" ma:fieldsID="a3a625579e599d23ed4400d991910eec" ns2:_="" ns3:_="">
    <xsd:import namespace="720de17b-b1ae-421c-8da7-166c182109df"/>
    <xsd:import namespace="07616aa1-6b8e-4595-ab66-a688a89934c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0de17b-b1ae-421c-8da7-166c182109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i obrazów" ma:readOnly="false" ma:fieldId="{5cf76f15-5ced-4ddc-b409-7134ff3c332f}" ma:taxonomyMulti="true" ma:sspId="823b8ad6-5208-4734-a126-a1751480642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616aa1-6b8e-4595-ab66-a688a89934c3" elementFormDefault="qualified">
    <xsd:import namespace="http://schemas.microsoft.com/office/2006/documentManagement/types"/>
    <xsd:import namespace="http://schemas.microsoft.com/office/infopath/2007/PartnerControls"/>
    <xsd:element name="SharedWithUsers" ma:index="14"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Udostępnione dla — szczegóły" ma:internalName="SharedWithDetails" ma:readOnly="true">
      <xsd:simpleType>
        <xsd:restriction base="dms:Note">
          <xsd:maxLength value="255"/>
        </xsd:restriction>
      </xsd:simpleType>
    </xsd:element>
    <xsd:element name="TaxCatchAll" ma:index="23" nillable="true" ma:displayName="Taxonomy Catch All Column" ma:hidden="true" ma:list="{503ec334-5a09-464a-bb68-1b765a963899}" ma:internalName="TaxCatchAll" ma:showField="CatchAllData" ma:web="07616aa1-6b8e-4595-ab66-a688a89934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9345B5-C241-489A-97AD-EA9C0A794048}">
  <ds:schemaRefs>
    <ds:schemaRef ds:uri="http://schemas.openxmlformats.org/officeDocument/2006/bibliography"/>
  </ds:schemaRefs>
</ds:datastoreItem>
</file>

<file path=customXml/itemProps2.xml><?xml version="1.0" encoding="utf-8"?>
<ds:datastoreItem xmlns:ds="http://schemas.openxmlformats.org/officeDocument/2006/customXml" ds:itemID="{901FE325-6FAA-4B52-AB30-C0AD4B9C4C48}">
  <ds:schemaRefs>
    <ds:schemaRef ds:uri="http://schemas.microsoft.com/office/2006/metadata/properties"/>
    <ds:schemaRef ds:uri="http://schemas.microsoft.com/office/infopath/2007/PartnerControls"/>
    <ds:schemaRef ds:uri="07616aa1-6b8e-4595-ab66-a688a89934c3"/>
    <ds:schemaRef ds:uri="720de17b-b1ae-421c-8da7-166c182109df"/>
  </ds:schemaRefs>
</ds:datastoreItem>
</file>

<file path=customXml/itemProps3.xml><?xml version="1.0" encoding="utf-8"?>
<ds:datastoreItem xmlns:ds="http://schemas.openxmlformats.org/officeDocument/2006/customXml" ds:itemID="{BFF8E78D-01FD-4D80-B5E3-42A51F78B1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0de17b-b1ae-421c-8da7-166c182109df"/>
    <ds:schemaRef ds:uri="07616aa1-6b8e-4595-ab66-a688a89934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E83890-F8F4-4E45-A415-FFB86A8290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524</Words>
  <Characters>3145</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T25</dc:creator>
  <cp:keywords/>
  <cp:lastModifiedBy>Tomasz Pietrzak</cp:lastModifiedBy>
  <cp:revision>27</cp:revision>
  <cp:lastPrinted>2022-07-27T07:08:00Z</cp:lastPrinted>
  <dcterms:created xsi:type="dcterms:W3CDTF">2024-03-19T08:50:00Z</dcterms:created>
  <dcterms:modified xsi:type="dcterms:W3CDTF">2024-04-10T14:30:00Z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ies>
</file>