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753ECFB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181EF1">
        <w:rPr>
          <w:rFonts w:ascii="Times New Roman" w:hAnsi="Times New Roman" w:cs="Times New Roman"/>
          <w:b/>
          <w:sz w:val="18"/>
        </w:rPr>
        <w:t>28</w:t>
      </w:r>
      <w:r w:rsidR="009B7E0B">
        <w:rPr>
          <w:rFonts w:ascii="Times New Roman" w:hAnsi="Times New Roman" w:cs="Times New Roman"/>
          <w:b/>
          <w:sz w:val="18"/>
        </w:rPr>
        <w:t>-10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844B5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844B5">
        <w:rPr>
          <w:rFonts w:ascii="Times New Roman" w:hAnsi="Times New Roman" w:cs="Times New Roman"/>
          <w:sz w:val="18"/>
        </w:rPr>
        <w:t>Izabela Jędruch</w:t>
      </w:r>
      <w:r w:rsidR="002723AC" w:rsidRPr="00C844B5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181EF1" w:rsidRDefault="00FE3213" w:rsidP="00BB5E79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181EF1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181EF1">
        <w:rPr>
          <w:rFonts w:ascii="Times New Roman" w:hAnsi="Times New Roman" w:cs="Times New Roman"/>
          <w:sz w:val="18"/>
          <w:lang w:val="en-US"/>
        </w:rPr>
        <w:t>i</w:t>
      </w:r>
      <w:r w:rsidRPr="00181EF1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181EF1">
        <w:rPr>
          <w:rFonts w:ascii="Times New Roman" w:hAnsi="Times New Roman" w:cs="Times New Roman"/>
          <w:sz w:val="18"/>
          <w:lang w:val="en-US"/>
        </w:rPr>
        <w:t>@guaranapr.pl</w:t>
      </w:r>
    </w:p>
    <w:p w14:paraId="1F69250C" w14:textId="77777777" w:rsidR="00FE3213" w:rsidRPr="00181EF1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20"/>
          <w:lang w:val="en-US"/>
        </w:rPr>
      </w:pPr>
    </w:p>
    <w:p w14:paraId="74004B65" w14:textId="77777777" w:rsidR="000F7230" w:rsidRPr="00181EF1" w:rsidRDefault="000F7230" w:rsidP="00BB5E79">
      <w:pPr>
        <w:pStyle w:val="Bezodstpw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DE17F31" w14:textId="77777777" w:rsidR="00BB5E79" w:rsidRPr="0047265E" w:rsidRDefault="00BB5E79" w:rsidP="00BB5E79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  <w:proofErr w:type="spellStart"/>
      <w:r>
        <w:rPr>
          <w:rFonts w:ascii="Times New Roman" w:hAnsi="Times New Roman"/>
          <w:b/>
          <w:sz w:val="28"/>
          <w:szCs w:val="20"/>
        </w:rPr>
        <w:t>Newbridge</w:t>
      </w:r>
      <w:proofErr w:type="spellEnd"/>
      <w:r>
        <w:rPr>
          <w:rFonts w:ascii="Times New Roman" w:hAnsi="Times New Roman"/>
          <w:b/>
          <w:sz w:val="28"/>
          <w:szCs w:val="20"/>
        </w:rPr>
        <w:t>: p</w:t>
      </w:r>
      <w:r w:rsidRPr="0047265E">
        <w:rPr>
          <w:rFonts w:ascii="Times New Roman" w:hAnsi="Times New Roman"/>
          <w:b/>
          <w:sz w:val="28"/>
          <w:szCs w:val="20"/>
        </w:rPr>
        <w:t>andemia zwiększa liczbę udogodnień zakupowych</w:t>
      </w:r>
      <w:r>
        <w:rPr>
          <w:rFonts w:ascii="Times New Roman" w:hAnsi="Times New Roman"/>
          <w:b/>
          <w:sz w:val="28"/>
          <w:szCs w:val="20"/>
        </w:rPr>
        <w:t xml:space="preserve"> w centrach </w:t>
      </w:r>
      <w:proofErr w:type="spellStart"/>
      <w:r>
        <w:rPr>
          <w:rFonts w:ascii="Times New Roman" w:hAnsi="Times New Roman"/>
          <w:b/>
          <w:sz w:val="28"/>
          <w:szCs w:val="20"/>
        </w:rPr>
        <w:t>convenience</w:t>
      </w:r>
      <w:proofErr w:type="spellEnd"/>
    </w:p>
    <w:p w14:paraId="0ED9558B" w14:textId="77777777" w:rsidR="00BB5E79" w:rsidRDefault="00BB5E79" w:rsidP="00BB5E7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779E0C53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4"/>
          <w:szCs w:val="20"/>
        </w:rPr>
      </w:pPr>
      <w:r w:rsidRPr="00786A89">
        <w:rPr>
          <w:rFonts w:ascii="Times New Roman" w:hAnsi="Times New Roman"/>
          <w:sz w:val="24"/>
          <w:szCs w:val="20"/>
        </w:rPr>
        <w:t xml:space="preserve">Pandemia sprawia, że coraz więcej obecnych w centrach </w:t>
      </w:r>
      <w:proofErr w:type="spellStart"/>
      <w:r w:rsidRPr="00786A89">
        <w:rPr>
          <w:rFonts w:ascii="Times New Roman" w:hAnsi="Times New Roman"/>
          <w:sz w:val="24"/>
          <w:szCs w:val="20"/>
        </w:rPr>
        <w:t>convenience</w:t>
      </w:r>
      <w:proofErr w:type="spellEnd"/>
      <w:r w:rsidRPr="00786A89">
        <w:rPr>
          <w:rFonts w:ascii="Times New Roman" w:hAnsi="Times New Roman"/>
          <w:sz w:val="24"/>
          <w:szCs w:val="20"/>
        </w:rPr>
        <w:t xml:space="preserve"> marek sięga po nowe udogodnienia zakupowe. Rośnie rola sprzedaży wielokanałowej, zwłaszcza usług </w:t>
      </w:r>
      <w:proofErr w:type="spellStart"/>
      <w:r w:rsidRPr="00786A89">
        <w:rPr>
          <w:rFonts w:ascii="Times New Roman" w:hAnsi="Times New Roman"/>
          <w:sz w:val="24"/>
          <w:szCs w:val="20"/>
        </w:rPr>
        <w:t>click&amp;collect</w:t>
      </w:r>
      <w:proofErr w:type="spellEnd"/>
      <w:r w:rsidRPr="00786A89">
        <w:rPr>
          <w:rFonts w:ascii="Times New Roman" w:hAnsi="Times New Roman"/>
          <w:sz w:val="24"/>
          <w:szCs w:val="20"/>
        </w:rPr>
        <w:t>,</w:t>
      </w:r>
      <w:r>
        <w:rPr>
          <w:rFonts w:ascii="Times New Roman" w:hAnsi="Times New Roman"/>
          <w:sz w:val="24"/>
          <w:szCs w:val="20"/>
        </w:rPr>
        <w:t xml:space="preserve"> a także dostaw pod wskazany adres</w:t>
      </w:r>
      <w:r w:rsidRPr="00786A89">
        <w:rPr>
          <w:rFonts w:ascii="Times New Roman" w:hAnsi="Times New Roman"/>
          <w:sz w:val="24"/>
          <w:szCs w:val="20"/>
        </w:rPr>
        <w:t xml:space="preserve">. Powód? Ewoluują nasze zwyczaje zakupowe. </w:t>
      </w:r>
    </w:p>
    <w:p w14:paraId="225BE995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4"/>
          <w:szCs w:val="20"/>
        </w:rPr>
      </w:pPr>
    </w:p>
    <w:p w14:paraId="46FAE3B6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E94881">
        <w:rPr>
          <w:rFonts w:ascii="Times New Roman" w:hAnsi="Times New Roman"/>
          <w:sz w:val="20"/>
          <w:szCs w:val="20"/>
        </w:rPr>
        <w:t xml:space="preserve">Pandemia zmieniła zwyczaje zakupowe Polaków. Wizyty w centrach handlowych stały się nie tylko krótsze, ale także bardziej zaplanowane. Priorytetem stało się bezpieczeństwo, co sprawiło, że zwróciliśmy się ku </w:t>
      </w:r>
      <w:r>
        <w:rPr>
          <w:rFonts w:ascii="Times New Roman" w:hAnsi="Times New Roman"/>
          <w:sz w:val="20"/>
          <w:szCs w:val="20"/>
        </w:rPr>
        <w:t xml:space="preserve">sklepom online oraz </w:t>
      </w:r>
      <w:r w:rsidRPr="00E94881">
        <w:rPr>
          <w:rFonts w:ascii="Times New Roman" w:hAnsi="Times New Roman"/>
          <w:sz w:val="20"/>
          <w:szCs w:val="20"/>
        </w:rPr>
        <w:t>mniejszym obiektom</w:t>
      </w:r>
      <w:r>
        <w:rPr>
          <w:rFonts w:ascii="Times New Roman" w:hAnsi="Times New Roman"/>
          <w:sz w:val="20"/>
          <w:szCs w:val="20"/>
        </w:rPr>
        <w:t xml:space="preserve"> handlowym</w:t>
      </w:r>
      <w:r w:rsidRPr="00E94881">
        <w:rPr>
          <w:rFonts w:ascii="Times New Roman" w:hAnsi="Times New Roman"/>
          <w:sz w:val="20"/>
          <w:szCs w:val="20"/>
        </w:rPr>
        <w:t>, w tym</w:t>
      </w:r>
      <w:r>
        <w:rPr>
          <w:rFonts w:ascii="Times New Roman" w:hAnsi="Times New Roman"/>
          <w:sz w:val="20"/>
          <w:szCs w:val="20"/>
        </w:rPr>
        <w:t xml:space="preserve"> lokalnym</w:t>
      </w:r>
      <w:r w:rsidRPr="00E94881">
        <w:rPr>
          <w:rFonts w:ascii="Times New Roman" w:hAnsi="Times New Roman"/>
          <w:sz w:val="20"/>
          <w:szCs w:val="20"/>
        </w:rPr>
        <w:t xml:space="preserve"> centrom</w:t>
      </w:r>
      <w:r>
        <w:rPr>
          <w:rFonts w:ascii="Times New Roman" w:hAnsi="Times New Roman"/>
          <w:sz w:val="20"/>
          <w:szCs w:val="20"/>
        </w:rPr>
        <w:t xml:space="preserve"> typu</w:t>
      </w:r>
      <w:r w:rsidRPr="00E94881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E94881">
        <w:rPr>
          <w:rFonts w:ascii="Times New Roman" w:hAnsi="Times New Roman"/>
          <w:sz w:val="20"/>
          <w:szCs w:val="20"/>
        </w:rPr>
        <w:t>convenience</w:t>
      </w:r>
      <w:proofErr w:type="spellEnd"/>
      <w:r w:rsidRPr="00E94881">
        <w:rPr>
          <w:rFonts w:ascii="Times New Roman" w:hAnsi="Times New Roman"/>
          <w:sz w:val="20"/>
          <w:szCs w:val="20"/>
        </w:rPr>
        <w:t>.</w:t>
      </w:r>
    </w:p>
    <w:p w14:paraId="21FE8E1E" w14:textId="77777777" w:rsidR="00BB5E79" w:rsidRPr="00E94881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D9ED5F0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E94881">
        <w:rPr>
          <w:rFonts w:ascii="Times New Roman" w:hAnsi="Times New Roman"/>
          <w:sz w:val="20"/>
          <w:szCs w:val="20"/>
        </w:rPr>
        <w:t xml:space="preserve">Ewolucja </w:t>
      </w:r>
      <w:proofErr w:type="spellStart"/>
      <w:r w:rsidRPr="00E94881">
        <w:rPr>
          <w:rFonts w:ascii="Times New Roman" w:hAnsi="Times New Roman"/>
          <w:sz w:val="20"/>
          <w:szCs w:val="20"/>
        </w:rPr>
        <w:t>zachowań</w:t>
      </w:r>
      <w:proofErr w:type="spellEnd"/>
      <w:r w:rsidRPr="00E94881">
        <w:rPr>
          <w:rFonts w:ascii="Times New Roman" w:hAnsi="Times New Roman"/>
          <w:sz w:val="20"/>
          <w:szCs w:val="20"/>
        </w:rPr>
        <w:t xml:space="preserve"> konsumenckich w ostatnich miesiącach sprawiła, że marki </w:t>
      </w:r>
      <w:r>
        <w:rPr>
          <w:rFonts w:ascii="Times New Roman" w:hAnsi="Times New Roman"/>
          <w:sz w:val="20"/>
          <w:szCs w:val="20"/>
        </w:rPr>
        <w:t>reagują</w:t>
      </w:r>
      <w:r w:rsidRPr="00E94881">
        <w:rPr>
          <w:rFonts w:ascii="Times New Roman" w:hAnsi="Times New Roman"/>
          <w:sz w:val="20"/>
          <w:szCs w:val="20"/>
        </w:rPr>
        <w:t xml:space="preserve"> na nowe oczekiwania, ale i wyzwania, jakie postawił</w:t>
      </w:r>
      <w:r>
        <w:rPr>
          <w:rFonts w:ascii="Times New Roman" w:hAnsi="Times New Roman"/>
          <w:sz w:val="20"/>
          <w:szCs w:val="20"/>
        </w:rPr>
        <w:t xml:space="preserve"> przed nimi</w:t>
      </w:r>
      <w:r w:rsidRPr="00E94881">
        <w:rPr>
          <w:rFonts w:ascii="Times New Roman" w:hAnsi="Times New Roman"/>
          <w:sz w:val="20"/>
          <w:szCs w:val="20"/>
        </w:rPr>
        <w:t xml:space="preserve"> rynek. Także sklepy działające w centrach </w:t>
      </w:r>
      <w:proofErr w:type="spellStart"/>
      <w:r w:rsidRPr="00E94881">
        <w:rPr>
          <w:rFonts w:ascii="Times New Roman" w:hAnsi="Times New Roman"/>
          <w:sz w:val="20"/>
          <w:szCs w:val="20"/>
        </w:rPr>
        <w:t>convenience</w:t>
      </w:r>
      <w:proofErr w:type="spellEnd"/>
      <w:r w:rsidRPr="00E94881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a więc obiektach </w:t>
      </w:r>
      <w:r w:rsidRPr="00E94881">
        <w:rPr>
          <w:rFonts w:ascii="Times New Roman" w:hAnsi="Times New Roman"/>
          <w:sz w:val="20"/>
          <w:szCs w:val="20"/>
        </w:rPr>
        <w:t>słynących do tej pory z tradycyjnej sprzedaży, dostosowują się do rynku.</w:t>
      </w:r>
      <w:r>
        <w:rPr>
          <w:rFonts w:ascii="Times New Roman" w:hAnsi="Times New Roman"/>
          <w:sz w:val="20"/>
          <w:szCs w:val="20"/>
        </w:rPr>
        <w:t xml:space="preserve"> Przykład płynie z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11822524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8D79E75" w14:textId="77777777" w:rsidR="00BB5E79" w:rsidRPr="00677F48" w:rsidRDefault="00BB5E79" w:rsidP="00BB5E7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- </w:t>
      </w:r>
      <w:r w:rsidRPr="003E5AAC">
        <w:rPr>
          <w:rFonts w:ascii="Times New Roman" w:hAnsi="Times New Roman"/>
          <w:i/>
          <w:sz w:val="20"/>
          <w:szCs w:val="20"/>
        </w:rPr>
        <w:t xml:space="preserve">W ostatnich miesiącach wśród naszych najemców </w:t>
      </w:r>
      <w:r>
        <w:rPr>
          <w:rFonts w:ascii="Times New Roman" w:hAnsi="Times New Roman"/>
          <w:i/>
          <w:sz w:val="20"/>
          <w:szCs w:val="20"/>
        </w:rPr>
        <w:t>wzrosło znaczenie</w:t>
      </w:r>
      <w:r w:rsidRPr="003E5AAC">
        <w:rPr>
          <w:rFonts w:ascii="Times New Roman" w:hAnsi="Times New Roman"/>
          <w:i/>
          <w:sz w:val="20"/>
          <w:szCs w:val="20"/>
        </w:rPr>
        <w:t xml:space="preserve"> rozwiązań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CF68CB">
        <w:rPr>
          <w:rFonts w:ascii="Times New Roman" w:hAnsi="Times New Roman"/>
          <w:i/>
          <w:sz w:val="20"/>
          <w:szCs w:val="20"/>
        </w:rPr>
        <w:t xml:space="preserve">na styku sprzedaży tradycyjnej i internetowej. </w:t>
      </w:r>
      <w:r>
        <w:rPr>
          <w:rFonts w:ascii="Times New Roman" w:hAnsi="Times New Roman"/>
          <w:i/>
          <w:sz w:val="20"/>
          <w:szCs w:val="20"/>
        </w:rPr>
        <w:t xml:space="preserve">Prym wiedzie tutaj usługa </w:t>
      </w:r>
      <w:proofErr w:type="spellStart"/>
      <w:r>
        <w:rPr>
          <w:rFonts w:ascii="Times New Roman" w:hAnsi="Times New Roman"/>
          <w:i/>
          <w:sz w:val="20"/>
          <w:szCs w:val="20"/>
        </w:rPr>
        <w:t>click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and </w:t>
      </w:r>
      <w:proofErr w:type="spellStart"/>
      <w:r w:rsidRPr="00CF68CB">
        <w:rPr>
          <w:rFonts w:ascii="Times New Roman" w:hAnsi="Times New Roman"/>
          <w:i/>
          <w:sz w:val="20"/>
          <w:szCs w:val="20"/>
        </w:rPr>
        <w:t>collect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która umożliwia </w:t>
      </w:r>
      <w:r w:rsidRPr="00CF68CB">
        <w:rPr>
          <w:rFonts w:ascii="Times New Roman" w:hAnsi="Times New Roman"/>
          <w:i/>
          <w:sz w:val="20"/>
          <w:szCs w:val="20"/>
        </w:rPr>
        <w:t xml:space="preserve">zrobienie zakupów online z </w:t>
      </w:r>
      <w:r>
        <w:rPr>
          <w:rFonts w:ascii="Times New Roman" w:hAnsi="Times New Roman"/>
          <w:i/>
          <w:sz w:val="20"/>
          <w:szCs w:val="20"/>
        </w:rPr>
        <w:t xml:space="preserve">bezpłatnym </w:t>
      </w:r>
      <w:r w:rsidRPr="00CF68CB">
        <w:rPr>
          <w:rFonts w:ascii="Times New Roman" w:hAnsi="Times New Roman"/>
          <w:i/>
          <w:sz w:val="20"/>
          <w:szCs w:val="20"/>
        </w:rPr>
        <w:t>odbiorem w sklepie stacjonarnym</w:t>
      </w:r>
      <w:r>
        <w:rPr>
          <w:rFonts w:ascii="Times New Roman" w:hAnsi="Times New Roman"/>
          <w:sz w:val="20"/>
          <w:szCs w:val="20"/>
        </w:rPr>
        <w:t xml:space="preserve"> - </w:t>
      </w:r>
      <w:r w:rsidRPr="00677F48">
        <w:rPr>
          <w:rFonts w:ascii="Times New Roman" w:hAnsi="Times New Roman"/>
          <w:b/>
          <w:sz w:val="20"/>
          <w:szCs w:val="20"/>
        </w:rPr>
        <w:t xml:space="preserve">mówi Marta Drzewiecka, </w:t>
      </w:r>
      <w:proofErr w:type="spellStart"/>
      <w:r w:rsidRPr="00677F48"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Portfolio &amp; Marketing Manager w </w:t>
      </w:r>
      <w:proofErr w:type="spellStart"/>
      <w:r w:rsidRPr="00677F48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677F48">
        <w:rPr>
          <w:rFonts w:ascii="Times New Roman" w:hAnsi="Times New Roman"/>
          <w:b/>
          <w:sz w:val="20"/>
          <w:szCs w:val="20"/>
        </w:rPr>
        <w:t xml:space="preserve">. </w:t>
      </w:r>
    </w:p>
    <w:p w14:paraId="12E6DA2E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D4CCADD" w14:textId="11EFE4DB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1E4C39">
        <w:rPr>
          <w:rFonts w:ascii="Times New Roman" w:hAnsi="Times New Roman"/>
          <w:i/>
          <w:sz w:val="20"/>
          <w:szCs w:val="20"/>
        </w:rPr>
        <w:t>-</w:t>
      </w:r>
      <w:r>
        <w:rPr>
          <w:rFonts w:ascii="Times New Roman" w:hAnsi="Times New Roman"/>
          <w:i/>
          <w:sz w:val="20"/>
          <w:szCs w:val="20"/>
        </w:rPr>
        <w:t xml:space="preserve"> J</w:t>
      </w:r>
      <w:r w:rsidRPr="001E4C39">
        <w:rPr>
          <w:rFonts w:ascii="Times New Roman" w:hAnsi="Times New Roman"/>
          <w:i/>
          <w:sz w:val="20"/>
          <w:szCs w:val="20"/>
        </w:rPr>
        <w:t xml:space="preserve">uż blisko 30 proc. </w:t>
      </w:r>
      <w:r>
        <w:rPr>
          <w:rFonts w:ascii="Times New Roman" w:hAnsi="Times New Roman"/>
          <w:i/>
          <w:sz w:val="20"/>
          <w:szCs w:val="20"/>
        </w:rPr>
        <w:t>naszych najemców</w:t>
      </w:r>
      <w:r w:rsidRPr="001E4C39">
        <w:rPr>
          <w:rFonts w:ascii="Times New Roman" w:hAnsi="Times New Roman"/>
          <w:i/>
          <w:sz w:val="20"/>
          <w:szCs w:val="20"/>
        </w:rPr>
        <w:t xml:space="preserve"> wprowadziło taką opcję.</w:t>
      </w:r>
      <w:r w:rsidRPr="00CF68CB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Na czele są</w:t>
      </w:r>
      <w:r w:rsidRPr="00CF68CB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popularne</w:t>
      </w:r>
      <w:r w:rsidRPr="00CF68CB">
        <w:rPr>
          <w:rFonts w:ascii="Times New Roman" w:hAnsi="Times New Roman"/>
          <w:i/>
          <w:sz w:val="20"/>
          <w:szCs w:val="20"/>
        </w:rPr>
        <w:t xml:space="preserve"> polskie i zagraniczne marki modowe, a także najemcy z segmentu </w:t>
      </w:r>
      <w:proofErr w:type="spellStart"/>
      <w:r w:rsidRPr="00CF68CB">
        <w:rPr>
          <w:rFonts w:ascii="Times New Roman" w:hAnsi="Times New Roman"/>
          <w:i/>
          <w:sz w:val="20"/>
          <w:szCs w:val="20"/>
        </w:rPr>
        <w:t>home</w:t>
      </w:r>
      <w:proofErr w:type="spellEnd"/>
      <w:r w:rsidRPr="00CF68CB">
        <w:rPr>
          <w:rFonts w:ascii="Times New Roman" w:hAnsi="Times New Roman"/>
          <w:i/>
          <w:sz w:val="20"/>
          <w:szCs w:val="20"/>
        </w:rPr>
        <w:t>, elektroniki oraz zdrowia i urody</w:t>
      </w:r>
      <w:r w:rsidR="00181EF1">
        <w:rPr>
          <w:rFonts w:ascii="Times New Roman" w:hAnsi="Times New Roman"/>
          <w:sz w:val="20"/>
          <w:szCs w:val="20"/>
        </w:rPr>
        <w:t xml:space="preserve">  - dodaje</w:t>
      </w:r>
      <w:r>
        <w:rPr>
          <w:rFonts w:ascii="Times New Roman" w:hAnsi="Times New Roman"/>
          <w:sz w:val="20"/>
          <w:szCs w:val="20"/>
        </w:rPr>
        <w:t xml:space="preserve"> Drzewiecka</w:t>
      </w:r>
    </w:p>
    <w:p w14:paraId="460F43F2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2AE7594" w14:textId="1CBB7D51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 zauważają przedstawiciele rynku, wzrost znaczenia tej usługi wynika wprost z potrzeby zapewnienia sobie bezpieczeństwa. Potwierdza to raport Deloitte - trend BOPIS (</w:t>
      </w:r>
      <w:proofErr w:type="spellStart"/>
      <w:r w:rsidRPr="00074FB3">
        <w:rPr>
          <w:rFonts w:ascii="Times New Roman" w:hAnsi="Times New Roman"/>
          <w:i/>
          <w:sz w:val="20"/>
          <w:szCs w:val="20"/>
        </w:rPr>
        <w:t>buy</w:t>
      </w:r>
      <w:proofErr w:type="spellEnd"/>
      <w:r w:rsidRPr="00074FB3">
        <w:rPr>
          <w:rFonts w:ascii="Times New Roman" w:hAnsi="Times New Roman"/>
          <w:i/>
          <w:sz w:val="20"/>
          <w:szCs w:val="20"/>
        </w:rPr>
        <w:t xml:space="preserve"> online, </w:t>
      </w:r>
      <w:proofErr w:type="spellStart"/>
      <w:r w:rsidRPr="00074FB3">
        <w:rPr>
          <w:rFonts w:ascii="Times New Roman" w:hAnsi="Times New Roman"/>
          <w:i/>
          <w:sz w:val="20"/>
          <w:szCs w:val="20"/>
        </w:rPr>
        <w:t>pay</w:t>
      </w:r>
      <w:proofErr w:type="spellEnd"/>
      <w:r w:rsidRPr="00074FB3">
        <w:rPr>
          <w:rFonts w:ascii="Times New Roman" w:hAnsi="Times New Roman"/>
          <w:i/>
          <w:sz w:val="20"/>
          <w:szCs w:val="20"/>
        </w:rPr>
        <w:t xml:space="preserve"> in </w:t>
      </w:r>
      <w:proofErr w:type="spellStart"/>
      <w:r w:rsidRPr="00074FB3">
        <w:rPr>
          <w:rFonts w:ascii="Times New Roman" w:hAnsi="Times New Roman"/>
          <w:i/>
          <w:sz w:val="20"/>
          <w:szCs w:val="20"/>
        </w:rPr>
        <w:t>store</w:t>
      </w:r>
      <w:proofErr w:type="spellEnd"/>
      <w:r>
        <w:rPr>
          <w:rFonts w:ascii="Times New Roman" w:hAnsi="Times New Roman"/>
          <w:sz w:val="20"/>
          <w:szCs w:val="20"/>
        </w:rPr>
        <w:t>) zyskuje nad Wisłą w ostatnich miesiącach. Z tej formy zakupów korzystamy</w:t>
      </w:r>
      <w:r w:rsidR="000C74CA">
        <w:rPr>
          <w:rFonts w:ascii="Times New Roman" w:hAnsi="Times New Roman"/>
          <w:sz w:val="20"/>
          <w:szCs w:val="20"/>
        </w:rPr>
        <w:t xml:space="preserve"> najchętniej kupując rzeczy nie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>będące pierwszą potrzebą, czyli ubrania (37 proc.), sprzęt elektroniczny (31 proc.) oraz przedmioty do domu (26 proc.) - czytamy.</w:t>
      </w:r>
    </w:p>
    <w:p w14:paraId="09E1805E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B064235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0C360F">
        <w:rPr>
          <w:rFonts w:ascii="Times New Roman" w:hAnsi="Times New Roman"/>
          <w:i/>
          <w:sz w:val="20"/>
          <w:szCs w:val="20"/>
        </w:rPr>
        <w:t>To</w:t>
      </w:r>
      <w:r>
        <w:rPr>
          <w:rFonts w:ascii="Times New Roman" w:hAnsi="Times New Roman"/>
          <w:i/>
          <w:sz w:val="20"/>
          <w:szCs w:val="20"/>
        </w:rPr>
        <w:t>,</w:t>
      </w:r>
      <w:r w:rsidRPr="000C360F">
        <w:rPr>
          <w:rFonts w:ascii="Times New Roman" w:hAnsi="Times New Roman"/>
          <w:i/>
          <w:sz w:val="20"/>
          <w:szCs w:val="20"/>
        </w:rPr>
        <w:t xml:space="preserve"> co do niedawna było dodatkiem do działalności wielu naszych najemców, staje się </w:t>
      </w:r>
      <w:r>
        <w:rPr>
          <w:rFonts w:ascii="Times New Roman" w:hAnsi="Times New Roman"/>
          <w:i/>
          <w:sz w:val="20"/>
          <w:szCs w:val="20"/>
        </w:rPr>
        <w:t xml:space="preserve">jednym z ważniejszych elementów ich biznesu. Szczególnie dotyczy to marek inwestujących w </w:t>
      </w:r>
      <w:proofErr w:type="spellStart"/>
      <w:r w:rsidRPr="000C360F">
        <w:rPr>
          <w:rFonts w:ascii="Times New Roman" w:hAnsi="Times New Roman"/>
          <w:i/>
          <w:sz w:val="20"/>
          <w:szCs w:val="20"/>
        </w:rPr>
        <w:t>omnichannel</w:t>
      </w:r>
      <w:proofErr w:type="spellEnd"/>
      <w:r>
        <w:rPr>
          <w:rFonts w:ascii="Times New Roman" w:hAnsi="Times New Roman"/>
          <w:sz w:val="20"/>
          <w:szCs w:val="20"/>
        </w:rPr>
        <w:t xml:space="preserve"> - mówi Marta Drzewiecka.</w:t>
      </w:r>
    </w:p>
    <w:p w14:paraId="2A26BD9A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B448853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Wprowadzeniu usług </w:t>
      </w:r>
      <w:proofErr w:type="spellStart"/>
      <w:r>
        <w:rPr>
          <w:rFonts w:ascii="Times New Roman" w:hAnsi="Times New Roman"/>
          <w:sz w:val="20"/>
          <w:szCs w:val="20"/>
        </w:rPr>
        <w:t>click</w:t>
      </w:r>
      <w:proofErr w:type="spellEnd"/>
      <w:r>
        <w:rPr>
          <w:rFonts w:ascii="Times New Roman" w:hAnsi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/>
          <w:sz w:val="20"/>
          <w:szCs w:val="20"/>
        </w:rPr>
        <w:t>collect</w:t>
      </w:r>
      <w:proofErr w:type="spellEnd"/>
      <w:r>
        <w:rPr>
          <w:rFonts w:ascii="Times New Roman" w:hAnsi="Times New Roman"/>
          <w:sz w:val="20"/>
          <w:szCs w:val="20"/>
        </w:rPr>
        <w:t xml:space="preserve"> sprzyja wiele czynników, w tym atuty samych obiektów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należących do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, m.in. bezpłatny, duży parking, krótka droga od wejścia do centrum handlowego do sklepu, w którym odbiera się zamówienie, przejrzysty layout samego centrum, a także fakt, że zakupy można tu zrobić szybko poruszając się na jednym poziomie.</w:t>
      </w:r>
    </w:p>
    <w:p w14:paraId="7F2EA7A6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BE280CB" w14:textId="77777777" w:rsidR="00BB5E79" w:rsidRDefault="00BB5E79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zauważa Drzewiecka, nowe udogodnienia zakupowe oraz rosnąca rola sprzedaży wielokanałowej poszerza też rolę centrów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.  - </w:t>
      </w:r>
      <w:r w:rsidRPr="00C16D06">
        <w:rPr>
          <w:rFonts w:ascii="Times New Roman" w:hAnsi="Times New Roman"/>
          <w:i/>
          <w:sz w:val="20"/>
          <w:szCs w:val="20"/>
        </w:rPr>
        <w:t>BOPIS sprawia, że obiekty tego formatu są już nie tylko popularną destynacją zakupową lokalnej społeczności, ale także ważnym miejscem, w którym realizuje się zam</w:t>
      </w:r>
      <w:r>
        <w:rPr>
          <w:rFonts w:ascii="Times New Roman" w:hAnsi="Times New Roman"/>
          <w:i/>
          <w:sz w:val="20"/>
          <w:szCs w:val="20"/>
        </w:rPr>
        <w:t xml:space="preserve">ówienia złożone </w:t>
      </w:r>
      <w:r w:rsidRPr="00C16D06">
        <w:rPr>
          <w:rFonts w:ascii="Times New Roman" w:hAnsi="Times New Roman"/>
          <w:i/>
          <w:sz w:val="20"/>
          <w:szCs w:val="20"/>
        </w:rPr>
        <w:t>online</w:t>
      </w:r>
      <w:r>
        <w:rPr>
          <w:rFonts w:ascii="Times New Roman" w:hAnsi="Times New Roman"/>
          <w:sz w:val="20"/>
          <w:szCs w:val="20"/>
        </w:rPr>
        <w:t xml:space="preserve"> - mówi przedstawicielka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7B73BE64" w14:textId="77777777" w:rsidR="00BB5E79" w:rsidRPr="00E94881" w:rsidRDefault="00BB5E79" w:rsidP="00BB5E79">
      <w:pPr>
        <w:pStyle w:val="Bezodstpw"/>
        <w:ind w:left="720"/>
        <w:jc w:val="both"/>
        <w:rPr>
          <w:rFonts w:ascii="Times New Roman" w:hAnsi="Times New Roman"/>
          <w:sz w:val="20"/>
          <w:szCs w:val="20"/>
        </w:rPr>
      </w:pPr>
    </w:p>
    <w:p w14:paraId="375CC156" w14:textId="77777777" w:rsidR="00C31FD7" w:rsidRPr="00BB5E79" w:rsidRDefault="00C31FD7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1406A52" w14:textId="77777777" w:rsidR="00CC7653" w:rsidRPr="00BB5E79" w:rsidRDefault="00CC7653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5E79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3781DE70" w:rsidR="001B3440" w:rsidRPr="004D36F4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4D36F4">
        <w:rPr>
          <w:rFonts w:ascii="Times New Roman" w:hAnsi="Times New Roman"/>
          <w:sz w:val="20"/>
          <w:szCs w:val="20"/>
          <w:lang w:val="en-US"/>
        </w:rPr>
        <w:t>Tagi</w:t>
      </w:r>
      <w:proofErr w:type="spellEnd"/>
      <w:r w:rsidRPr="004D36F4">
        <w:rPr>
          <w:rFonts w:ascii="Times New Roman" w:hAnsi="Times New Roman"/>
          <w:sz w:val="20"/>
          <w:szCs w:val="20"/>
          <w:lang w:val="en-US"/>
        </w:rPr>
        <w:t xml:space="preserve">: </w:t>
      </w:r>
      <w:proofErr w:type="spellStart"/>
      <w:r w:rsidRPr="004D36F4">
        <w:rPr>
          <w:rFonts w:ascii="Times New Roman" w:hAnsi="Times New Roman"/>
          <w:sz w:val="20"/>
          <w:szCs w:val="20"/>
          <w:lang w:val="en-US"/>
        </w:rPr>
        <w:t>Newbridge</w:t>
      </w:r>
      <w:proofErr w:type="spellEnd"/>
    </w:p>
    <w:p w14:paraId="4035FF08" w14:textId="77777777" w:rsidR="001B3440" w:rsidRPr="004D36F4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CEDD6DA" w14:textId="77777777" w:rsidR="00551FC3" w:rsidRPr="004D36F4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4D36F4" w:rsidRDefault="004A0A6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4D36F4" w:rsidRDefault="002723AC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4D36F4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4D36F4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4D36F4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4D36F4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3C9C100A" w14:textId="77777777" w:rsidR="00532B35" w:rsidRPr="004D36F4" w:rsidRDefault="00532B3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lastRenderedPageBreak/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AA0009" w14:textId="77777777" w:rsidR="002E1FEE" w:rsidRDefault="002E1FEE" w:rsidP="002723AC">
      <w:pPr>
        <w:spacing w:after="0" w:line="240" w:lineRule="auto"/>
      </w:pPr>
      <w:r>
        <w:separator/>
      </w:r>
    </w:p>
  </w:endnote>
  <w:endnote w:type="continuationSeparator" w:id="0">
    <w:p w14:paraId="4F8F427F" w14:textId="77777777" w:rsidR="002E1FEE" w:rsidRDefault="002E1FE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0FD88F" w14:textId="77777777" w:rsidR="002E1FEE" w:rsidRDefault="002E1FEE" w:rsidP="002723AC">
      <w:pPr>
        <w:spacing w:after="0" w:line="240" w:lineRule="auto"/>
      </w:pPr>
      <w:r>
        <w:separator/>
      </w:r>
    </w:p>
  </w:footnote>
  <w:footnote w:type="continuationSeparator" w:id="0">
    <w:p w14:paraId="7FB5D536" w14:textId="77777777" w:rsidR="002E1FEE" w:rsidRDefault="002E1FE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33EB"/>
    <w:rsid w:val="00181EF1"/>
    <w:rsid w:val="001831B0"/>
    <w:rsid w:val="001917A1"/>
    <w:rsid w:val="0019350A"/>
    <w:rsid w:val="00193DB1"/>
    <w:rsid w:val="001A1FE9"/>
    <w:rsid w:val="001B200B"/>
    <w:rsid w:val="001B3440"/>
    <w:rsid w:val="001B3660"/>
    <w:rsid w:val="001B7384"/>
    <w:rsid w:val="001C5E3B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B10BA"/>
    <w:rsid w:val="002B3AB3"/>
    <w:rsid w:val="002C21FB"/>
    <w:rsid w:val="002C77E7"/>
    <w:rsid w:val="002E1FEE"/>
    <w:rsid w:val="0030145E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B5E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246</cp:revision>
  <dcterms:created xsi:type="dcterms:W3CDTF">2019-08-23T07:16:00Z</dcterms:created>
  <dcterms:modified xsi:type="dcterms:W3CDTF">2020-10-28T08:06:00Z</dcterms:modified>
</cp:coreProperties>
</file>