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016D85" w14:textId="14048BAF" w:rsidR="002723AC" w:rsidRPr="00197758" w:rsidRDefault="0007596E" w:rsidP="005423CE">
      <w:pPr>
        <w:pStyle w:val="Bezodstpw"/>
        <w:jc w:val="both"/>
        <w:rPr>
          <w:rFonts w:ascii="Calibri Light" w:hAnsi="Calibri Light" w:cs="Calibri Light"/>
          <w:b/>
          <w:sz w:val="18"/>
        </w:rPr>
      </w:pPr>
      <w:r w:rsidRPr="00197758">
        <w:rPr>
          <w:rFonts w:ascii="Calibri Light" w:hAnsi="Calibri Light" w:cs="Calibri Light"/>
          <w:b/>
          <w:sz w:val="18"/>
        </w:rPr>
        <w:t xml:space="preserve">Informacja prasowa: </w:t>
      </w:r>
      <w:r w:rsidR="00197758" w:rsidRPr="00197758">
        <w:rPr>
          <w:rFonts w:ascii="Calibri Light" w:hAnsi="Calibri Light" w:cs="Calibri Light"/>
          <w:b/>
          <w:sz w:val="18"/>
        </w:rPr>
        <w:t>17</w:t>
      </w:r>
      <w:r w:rsidR="00906024" w:rsidRPr="00197758">
        <w:rPr>
          <w:rFonts w:ascii="Calibri Light" w:hAnsi="Calibri Light" w:cs="Calibri Light"/>
          <w:b/>
          <w:sz w:val="18"/>
        </w:rPr>
        <w:t>-07</w:t>
      </w:r>
      <w:r w:rsidR="00F02832" w:rsidRPr="00197758">
        <w:rPr>
          <w:rFonts w:ascii="Calibri Light" w:hAnsi="Calibri Light" w:cs="Calibri Light"/>
          <w:b/>
          <w:sz w:val="18"/>
        </w:rPr>
        <w:t>-</w:t>
      </w:r>
      <w:r w:rsidR="006D59E3" w:rsidRPr="00197758">
        <w:rPr>
          <w:rFonts w:ascii="Calibri Light" w:hAnsi="Calibri Light" w:cs="Calibri Light"/>
          <w:b/>
          <w:sz w:val="18"/>
        </w:rPr>
        <w:t>2020</w:t>
      </w:r>
      <w:r w:rsidR="002723AC" w:rsidRPr="00197758">
        <w:rPr>
          <w:rFonts w:ascii="Calibri Light" w:hAnsi="Calibri Light" w:cs="Calibri Light"/>
          <w:b/>
          <w:sz w:val="18"/>
        </w:rPr>
        <w:t xml:space="preserve">, </w:t>
      </w:r>
      <w:r w:rsidR="00EB6754" w:rsidRPr="00197758">
        <w:rPr>
          <w:rFonts w:ascii="Calibri Light" w:hAnsi="Calibri Light" w:cs="Calibri Light"/>
          <w:b/>
          <w:sz w:val="18"/>
        </w:rPr>
        <w:t>Warszawa</w:t>
      </w:r>
    </w:p>
    <w:p w14:paraId="71D341AF" w14:textId="1C7E433A" w:rsidR="002723AC" w:rsidRPr="00197758" w:rsidRDefault="00EB6754" w:rsidP="005423CE">
      <w:pPr>
        <w:pStyle w:val="Bezodstpw"/>
        <w:jc w:val="both"/>
        <w:rPr>
          <w:rFonts w:ascii="Calibri Light" w:hAnsi="Calibri Light" w:cs="Calibri Light"/>
          <w:sz w:val="18"/>
        </w:rPr>
      </w:pPr>
      <w:r w:rsidRPr="00197758">
        <w:rPr>
          <w:rFonts w:ascii="Calibri Light" w:hAnsi="Calibri Light" w:cs="Calibri Light"/>
          <w:sz w:val="18"/>
        </w:rPr>
        <w:t>Biuro Prasowe Newbridge</w:t>
      </w:r>
    </w:p>
    <w:p w14:paraId="508BC385" w14:textId="574A6ED5" w:rsidR="002723AC" w:rsidRPr="00197758" w:rsidRDefault="00906024" w:rsidP="005423CE">
      <w:pPr>
        <w:pStyle w:val="Bezodstpw"/>
        <w:jc w:val="both"/>
        <w:rPr>
          <w:rFonts w:ascii="Calibri Light" w:hAnsi="Calibri Light" w:cs="Calibri Light"/>
          <w:sz w:val="18"/>
        </w:rPr>
      </w:pPr>
      <w:r w:rsidRPr="00197758">
        <w:rPr>
          <w:rFonts w:ascii="Calibri Light" w:hAnsi="Calibri Light" w:cs="Calibri Light"/>
          <w:sz w:val="18"/>
        </w:rPr>
        <w:t>Tomasz Pietrzak</w:t>
      </w:r>
      <w:r w:rsidR="002723AC" w:rsidRPr="00197758">
        <w:rPr>
          <w:rFonts w:ascii="Calibri Light" w:hAnsi="Calibri Light" w:cs="Calibri Light"/>
          <w:sz w:val="18"/>
        </w:rPr>
        <w:t>/Guarana PR</w:t>
      </w:r>
    </w:p>
    <w:p w14:paraId="1CD8A35B" w14:textId="4AACE3C8" w:rsidR="002723AC" w:rsidRPr="00197758" w:rsidRDefault="00906024" w:rsidP="005423CE">
      <w:pPr>
        <w:pStyle w:val="Bezodstpw"/>
        <w:jc w:val="both"/>
        <w:rPr>
          <w:rFonts w:ascii="Calibri Light" w:hAnsi="Calibri Light" w:cs="Calibri Light"/>
          <w:sz w:val="18"/>
        </w:rPr>
      </w:pPr>
      <w:r w:rsidRPr="00197758">
        <w:rPr>
          <w:rFonts w:ascii="Calibri Light" w:hAnsi="Calibri Light" w:cs="Calibri Light"/>
          <w:sz w:val="18"/>
        </w:rPr>
        <w:t>tel. 509 106 256</w:t>
      </w:r>
      <w:r w:rsidR="00FE3213" w:rsidRPr="00197758">
        <w:rPr>
          <w:rFonts w:ascii="Calibri Light" w:hAnsi="Calibri Light" w:cs="Calibri Light"/>
          <w:sz w:val="18"/>
        </w:rPr>
        <w:t xml:space="preserve"> mail. </w:t>
      </w:r>
      <w:r w:rsidRPr="00197758">
        <w:rPr>
          <w:rFonts w:ascii="Calibri Light" w:hAnsi="Calibri Light" w:cs="Calibri Light"/>
          <w:sz w:val="18"/>
        </w:rPr>
        <w:t>tomasz.pietrzak</w:t>
      </w:r>
      <w:r w:rsidR="002723AC" w:rsidRPr="00197758">
        <w:rPr>
          <w:rFonts w:ascii="Calibri Light" w:hAnsi="Calibri Light" w:cs="Calibri Light"/>
          <w:sz w:val="18"/>
        </w:rPr>
        <w:t>@guaranapr.pl</w:t>
      </w:r>
    </w:p>
    <w:p w14:paraId="1F69250C" w14:textId="77777777" w:rsidR="00FE3213" w:rsidRPr="00197758" w:rsidRDefault="00FE3213" w:rsidP="005423CE">
      <w:pPr>
        <w:pStyle w:val="Bezodstpw"/>
        <w:jc w:val="both"/>
        <w:rPr>
          <w:rFonts w:ascii="Calibri Light" w:hAnsi="Calibri Light" w:cs="Calibri Light"/>
          <w:b/>
          <w:sz w:val="20"/>
        </w:rPr>
      </w:pPr>
    </w:p>
    <w:p w14:paraId="4D2479DD" w14:textId="77777777" w:rsidR="00477497" w:rsidRPr="00197758" w:rsidRDefault="00477497" w:rsidP="005423CE">
      <w:pPr>
        <w:pStyle w:val="Bezodstpw"/>
        <w:jc w:val="both"/>
        <w:rPr>
          <w:rFonts w:ascii="Calibri Light" w:hAnsi="Calibri Light" w:cs="Calibri Light"/>
          <w:sz w:val="20"/>
        </w:rPr>
      </w:pPr>
    </w:p>
    <w:p w14:paraId="06DCE097" w14:textId="582E5EBD" w:rsidR="00197758" w:rsidRPr="00197758" w:rsidRDefault="00197758" w:rsidP="00197758">
      <w:pPr>
        <w:pStyle w:val="Bezodstpw"/>
        <w:rPr>
          <w:rFonts w:ascii="Calibri Light" w:hAnsi="Calibri Light" w:cs="Calibri Light"/>
          <w:b/>
          <w:sz w:val="32"/>
          <w:szCs w:val="20"/>
        </w:rPr>
      </w:pPr>
      <w:bookmarkStart w:id="0" w:name="_GoBack"/>
      <w:r w:rsidRPr="00197758">
        <w:rPr>
          <w:rFonts w:ascii="Calibri Light" w:hAnsi="Calibri Light" w:cs="Calibri Light"/>
          <w:b/>
          <w:sz w:val="32"/>
          <w:szCs w:val="20"/>
        </w:rPr>
        <w:t xml:space="preserve">COVID-19 zmienił </w:t>
      </w:r>
      <w:r>
        <w:rPr>
          <w:rFonts w:ascii="Calibri Light" w:hAnsi="Calibri Light" w:cs="Calibri Light"/>
          <w:b/>
          <w:sz w:val="32"/>
          <w:szCs w:val="20"/>
        </w:rPr>
        <w:t>wyprzedaże</w:t>
      </w:r>
    </w:p>
    <w:bookmarkEnd w:id="0"/>
    <w:p w14:paraId="62A0C4F7" w14:textId="77777777" w:rsidR="00197758" w:rsidRPr="00197758" w:rsidRDefault="00197758" w:rsidP="00197758">
      <w:pPr>
        <w:pStyle w:val="Bezodstpw"/>
        <w:rPr>
          <w:rFonts w:ascii="Calibri Light" w:hAnsi="Calibri Light" w:cs="Calibri Light"/>
          <w:sz w:val="20"/>
          <w:szCs w:val="20"/>
        </w:rPr>
      </w:pPr>
    </w:p>
    <w:p w14:paraId="4CB115D7" w14:textId="77777777" w:rsidR="00197758" w:rsidRPr="00197758" w:rsidRDefault="00197758" w:rsidP="00197758">
      <w:pPr>
        <w:pStyle w:val="Bezodstpw"/>
        <w:rPr>
          <w:rFonts w:ascii="Calibri Light" w:hAnsi="Calibri Light" w:cs="Calibri Light"/>
          <w:sz w:val="20"/>
          <w:szCs w:val="20"/>
        </w:rPr>
      </w:pPr>
    </w:p>
    <w:p w14:paraId="409FB857" w14:textId="77777777" w:rsidR="00197758" w:rsidRPr="00197758" w:rsidRDefault="00197758" w:rsidP="00197758">
      <w:pPr>
        <w:pStyle w:val="Bezodstpw"/>
        <w:rPr>
          <w:rFonts w:ascii="Calibri Light" w:hAnsi="Calibri Light" w:cs="Calibri Light"/>
          <w:b/>
          <w:szCs w:val="20"/>
        </w:rPr>
      </w:pPr>
      <w:r w:rsidRPr="00197758">
        <w:rPr>
          <w:rFonts w:ascii="Calibri Light" w:hAnsi="Calibri Light" w:cs="Calibri Light"/>
          <w:b/>
          <w:szCs w:val="20"/>
        </w:rPr>
        <w:t>Tegoroczne wyprzedaże są inne niż w latach ubiegłych. Mają nie tylko różne tempo w zależności od galerii handlowej czy nawet sklepu, ale także trafia na nie więcej towaru, niż w latach ubiegłych. Trudno także określić, kiedy się skończą.</w:t>
      </w:r>
    </w:p>
    <w:p w14:paraId="4A6FB646" w14:textId="77777777" w:rsidR="00197758" w:rsidRPr="00197758" w:rsidRDefault="00197758" w:rsidP="00197758">
      <w:pPr>
        <w:pStyle w:val="Bezodstpw"/>
        <w:rPr>
          <w:rFonts w:ascii="Calibri Light" w:hAnsi="Calibri Light" w:cs="Calibri Light"/>
          <w:b/>
          <w:szCs w:val="20"/>
        </w:rPr>
      </w:pPr>
    </w:p>
    <w:p w14:paraId="3AB07F03" w14:textId="77777777" w:rsidR="00197758" w:rsidRPr="00197758" w:rsidRDefault="00197758" w:rsidP="00197758">
      <w:pPr>
        <w:pStyle w:val="Bezodstpw"/>
        <w:rPr>
          <w:rFonts w:ascii="Calibri Light" w:hAnsi="Calibri Light" w:cs="Calibri Light"/>
          <w:sz w:val="20"/>
          <w:szCs w:val="20"/>
        </w:rPr>
      </w:pPr>
    </w:p>
    <w:p w14:paraId="200558EE" w14:textId="77777777" w:rsidR="00197758" w:rsidRPr="00197758" w:rsidRDefault="00197758" w:rsidP="00197758">
      <w:pPr>
        <w:pStyle w:val="Bezodstpw"/>
        <w:rPr>
          <w:rFonts w:ascii="Calibri Light" w:hAnsi="Calibri Light" w:cs="Calibri Light"/>
          <w:b/>
          <w:sz w:val="20"/>
          <w:szCs w:val="20"/>
        </w:rPr>
      </w:pPr>
      <w:r w:rsidRPr="00197758">
        <w:rPr>
          <w:rFonts w:ascii="Calibri Light" w:hAnsi="Calibri Light" w:cs="Calibri Light"/>
          <w:b/>
          <w:sz w:val="20"/>
          <w:szCs w:val="20"/>
        </w:rPr>
        <w:t>Sezon inny niż zwykle</w:t>
      </w:r>
    </w:p>
    <w:p w14:paraId="083156D7" w14:textId="77777777" w:rsidR="00197758" w:rsidRPr="00197758" w:rsidRDefault="00197758" w:rsidP="00197758">
      <w:pPr>
        <w:pStyle w:val="Bezodstpw"/>
        <w:rPr>
          <w:rFonts w:ascii="Calibri Light" w:hAnsi="Calibri Light" w:cs="Calibri Light"/>
          <w:sz w:val="20"/>
          <w:szCs w:val="20"/>
        </w:rPr>
      </w:pPr>
      <w:r w:rsidRPr="00197758">
        <w:rPr>
          <w:rFonts w:ascii="Calibri Light" w:hAnsi="Calibri Light" w:cs="Calibri Light"/>
          <w:sz w:val="20"/>
          <w:szCs w:val="20"/>
        </w:rPr>
        <w:t xml:space="preserve">Co roku schemat wyprzedaży w I półroczu jest mniej więcej taki sam. Styczeń i luty to wyprzedaże zimowe,  przełom marca i kwietnia to tzw. </w:t>
      </w:r>
      <w:proofErr w:type="spellStart"/>
      <w:r w:rsidRPr="00197758">
        <w:rPr>
          <w:rFonts w:ascii="Calibri Light" w:hAnsi="Calibri Light" w:cs="Calibri Light"/>
          <w:sz w:val="20"/>
          <w:szCs w:val="20"/>
        </w:rPr>
        <w:t>mid</w:t>
      </w:r>
      <w:proofErr w:type="spellEnd"/>
      <w:r w:rsidRPr="00197758">
        <w:rPr>
          <w:rFonts w:ascii="Calibri Light" w:hAnsi="Calibri Light" w:cs="Calibri Light"/>
          <w:sz w:val="20"/>
          <w:szCs w:val="20"/>
        </w:rPr>
        <w:t xml:space="preserve"> </w:t>
      </w:r>
      <w:proofErr w:type="spellStart"/>
      <w:r w:rsidRPr="00197758">
        <w:rPr>
          <w:rFonts w:ascii="Calibri Light" w:hAnsi="Calibri Light" w:cs="Calibri Light"/>
          <w:sz w:val="20"/>
          <w:szCs w:val="20"/>
        </w:rPr>
        <w:t>season</w:t>
      </w:r>
      <w:proofErr w:type="spellEnd"/>
      <w:r w:rsidRPr="00197758">
        <w:rPr>
          <w:rFonts w:ascii="Calibri Light" w:hAnsi="Calibri Light" w:cs="Calibri Light"/>
          <w:sz w:val="20"/>
          <w:szCs w:val="20"/>
        </w:rPr>
        <w:t xml:space="preserve"> sale, a czerwiec to początek letnich wyprzedaży. W tym roku jednak cykl ten został zaburzony.</w:t>
      </w:r>
    </w:p>
    <w:p w14:paraId="67DD284E" w14:textId="77777777" w:rsidR="00197758" w:rsidRPr="00197758" w:rsidRDefault="00197758" w:rsidP="00197758">
      <w:pPr>
        <w:pStyle w:val="Bezodstpw"/>
        <w:rPr>
          <w:rFonts w:ascii="Calibri Light" w:hAnsi="Calibri Light" w:cs="Calibri Light"/>
          <w:sz w:val="20"/>
          <w:szCs w:val="20"/>
        </w:rPr>
      </w:pPr>
    </w:p>
    <w:p w14:paraId="2A602D00" w14:textId="77777777" w:rsidR="00197758" w:rsidRPr="00197758" w:rsidRDefault="00197758" w:rsidP="00197758">
      <w:pPr>
        <w:pStyle w:val="Bezodstpw"/>
        <w:rPr>
          <w:rFonts w:ascii="Calibri Light" w:hAnsi="Calibri Light" w:cs="Calibri Light"/>
          <w:b/>
          <w:sz w:val="20"/>
          <w:szCs w:val="20"/>
        </w:rPr>
      </w:pPr>
      <w:r w:rsidRPr="00197758">
        <w:rPr>
          <w:rFonts w:ascii="Calibri Light" w:hAnsi="Calibri Light" w:cs="Calibri Light"/>
          <w:sz w:val="20"/>
          <w:szCs w:val="20"/>
        </w:rPr>
        <w:t xml:space="preserve">- </w:t>
      </w:r>
      <w:r w:rsidRPr="00197758">
        <w:rPr>
          <w:rFonts w:ascii="Calibri Light" w:hAnsi="Calibri Light" w:cs="Calibri Light"/>
          <w:i/>
          <w:sz w:val="20"/>
          <w:szCs w:val="20"/>
        </w:rPr>
        <w:t xml:space="preserve">Z powodu </w:t>
      </w:r>
      <w:proofErr w:type="spellStart"/>
      <w:r w:rsidRPr="00197758">
        <w:rPr>
          <w:rFonts w:ascii="Calibri Light" w:hAnsi="Calibri Light" w:cs="Calibri Light"/>
          <w:i/>
          <w:sz w:val="20"/>
          <w:szCs w:val="20"/>
        </w:rPr>
        <w:t>lockdown'u</w:t>
      </w:r>
      <w:proofErr w:type="spellEnd"/>
      <w:r w:rsidRPr="00197758">
        <w:rPr>
          <w:rFonts w:ascii="Calibri Light" w:hAnsi="Calibri Light" w:cs="Calibri Light"/>
          <w:i/>
          <w:sz w:val="20"/>
          <w:szCs w:val="20"/>
        </w:rPr>
        <w:t xml:space="preserve"> praktycznie nie mieliśmy wiosennego </w:t>
      </w:r>
      <w:proofErr w:type="spellStart"/>
      <w:r w:rsidRPr="00197758">
        <w:rPr>
          <w:rFonts w:ascii="Calibri Light" w:hAnsi="Calibri Light" w:cs="Calibri Light"/>
          <w:i/>
          <w:sz w:val="20"/>
          <w:szCs w:val="20"/>
        </w:rPr>
        <w:t>mid</w:t>
      </w:r>
      <w:proofErr w:type="spellEnd"/>
      <w:r w:rsidRPr="00197758">
        <w:rPr>
          <w:rFonts w:ascii="Calibri Light" w:hAnsi="Calibri Light" w:cs="Calibri Light"/>
          <w:i/>
          <w:sz w:val="20"/>
          <w:szCs w:val="20"/>
        </w:rPr>
        <w:t xml:space="preserve"> </w:t>
      </w:r>
      <w:proofErr w:type="spellStart"/>
      <w:r w:rsidRPr="00197758">
        <w:rPr>
          <w:rFonts w:ascii="Calibri Light" w:hAnsi="Calibri Light" w:cs="Calibri Light"/>
          <w:i/>
          <w:sz w:val="20"/>
          <w:szCs w:val="20"/>
        </w:rPr>
        <w:t>season</w:t>
      </w:r>
      <w:proofErr w:type="spellEnd"/>
      <w:r w:rsidRPr="00197758">
        <w:rPr>
          <w:rFonts w:ascii="Calibri Light" w:hAnsi="Calibri Light" w:cs="Calibri Light"/>
          <w:i/>
          <w:sz w:val="20"/>
          <w:szCs w:val="20"/>
        </w:rPr>
        <w:t xml:space="preserve"> sale, w takiej formule jak co roku. Część marek całkowicie z zrezygnowała z tej aktywności lub ograniczyła się do wyprzedaży w sklepach online. Cześć wstrzymała się do zniesienia ograniczeń </w:t>
      </w:r>
      <w:r w:rsidRPr="00197758">
        <w:rPr>
          <w:rFonts w:ascii="Calibri Light" w:hAnsi="Calibri Light" w:cs="Calibri Light"/>
          <w:sz w:val="20"/>
          <w:szCs w:val="20"/>
        </w:rPr>
        <w:t xml:space="preserve">- </w:t>
      </w:r>
      <w:r w:rsidRPr="00197758">
        <w:rPr>
          <w:rFonts w:ascii="Calibri Light" w:hAnsi="Calibri Light" w:cs="Calibri Light"/>
          <w:b/>
          <w:sz w:val="20"/>
          <w:szCs w:val="20"/>
        </w:rPr>
        <w:t xml:space="preserve">mówi Marta Drzewiecka, Marketing &amp; </w:t>
      </w:r>
      <w:proofErr w:type="spellStart"/>
      <w:r w:rsidRPr="00197758">
        <w:rPr>
          <w:rFonts w:ascii="Calibri Light" w:hAnsi="Calibri Light" w:cs="Calibri Light"/>
          <w:b/>
          <w:sz w:val="20"/>
          <w:szCs w:val="20"/>
        </w:rPr>
        <w:t>Customer</w:t>
      </w:r>
      <w:proofErr w:type="spellEnd"/>
      <w:r w:rsidRPr="00197758">
        <w:rPr>
          <w:rFonts w:ascii="Calibri Light" w:hAnsi="Calibri Light" w:cs="Calibri Light"/>
          <w:b/>
          <w:sz w:val="20"/>
          <w:szCs w:val="20"/>
        </w:rPr>
        <w:t xml:space="preserve"> </w:t>
      </w:r>
      <w:proofErr w:type="spellStart"/>
      <w:r w:rsidRPr="00197758">
        <w:rPr>
          <w:rFonts w:ascii="Calibri Light" w:hAnsi="Calibri Light" w:cs="Calibri Light"/>
          <w:b/>
          <w:sz w:val="20"/>
          <w:szCs w:val="20"/>
        </w:rPr>
        <w:t>Experience</w:t>
      </w:r>
      <w:proofErr w:type="spellEnd"/>
      <w:r w:rsidRPr="00197758">
        <w:rPr>
          <w:rFonts w:ascii="Calibri Light" w:hAnsi="Calibri Light" w:cs="Calibri Light"/>
          <w:b/>
          <w:sz w:val="20"/>
          <w:szCs w:val="20"/>
        </w:rPr>
        <w:t xml:space="preserve"> Manager w Newbridge.</w:t>
      </w:r>
    </w:p>
    <w:p w14:paraId="46AB2BB9" w14:textId="77777777" w:rsidR="00197758" w:rsidRPr="00197758" w:rsidRDefault="00197758" w:rsidP="00197758">
      <w:pPr>
        <w:pStyle w:val="Bezodstpw"/>
        <w:rPr>
          <w:rFonts w:ascii="Calibri Light" w:hAnsi="Calibri Light" w:cs="Calibri Light"/>
          <w:sz w:val="20"/>
          <w:szCs w:val="20"/>
        </w:rPr>
      </w:pPr>
    </w:p>
    <w:p w14:paraId="2FB92011" w14:textId="77777777" w:rsidR="00197758" w:rsidRPr="00197758" w:rsidRDefault="00197758" w:rsidP="00197758">
      <w:pPr>
        <w:pStyle w:val="Bezodstpw"/>
        <w:rPr>
          <w:rFonts w:ascii="Calibri Light" w:hAnsi="Calibri Light" w:cs="Calibri Light"/>
          <w:sz w:val="20"/>
          <w:szCs w:val="20"/>
        </w:rPr>
      </w:pPr>
      <w:r w:rsidRPr="00197758">
        <w:rPr>
          <w:rFonts w:ascii="Calibri Light" w:hAnsi="Calibri Light" w:cs="Calibri Light"/>
          <w:sz w:val="20"/>
          <w:szCs w:val="20"/>
        </w:rPr>
        <w:t xml:space="preserve">- </w:t>
      </w:r>
      <w:r w:rsidRPr="00197758">
        <w:rPr>
          <w:rFonts w:ascii="Calibri Light" w:hAnsi="Calibri Light" w:cs="Calibri Light"/>
          <w:i/>
          <w:sz w:val="20"/>
          <w:szCs w:val="20"/>
        </w:rPr>
        <w:t xml:space="preserve">Także wyprzedaże letnie mają nieco inny przebieg. W niektórych centrach handlowych zaczęły się one nawet w maju, jako połączenie </w:t>
      </w:r>
      <w:proofErr w:type="spellStart"/>
      <w:r w:rsidRPr="00197758">
        <w:rPr>
          <w:rFonts w:ascii="Calibri Light" w:hAnsi="Calibri Light" w:cs="Calibri Light"/>
          <w:i/>
          <w:sz w:val="20"/>
          <w:szCs w:val="20"/>
        </w:rPr>
        <w:t>mid</w:t>
      </w:r>
      <w:proofErr w:type="spellEnd"/>
      <w:r w:rsidRPr="00197758">
        <w:rPr>
          <w:rFonts w:ascii="Calibri Light" w:hAnsi="Calibri Light" w:cs="Calibri Light"/>
          <w:i/>
          <w:sz w:val="20"/>
          <w:szCs w:val="20"/>
        </w:rPr>
        <w:t xml:space="preserve"> </w:t>
      </w:r>
      <w:proofErr w:type="spellStart"/>
      <w:r w:rsidRPr="00197758">
        <w:rPr>
          <w:rFonts w:ascii="Calibri Light" w:hAnsi="Calibri Light" w:cs="Calibri Light"/>
          <w:i/>
          <w:sz w:val="20"/>
          <w:szCs w:val="20"/>
        </w:rPr>
        <w:t>season</w:t>
      </w:r>
      <w:proofErr w:type="spellEnd"/>
      <w:r w:rsidRPr="00197758">
        <w:rPr>
          <w:rFonts w:ascii="Calibri Light" w:hAnsi="Calibri Light" w:cs="Calibri Light"/>
          <w:i/>
          <w:sz w:val="20"/>
          <w:szCs w:val="20"/>
        </w:rPr>
        <w:t xml:space="preserve"> sale z letnimi przecenami. W części zaczęły się z początkiem czerwca lub pod koniec miesiąca, czyli tradycyjnie. Wpływ na to miało m.in. wolniejsze odmrażanie się niektórych marek obecnych w centrach handlowych oraz indywidualne potrzeby sklepó</w:t>
      </w:r>
      <w:r w:rsidRPr="00197758">
        <w:rPr>
          <w:rFonts w:ascii="Calibri Light" w:hAnsi="Calibri Light" w:cs="Calibri Light"/>
          <w:sz w:val="20"/>
          <w:szCs w:val="20"/>
        </w:rPr>
        <w:t>w - dodaje.</w:t>
      </w:r>
    </w:p>
    <w:p w14:paraId="6C0FE711" w14:textId="77777777" w:rsidR="00197758" w:rsidRPr="00197758" w:rsidRDefault="00197758" w:rsidP="00197758">
      <w:pPr>
        <w:pStyle w:val="Bezodstpw"/>
        <w:rPr>
          <w:rFonts w:ascii="Calibri Light" w:hAnsi="Calibri Light" w:cs="Calibri Light"/>
          <w:sz w:val="20"/>
          <w:szCs w:val="20"/>
        </w:rPr>
      </w:pPr>
    </w:p>
    <w:p w14:paraId="39206E8A" w14:textId="77777777" w:rsidR="00197758" w:rsidRPr="00197758" w:rsidRDefault="00197758" w:rsidP="00197758">
      <w:pPr>
        <w:pStyle w:val="Bezodstpw"/>
        <w:rPr>
          <w:rFonts w:ascii="Calibri Light" w:hAnsi="Calibri Light" w:cs="Calibri Light"/>
          <w:sz w:val="20"/>
          <w:szCs w:val="20"/>
        </w:rPr>
      </w:pPr>
      <w:r w:rsidRPr="00197758">
        <w:rPr>
          <w:rFonts w:ascii="Calibri Light" w:hAnsi="Calibri Light" w:cs="Calibri Light"/>
          <w:sz w:val="20"/>
          <w:szCs w:val="20"/>
        </w:rPr>
        <w:t>Efekt? Ten sezon może mieć nie tylko inny przebieg, ale także różne tempo w zależności od centrum handlowego. Może być także rekordowy i to pod wieloma względami - oceniają przedstawiciele rynku. -</w:t>
      </w:r>
      <w:r w:rsidRPr="00197758">
        <w:rPr>
          <w:rFonts w:ascii="Calibri Light" w:hAnsi="Calibri Light" w:cs="Calibri Light"/>
          <w:i/>
          <w:sz w:val="20"/>
          <w:szCs w:val="20"/>
        </w:rPr>
        <w:t>Przebieg wyprzedaży w poszczególnych galeriach jest dziś bardzo zindywidualizowany</w:t>
      </w:r>
      <w:r w:rsidRPr="00197758">
        <w:rPr>
          <w:rFonts w:ascii="Calibri Light" w:hAnsi="Calibri Light" w:cs="Calibri Light"/>
          <w:sz w:val="20"/>
          <w:szCs w:val="20"/>
        </w:rPr>
        <w:t xml:space="preserve"> - mówi Drzewiecka.</w:t>
      </w:r>
    </w:p>
    <w:p w14:paraId="2C3D653F" w14:textId="77777777" w:rsidR="00197758" w:rsidRPr="00197758" w:rsidRDefault="00197758" w:rsidP="00197758">
      <w:pPr>
        <w:pStyle w:val="Bezodstpw"/>
        <w:rPr>
          <w:rFonts w:ascii="Calibri Light" w:hAnsi="Calibri Light" w:cs="Calibri Light"/>
          <w:sz w:val="20"/>
          <w:szCs w:val="20"/>
        </w:rPr>
      </w:pPr>
    </w:p>
    <w:p w14:paraId="4A61F5CE" w14:textId="77777777" w:rsidR="00197758" w:rsidRPr="00197758" w:rsidRDefault="00197758" w:rsidP="00197758">
      <w:pPr>
        <w:pStyle w:val="Bezodstpw"/>
        <w:rPr>
          <w:rFonts w:ascii="Calibri Light" w:hAnsi="Calibri Light" w:cs="Calibri Light"/>
          <w:sz w:val="20"/>
          <w:szCs w:val="20"/>
        </w:rPr>
      </w:pPr>
      <w:r w:rsidRPr="00197758">
        <w:rPr>
          <w:rFonts w:ascii="Calibri Light" w:hAnsi="Calibri Light" w:cs="Calibri Light"/>
          <w:sz w:val="20"/>
          <w:szCs w:val="20"/>
        </w:rPr>
        <w:t xml:space="preserve">- </w:t>
      </w:r>
      <w:r w:rsidRPr="00197758">
        <w:rPr>
          <w:rFonts w:ascii="Calibri Light" w:hAnsi="Calibri Light" w:cs="Calibri Light"/>
          <w:i/>
          <w:sz w:val="20"/>
          <w:szCs w:val="20"/>
        </w:rPr>
        <w:t xml:space="preserve">W tym roku należy spodziewać się, że wyprzedaże nie tylko nieco dłużej potrwają, bo towaru jest więcej do sprzedaży, ale także będą sięgały rekordowego poziomu. Już pierwsze dwa tygodnie przyniosły przeceny rzędu 50-60 proc. W ostatnim etapie, w niektórych sklepach, ceny mogą być ścięte nawet o 80 proc. </w:t>
      </w:r>
      <w:r w:rsidRPr="00197758">
        <w:rPr>
          <w:rFonts w:ascii="Calibri Light" w:hAnsi="Calibri Light" w:cs="Calibri Light"/>
          <w:sz w:val="20"/>
          <w:szCs w:val="20"/>
        </w:rPr>
        <w:t xml:space="preserve">- ocenia. </w:t>
      </w:r>
    </w:p>
    <w:p w14:paraId="2B1FCA76" w14:textId="77777777" w:rsidR="00197758" w:rsidRPr="00197758" w:rsidRDefault="00197758" w:rsidP="00197758">
      <w:pPr>
        <w:pStyle w:val="Bezodstpw"/>
        <w:rPr>
          <w:rFonts w:ascii="Calibri Light" w:hAnsi="Calibri Light" w:cs="Calibri Light"/>
          <w:sz w:val="20"/>
          <w:szCs w:val="20"/>
        </w:rPr>
      </w:pPr>
    </w:p>
    <w:p w14:paraId="7DA6D68C" w14:textId="77777777" w:rsidR="00197758" w:rsidRPr="00197758" w:rsidRDefault="00197758" w:rsidP="00197758">
      <w:pPr>
        <w:pStyle w:val="Bezodstpw"/>
        <w:rPr>
          <w:rFonts w:ascii="Calibri Light" w:hAnsi="Calibri Light" w:cs="Calibri Light"/>
          <w:sz w:val="20"/>
          <w:szCs w:val="20"/>
        </w:rPr>
      </w:pPr>
      <w:r w:rsidRPr="00197758">
        <w:rPr>
          <w:rFonts w:ascii="Calibri Light" w:hAnsi="Calibri Light" w:cs="Calibri Light"/>
          <w:sz w:val="20"/>
          <w:szCs w:val="20"/>
        </w:rPr>
        <w:t xml:space="preserve">- </w:t>
      </w:r>
      <w:r w:rsidRPr="00197758">
        <w:rPr>
          <w:rFonts w:ascii="Calibri Light" w:hAnsi="Calibri Light" w:cs="Calibri Light"/>
          <w:i/>
          <w:sz w:val="20"/>
          <w:szCs w:val="20"/>
        </w:rPr>
        <w:t xml:space="preserve">Markom, a zwłaszcza sieciom odzieżowym będzie bowiem zależało na szybkim upłynnieniu towaru, który zalega w magazynach, zarówno z niewyprzedanych w porę kolekcji wiosennych, jak i letnich. Dłuższe i intensywniejsze wyprzedaże, pozwolą na chociaż częściowe odrobienie  strat spowodowanych pandemią </w:t>
      </w:r>
      <w:r w:rsidRPr="00197758">
        <w:rPr>
          <w:rFonts w:ascii="Calibri Light" w:hAnsi="Calibri Light" w:cs="Calibri Light"/>
          <w:sz w:val="20"/>
          <w:szCs w:val="20"/>
        </w:rPr>
        <w:t>- dodaje.</w:t>
      </w:r>
    </w:p>
    <w:p w14:paraId="0481B638" w14:textId="77777777" w:rsidR="00197758" w:rsidRPr="00197758" w:rsidRDefault="00197758" w:rsidP="00197758">
      <w:pPr>
        <w:pStyle w:val="Bezodstpw"/>
        <w:rPr>
          <w:rFonts w:ascii="Calibri Light" w:hAnsi="Calibri Light" w:cs="Calibri Light"/>
          <w:sz w:val="20"/>
          <w:szCs w:val="20"/>
        </w:rPr>
      </w:pPr>
    </w:p>
    <w:p w14:paraId="7F383178" w14:textId="77777777" w:rsidR="00197758" w:rsidRPr="00197758" w:rsidRDefault="00197758" w:rsidP="00197758">
      <w:pPr>
        <w:pStyle w:val="Bezodstpw"/>
        <w:rPr>
          <w:rFonts w:ascii="Calibri Light" w:hAnsi="Calibri Light" w:cs="Calibri Light"/>
          <w:sz w:val="20"/>
          <w:szCs w:val="20"/>
        </w:rPr>
      </w:pPr>
      <w:r w:rsidRPr="00197758">
        <w:rPr>
          <w:rFonts w:ascii="Calibri Light" w:hAnsi="Calibri Light" w:cs="Calibri Light"/>
          <w:sz w:val="20"/>
          <w:szCs w:val="20"/>
        </w:rPr>
        <w:t xml:space="preserve">Niektóre marki pokuszą się nawet o wzmocnienie sezonu. Tegoroczną nowością są np. niewielkie przeceny na nowe kolekcje, które właśnie debiutują w sklepach, a także krótkie, dodatkowe akcje </w:t>
      </w:r>
      <w:proofErr w:type="spellStart"/>
      <w:r w:rsidRPr="00197758">
        <w:rPr>
          <w:rFonts w:ascii="Calibri Light" w:hAnsi="Calibri Light" w:cs="Calibri Light"/>
          <w:sz w:val="20"/>
          <w:szCs w:val="20"/>
        </w:rPr>
        <w:t>obniżkowe</w:t>
      </w:r>
      <w:proofErr w:type="spellEnd"/>
      <w:r w:rsidRPr="00197758">
        <w:rPr>
          <w:rFonts w:ascii="Calibri Light" w:hAnsi="Calibri Light" w:cs="Calibri Light"/>
          <w:sz w:val="20"/>
          <w:szCs w:val="20"/>
        </w:rPr>
        <w:t xml:space="preserve"> organizowane w ramach już trwających wyprzedaży. Te obejmują np. wybrany produkt lub kategorię produktów.</w:t>
      </w:r>
    </w:p>
    <w:p w14:paraId="29CED277" w14:textId="77777777" w:rsidR="00197758" w:rsidRPr="00197758" w:rsidRDefault="00197758" w:rsidP="00197758">
      <w:pPr>
        <w:pStyle w:val="Bezodstpw"/>
        <w:rPr>
          <w:rFonts w:ascii="Calibri Light" w:hAnsi="Calibri Light" w:cs="Calibri Light"/>
          <w:sz w:val="20"/>
          <w:szCs w:val="20"/>
        </w:rPr>
      </w:pPr>
    </w:p>
    <w:p w14:paraId="7E6CDB18" w14:textId="77777777" w:rsidR="00197758" w:rsidRPr="00197758" w:rsidRDefault="00197758" w:rsidP="00197758">
      <w:pPr>
        <w:pStyle w:val="Bezodstpw"/>
        <w:rPr>
          <w:rFonts w:ascii="Calibri Light" w:hAnsi="Calibri Light" w:cs="Calibri Light"/>
          <w:b/>
          <w:sz w:val="20"/>
          <w:szCs w:val="20"/>
        </w:rPr>
      </w:pPr>
      <w:r w:rsidRPr="00197758">
        <w:rPr>
          <w:rFonts w:ascii="Calibri Light" w:hAnsi="Calibri Light" w:cs="Calibri Light"/>
          <w:b/>
          <w:sz w:val="20"/>
          <w:szCs w:val="20"/>
        </w:rPr>
        <w:t>Wyprzedaże nakręcają ruch</w:t>
      </w:r>
    </w:p>
    <w:p w14:paraId="311E2CF1" w14:textId="77777777" w:rsidR="00197758" w:rsidRPr="00197758" w:rsidRDefault="00197758" w:rsidP="00197758">
      <w:pPr>
        <w:pStyle w:val="Bezodstpw"/>
        <w:rPr>
          <w:rFonts w:ascii="Calibri Light" w:hAnsi="Calibri Light" w:cs="Calibri Light"/>
          <w:sz w:val="20"/>
          <w:szCs w:val="20"/>
        </w:rPr>
      </w:pPr>
      <w:r w:rsidRPr="00197758">
        <w:rPr>
          <w:rFonts w:ascii="Calibri Light" w:hAnsi="Calibri Light" w:cs="Calibri Light"/>
          <w:sz w:val="20"/>
          <w:szCs w:val="20"/>
        </w:rPr>
        <w:t xml:space="preserve">To wyprzedażowe zamieszanie zdaje się nie przeszkadzać klientom galerii handlowych, wręcz przeciwnie. Czerwiec, a więc miesiąc startu wyprzedaży, przyniósł wielu centrom powrót znaczącej liczby klientów. Trend ten utrzymał się także z początkiem lipca. </w:t>
      </w:r>
    </w:p>
    <w:p w14:paraId="6DAEF1E4" w14:textId="77777777" w:rsidR="00197758" w:rsidRPr="00197758" w:rsidRDefault="00197758" w:rsidP="00197758">
      <w:pPr>
        <w:pStyle w:val="Bezodstpw"/>
        <w:rPr>
          <w:rFonts w:ascii="Calibri Light" w:hAnsi="Calibri Light" w:cs="Calibri Light"/>
          <w:sz w:val="20"/>
          <w:szCs w:val="20"/>
        </w:rPr>
      </w:pPr>
    </w:p>
    <w:p w14:paraId="6B829796" w14:textId="77777777" w:rsidR="00197758" w:rsidRPr="00197758" w:rsidRDefault="00197758" w:rsidP="00197758">
      <w:pPr>
        <w:pStyle w:val="Bezodstpw"/>
        <w:rPr>
          <w:rFonts w:ascii="Calibri Light" w:hAnsi="Calibri Light" w:cs="Calibri Light"/>
          <w:sz w:val="20"/>
          <w:szCs w:val="20"/>
        </w:rPr>
      </w:pPr>
      <w:r w:rsidRPr="00197758">
        <w:rPr>
          <w:rFonts w:ascii="Calibri Light" w:hAnsi="Calibri Light" w:cs="Calibri Light"/>
          <w:sz w:val="20"/>
          <w:szCs w:val="20"/>
        </w:rPr>
        <w:t xml:space="preserve">- </w:t>
      </w:r>
      <w:r w:rsidRPr="00197758">
        <w:rPr>
          <w:rFonts w:ascii="Calibri Light" w:hAnsi="Calibri Light" w:cs="Calibri Light"/>
          <w:i/>
          <w:sz w:val="20"/>
          <w:szCs w:val="20"/>
        </w:rPr>
        <w:t>Wyprzedaże tradycyjnie nakręcają ruch w centrach handlowych. Nie inaczej jest w tym roku. To element niezmienny, przeceny są wciąż dla Polaków bodźcem do zakupów. Do tego dochodzi drugi czynnik, zdążyliśmy się już oswoić z nowym rygorem sanitarnym na zakupach. Sezon wyprzedażowy może być więc tym momentem, kiedy galerie i ich najemcy zaczną jeszcze szybciej odrabiać straty</w:t>
      </w:r>
      <w:r w:rsidRPr="00197758">
        <w:rPr>
          <w:rFonts w:ascii="Calibri Light" w:hAnsi="Calibri Light" w:cs="Calibri Light"/>
          <w:sz w:val="20"/>
          <w:szCs w:val="20"/>
        </w:rPr>
        <w:t xml:space="preserve"> - mówi.</w:t>
      </w:r>
    </w:p>
    <w:p w14:paraId="0BFE34BB" w14:textId="77777777" w:rsidR="00197758" w:rsidRPr="00197758" w:rsidRDefault="00197758" w:rsidP="00197758">
      <w:pPr>
        <w:pStyle w:val="Bezodstpw"/>
        <w:rPr>
          <w:rFonts w:ascii="Calibri Light" w:hAnsi="Calibri Light" w:cs="Calibri Light"/>
          <w:sz w:val="20"/>
          <w:szCs w:val="20"/>
        </w:rPr>
      </w:pPr>
    </w:p>
    <w:p w14:paraId="32399851" w14:textId="77777777" w:rsidR="00197758" w:rsidRPr="00197758" w:rsidRDefault="00197758" w:rsidP="00197758">
      <w:pPr>
        <w:pStyle w:val="Bezodstpw"/>
        <w:rPr>
          <w:rFonts w:ascii="Calibri Light" w:hAnsi="Calibri Light" w:cs="Calibri Light"/>
          <w:sz w:val="20"/>
          <w:szCs w:val="20"/>
        </w:rPr>
      </w:pPr>
      <w:r w:rsidRPr="00197758">
        <w:rPr>
          <w:rFonts w:ascii="Calibri Light" w:hAnsi="Calibri Light" w:cs="Calibri Light"/>
          <w:sz w:val="20"/>
          <w:szCs w:val="20"/>
        </w:rPr>
        <w:lastRenderedPageBreak/>
        <w:t xml:space="preserve">- </w:t>
      </w:r>
      <w:r w:rsidRPr="00197758">
        <w:rPr>
          <w:rFonts w:ascii="Calibri Light" w:hAnsi="Calibri Light" w:cs="Calibri Light"/>
          <w:i/>
          <w:sz w:val="20"/>
          <w:szCs w:val="20"/>
        </w:rPr>
        <w:t xml:space="preserve">Widać to na przykładzie centrów należących do Newbridge. W czerwcu, kiedy rozpoczęły się u nas wyprzedaże, na zakupy wróciło nawet 95% klientów, podobnie wyniki kształtują się w lipcu. Zaczęliśmy także notować dni, w których ruch był większy niż w tym samym czasie w roku ubiegłym </w:t>
      </w:r>
      <w:r w:rsidRPr="00197758">
        <w:rPr>
          <w:rFonts w:ascii="Calibri Light" w:hAnsi="Calibri Light" w:cs="Calibri Light"/>
          <w:sz w:val="20"/>
          <w:szCs w:val="20"/>
        </w:rPr>
        <w:t xml:space="preserve"> - dodaje.</w:t>
      </w:r>
    </w:p>
    <w:p w14:paraId="66951F9C" w14:textId="77777777" w:rsidR="00197758" w:rsidRPr="00197758" w:rsidRDefault="00197758" w:rsidP="00197758">
      <w:pPr>
        <w:pStyle w:val="Bezodstpw"/>
        <w:rPr>
          <w:rFonts w:ascii="Calibri Light" w:hAnsi="Calibri Light" w:cs="Calibri Light"/>
          <w:sz w:val="20"/>
          <w:szCs w:val="20"/>
        </w:rPr>
      </w:pPr>
    </w:p>
    <w:p w14:paraId="01EA88C1" w14:textId="77777777" w:rsidR="00197758" w:rsidRPr="00197758" w:rsidRDefault="00197758" w:rsidP="00197758">
      <w:pPr>
        <w:pStyle w:val="Bezodstpw"/>
        <w:rPr>
          <w:rFonts w:ascii="Calibri Light" w:hAnsi="Calibri Light" w:cs="Calibri Light"/>
          <w:sz w:val="20"/>
          <w:szCs w:val="20"/>
        </w:rPr>
      </w:pPr>
      <w:r w:rsidRPr="00197758">
        <w:rPr>
          <w:rFonts w:ascii="Calibri Light" w:hAnsi="Calibri Light" w:cs="Calibri Light"/>
          <w:sz w:val="20"/>
          <w:szCs w:val="20"/>
        </w:rPr>
        <w:t xml:space="preserve">Takim wynikom sprzyjać będzie zapewne długość wyprzedaży. - </w:t>
      </w:r>
      <w:r w:rsidRPr="00197758">
        <w:rPr>
          <w:rFonts w:ascii="Calibri Light" w:hAnsi="Calibri Light" w:cs="Calibri Light"/>
          <w:i/>
          <w:sz w:val="20"/>
          <w:szCs w:val="20"/>
        </w:rPr>
        <w:t xml:space="preserve">W ubiegłych latach wyprzedaże stawały coraz krótsze, ale i coraz intensywniejsze. Marki zaczynały od wysokiego pułapu przecen rzędu 40-50%, ale jednocześnie dość szybko kończyły sezon, nawet w połowie lipca </w:t>
      </w:r>
      <w:r w:rsidRPr="00197758">
        <w:rPr>
          <w:rFonts w:ascii="Calibri Light" w:hAnsi="Calibri Light" w:cs="Calibri Light"/>
          <w:sz w:val="20"/>
          <w:szCs w:val="20"/>
        </w:rPr>
        <w:t>- mówi przedstawicielka Newbridge.</w:t>
      </w:r>
    </w:p>
    <w:p w14:paraId="1D8D08DD" w14:textId="77777777" w:rsidR="00197758" w:rsidRPr="00197758" w:rsidRDefault="00197758" w:rsidP="00197758">
      <w:pPr>
        <w:pStyle w:val="Bezodstpw"/>
        <w:rPr>
          <w:rFonts w:ascii="Calibri Light" w:hAnsi="Calibri Light" w:cs="Calibri Light"/>
          <w:sz w:val="20"/>
          <w:szCs w:val="20"/>
        </w:rPr>
      </w:pPr>
    </w:p>
    <w:p w14:paraId="4699DB55" w14:textId="77777777" w:rsidR="00197758" w:rsidRPr="00197758" w:rsidRDefault="00197758" w:rsidP="00197758">
      <w:pPr>
        <w:pStyle w:val="Bezodstpw"/>
        <w:rPr>
          <w:rFonts w:ascii="Calibri Light" w:hAnsi="Calibri Light" w:cs="Calibri Light"/>
          <w:sz w:val="20"/>
          <w:szCs w:val="20"/>
        </w:rPr>
      </w:pPr>
      <w:r w:rsidRPr="00197758">
        <w:rPr>
          <w:rFonts w:ascii="Calibri Light" w:hAnsi="Calibri Light" w:cs="Calibri Light"/>
          <w:sz w:val="20"/>
          <w:szCs w:val="20"/>
        </w:rPr>
        <w:t xml:space="preserve">- </w:t>
      </w:r>
      <w:r w:rsidRPr="00197758">
        <w:rPr>
          <w:rFonts w:ascii="Calibri Light" w:hAnsi="Calibri Light" w:cs="Calibri Light"/>
          <w:i/>
          <w:sz w:val="20"/>
          <w:szCs w:val="20"/>
        </w:rPr>
        <w:t>Ten rok zmienił ten model. Wyprzedaże będą owszem intensywne, jak w latach ubiegłych, a więc należy spodziewać się wysokich przecen, ale jednocześnie sezon rozciągnie się na 6-8 tygodni, wypełniając nie tylko lipiec, ale i sierpień. To jak długo marki utrzymają przeceny będzie zależało głównie od tego, ile towaru zalega w ich magazynach</w:t>
      </w:r>
      <w:r w:rsidRPr="00197758">
        <w:rPr>
          <w:rFonts w:ascii="Calibri Light" w:hAnsi="Calibri Light" w:cs="Calibri Light"/>
          <w:sz w:val="20"/>
          <w:szCs w:val="20"/>
        </w:rPr>
        <w:t xml:space="preserve"> - ocenia Drzewiecka</w:t>
      </w:r>
    </w:p>
    <w:p w14:paraId="3DF03FB8" w14:textId="77777777" w:rsidR="005E10B3" w:rsidRPr="00197758" w:rsidRDefault="005E10B3" w:rsidP="005E10B3">
      <w:pPr>
        <w:pStyle w:val="Bezodstpw"/>
        <w:rPr>
          <w:rFonts w:ascii="Calibri Light" w:hAnsi="Calibri Light" w:cs="Calibri Light"/>
          <w:sz w:val="20"/>
          <w:szCs w:val="20"/>
        </w:rPr>
      </w:pPr>
      <w:r w:rsidRPr="00197758">
        <w:rPr>
          <w:rFonts w:ascii="Calibri Light" w:hAnsi="Calibri Light" w:cs="Calibri Light"/>
          <w:sz w:val="20"/>
          <w:szCs w:val="20"/>
        </w:rPr>
        <w:t xml:space="preserve">  </w:t>
      </w:r>
    </w:p>
    <w:p w14:paraId="71D5E621" w14:textId="28710C32" w:rsidR="00477497" w:rsidRPr="00197758" w:rsidRDefault="00B40D81" w:rsidP="005423CE">
      <w:pPr>
        <w:pStyle w:val="Bezodstpw"/>
        <w:jc w:val="both"/>
        <w:rPr>
          <w:rFonts w:ascii="Calibri Light" w:hAnsi="Calibri Light" w:cs="Calibri Light"/>
        </w:rPr>
      </w:pPr>
      <w:proofErr w:type="spellStart"/>
      <w:r w:rsidRPr="00197758">
        <w:rPr>
          <w:rFonts w:ascii="Calibri Light" w:hAnsi="Calibri Light" w:cs="Calibri Light"/>
          <w:sz w:val="20"/>
        </w:rPr>
        <w:t>Tagi</w:t>
      </w:r>
      <w:proofErr w:type="spellEnd"/>
      <w:r w:rsidRPr="00197758">
        <w:rPr>
          <w:rFonts w:ascii="Calibri Light" w:hAnsi="Calibri Light" w:cs="Calibri Light"/>
          <w:sz w:val="20"/>
        </w:rPr>
        <w:t>: Newbridge Poland, Nowe Czyżyny, Nowe Bielawy, Nowa Górna</w:t>
      </w:r>
    </w:p>
    <w:p w14:paraId="04267437" w14:textId="77777777" w:rsidR="00551FC3" w:rsidRPr="00197758" w:rsidRDefault="00551FC3" w:rsidP="005423CE">
      <w:pPr>
        <w:pStyle w:val="Bezodstpw"/>
        <w:jc w:val="both"/>
        <w:rPr>
          <w:rFonts w:ascii="Calibri Light" w:hAnsi="Calibri Light" w:cs="Calibri Light"/>
          <w:sz w:val="20"/>
        </w:rPr>
      </w:pPr>
    </w:p>
    <w:p w14:paraId="3CEDD6DA" w14:textId="77777777" w:rsidR="00551FC3" w:rsidRPr="00197758" w:rsidRDefault="00551FC3" w:rsidP="005423CE">
      <w:pPr>
        <w:pStyle w:val="Bezodstpw"/>
        <w:jc w:val="both"/>
        <w:rPr>
          <w:rFonts w:ascii="Calibri Light" w:hAnsi="Calibri Light" w:cs="Calibri Light"/>
          <w:sz w:val="20"/>
        </w:rPr>
      </w:pPr>
    </w:p>
    <w:p w14:paraId="06424C99" w14:textId="77777777" w:rsidR="004A0A65" w:rsidRPr="00197758" w:rsidRDefault="004A0A65" w:rsidP="005423CE">
      <w:pPr>
        <w:pStyle w:val="Bezodstpw"/>
        <w:jc w:val="both"/>
        <w:rPr>
          <w:rFonts w:ascii="Calibri Light" w:hAnsi="Calibri Light" w:cs="Calibri Light"/>
          <w:sz w:val="20"/>
        </w:rPr>
      </w:pPr>
    </w:p>
    <w:p w14:paraId="53B69792" w14:textId="6AB16854" w:rsidR="002723AC" w:rsidRPr="00197758" w:rsidRDefault="002723AC" w:rsidP="005423CE">
      <w:pPr>
        <w:pStyle w:val="Bezodstpw"/>
        <w:jc w:val="both"/>
        <w:rPr>
          <w:rFonts w:ascii="Calibri Light" w:hAnsi="Calibri Light" w:cs="Calibri Light"/>
          <w:sz w:val="20"/>
        </w:rPr>
      </w:pPr>
      <w:r w:rsidRPr="00197758">
        <w:rPr>
          <w:rFonts w:ascii="Calibri Light" w:hAnsi="Calibri Light" w:cs="Calibri Light"/>
          <w:b/>
          <w:i/>
          <w:sz w:val="20"/>
        </w:rPr>
        <w:t>Źródło</w:t>
      </w:r>
      <w:r w:rsidR="00EB6754" w:rsidRPr="00197758">
        <w:rPr>
          <w:rFonts w:ascii="Calibri Light" w:hAnsi="Calibri Light" w:cs="Calibri Light"/>
          <w:sz w:val="20"/>
        </w:rPr>
        <w:t>: Newbridge</w:t>
      </w:r>
      <w:r w:rsidR="00D91479" w:rsidRPr="00197758">
        <w:rPr>
          <w:rFonts w:ascii="Calibri Light" w:hAnsi="Calibri Light" w:cs="Calibri Light"/>
          <w:sz w:val="20"/>
        </w:rPr>
        <w:t xml:space="preserve"> Poland/Guarana PR</w:t>
      </w:r>
    </w:p>
    <w:p w14:paraId="3C9C100A" w14:textId="77777777" w:rsidR="00532B35" w:rsidRPr="00197758" w:rsidRDefault="00532B35" w:rsidP="005423CE">
      <w:pPr>
        <w:pStyle w:val="Bezodstpw"/>
        <w:jc w:val="both"/>
        <w:rPr>
          <w:rFonts w:ascii="Calibri Light" w:hAnsi="Calibri Light" w:cs="Calibri Light"/>
          <w:sz w:val="20"/>
        </w:rPr>
      </w:pPr>
    </w:p>
    <w:p w14:paraId="5D6585C3" w14:textId="2355EAA2" w:rsidR="00EB6754" w:rsidRPr="00197758" w:rsidRDefault="00532B35" w:rsidP="005423CE">
      <w:pPr>
        <w:pStyle w:val="Bezodstpw"/>
        <w:jc w:val="both"/>
        <w:rPr>
          <w:rFonts w:ascii="Calibri Light" w:hAnsi="Calibri Light" w:cs="Calibri Light"/>
          <w:sz w:val="16"/>
          <w:lang w:eastAsia="pl-PL"/>
        </w:rPr>
      </w:pPr>
      <w:r w:rsidRPr="00197758">
        <w:rPr>
          <w:rFonts w:ascii="Calibri Light" w:hAnsi="Calibri Light" w:cs="Calibri Light"/>
          <w:sz w:val="16"/>
          <w:lang w:eastAsia="pl-PL"/>
        </w:rPr>
        <w:t xml:space="preserve">Newbridge Poland to spółka założona w 2015 roku przez międzynarodową grupę </w:t>
      </w:r>
      <w:proofErr w:type="spellStart"/>
      <w:r w:rsidRPr="00197758">
        <w:rPr>
          <w:rFonts w:ascii="Calibri Light" w:hAnsi="Calibri Light" w:cs="Calibri Light"/>
          <w:sz w:val="16"/>
          <w:lang w:eastAsia="pl-PL"/>
        </w:rPr>
        <w:t>Somerston</w:t>
      </w:r>
      <w:proofErr w:type="spellEnd"/>
      <w:r w:rsidRPr="00197758">
        <w:rPr>
          <w:rFonts w:ascii="Calibri Light" w:hAnsi="Calibri Light" w:cs="Calibri Light"/>
          <w:sz w:val="16"/>
          <w:lang w:eastAsia="pl-PL"/>
        </w:rPr>
        <w:t xml:space="preserve">, skupiająca się na inwestowaniu w centra handlowe typy ‘convenience’ oraz parki handlowe.  Obecnie Newbridge jest właścicielem sześciu obiektów handlowych w Polsce: Centrum </w:t>
      </w:r>
      <w:r w:rsidR="00C23E39" w:rsidRPr="00197758">
        <w:rPr>
          <w:rFonts w:ascii="Calibri Light" w:hAnsi="Calibri Light" w:cs="Calibri Light"/>
          <w:sz w:val="16"/>
          <w:lang w:eastAsia="pl-PL"/>
        </w:rPr>
        <w:t xml:space="preserve">Nowe </w:t>
      </w:r>
      <w:r w:rsidRPr="00197758">
        <w:rPr>
          <w:rFonts w:ascii="Calibri Light" w:hAnsi="Calibri Light" w:cs="Calibri Light"/>
          <w:sz w:val="16"/>
          <w:lang w:eastAsia="pl-PL"/>
        </w:rPr>
        <w:t xml:space="preserve">Czyżyny w Krakowie, Centrum </w:t>
      </w:r>
      <w:r w:rsidR="00A30EBA" w:rsidRPr="00197758">
        <w:rPr>
          <w:rFonts w:ascii="Calibri Light" w:hAnsi="Calibri Light" w:cs="Calibri Light"/>
          <w:sz w:val="16"/>
          <w:lang w:eastAsia="pl-PL"/>
        </w:rPr>
        <w:t xml:space="preserve">Nowe </w:t>
      </w:r>
      <w:r w:rsidRPr="00197758">
        <w:rPr>
          <w:rFonts w:ascii="Calibri Light" w:hAnsi="Calibri Light" w:cs="Calibri Light"/>
          <w:sz w:val="16"/>
          <w:lang w:eastAsia="pl-PL"/>
        </w:rPr>
        <w:t xml:space="preserve">Bielawy w Toruniu, Centrum </w:t>
      </w:r>
      <w:r w:rsidR="00A30EBA" w:rsidRPr="00197758">
        <w:rPr>
          <w:rFonts w:ascii="Calibri Light" w:hAnsi="Calibri Light" w:cs="Calibri Light"/>
          <w:sz w:val="16"/>
          <w:lang w:eastAsia="pl-PL"/>
        </w:rPr>
        <w:t xml:space="preserve">Nowa Górna </w:t>
      </w:r>
      <w:r w:rsidRPr="00197758">
        <w:rPr>
          <w:rFonts w:ascii="Calibri Light" w:hAnsi="Calibri Light" w:cs="Calibri Light"/>
          <w:sz w:val="16"/>
          <w:lang w:eastAsia="pl-PL"/>
        </w:rPr>
        <w:t>w Łodzi oraz Parków Handlowych Newbridge, zlokalizowanych w Grodzisku Mazowieckim, Włocławku i Namysłowie. Więcej informacji: newbridge.com.pl</w:t>
      </w:r>
    </w:p>
    <w:sectPr w:rsidR="00EB6754" w:rsidRPr="00197758">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80EBFB" w14:textId="77777777" w:rsidR="00CE0F92" w:rsidRDefault="00CE0F92" w:rsidP="002723AC">
      <w:pPr>
        <w:spacing w:after="0" w:line="240" w:lineRule="auto"/>
      </w:pPr>
      <w:r>
        <w:separator/>
      </w:r>
    </w:p>
  </w:endnote>
  <w:endnote w:type="continuationSeparator" w:id="0">
    <w:p w14:paraId="4901ACAF" w14:textId="77777777" w:rsidR="00CE0F92" w:rsidRDefault="00CE0F92"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C948EC" w14:textId="77777777" w:rsidR="00CE0F92" w:rsidRDefault="00CE0F92" w:rsidP="002723AC">
      <w:pPr>
        <w:spacing w:after="0" w:line="240" w:lineRule="auto"/>
      </w:pPr>
      <w:r>
        <w:separator/>
      </w:r>
    </w:p>
  </w:footnote>
  <w:footnote w:type="continuationSeparator" w:id="0">
    <w:p w14:paraId="44483285" w14:textId="77777777" w:rsidR="00CE0F92" w:rsidRDefault="00CE0F92" w:rsidP="00272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2DA1F" w14:textId="321CBBA9" w:rsidR="002723AC" w:rsidRDefault="000572AD" w:rsidP="002723AC">
    <w:pPr>
      <w:pStyle w:val="Nagwek"/>
      <w:jc w:val="right"/>
    </w:pPr>
    <w:r>
      <w:rPr>
        <w:noProof/>
        <w:lang w:eastAsia="pl-PL"/>
      </w:rPr>
      <w:drawing>
        <wp:inline distT="0" distB="0" distL="0" distR="0" wp14:anchorId="46EF57CE" wp14:editId="172CF0C0">
          <wp:extent cx="1414800" cy="323539"/>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bridge-retina_v2.png"/>
                  <pic:cNvPicPr/>
                </pic:nvPicPr>
                <pic:blipFill>
                  <a:blip r:embed="rId1">
                    <a:extLst>
                      <a:ext uri="{28A0092B-C50C-407E-A947-70E740481C1C}">
                        <a14:useLocalDpi xmlns:a14="http://schemas.microsoft.com/office/drawing/2010/main" val="0"/>
                      </a:ext>
                    </a:extLst>
                  </a:blip>
                  <a:stretch>
                    <a:fillRect/>
                  </a:stretch>
                </pic:blipFill>
                <pic:spPr>
                  <a:xfrm>
                    <a:off x="0" y="0"/>
                    <a:ext cx="1414800" cy="32353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32C"/>
    <w:rsid w:val="00005131"/>
    <w:rsid w:val="00025F88"/>
    <w:rsid w:val="0003332C"/>
    <w:rsid w:val="000369DF"/>
    <w:rsid w:val="00054FAA"/>
    <w:rsid w:val="000572AD"/>
    <w:rsid w:val="0007596E"/>
    <w:rsid w:val="00083514"/>
    <w:rsid w:val="00085BB1"/>
    <w:rsid w:val="000B77AE"/>
    <w:rsid w:val="000C09C7"/>
    <w:rsid w:val="000C1F80"/>
    <w:rsid w:val="00114DEF"/>
    <w:rsid w:val="0011570A"/>
    <w:rsid w:val="00117782"/>
    <w:rsid w:val="001178BC"/>
    <w:rsid w:val="00136D5D"/>
    <w:rsid w:val="001374B9"/>
    <w:rsid w:val="001451BB"/>
    <w:rsid w:val="00165823"/>
    <w:rsid w:val="001733EB"/>
    <w:rsid w:val="001831B0"/>
    <w:rsid w:val="001917A1"/>
    <w:rsid w:val="0019350A"/>
    <w:rsid w:val="00193DB1"/>
    <w:rsid w:val="00197758"/>
    <w:rsid w:val="001B200B"/>
    <w:rsid w:val="001B3660"/>
    <w:rsid w:val="001B7384"/>
    <w:rsid w:val="001C5E3B"/>
    <w:rsid w:val="001D54CA"/>
    <w:rsid w:val="001E0053"/>
    <w:rsid w:val="001E24BF"/>
    <w:rsid w:val="00204840"/>
    <w:rsid w:val="002120BB"/>
    <w:rsid w:val="00223BD8"/>
    <w:rsid w:val="00233BFB"/>
    <w:rsid w:val="00245D29"/>
    <w:rsid w:val="002475E1"/>
    <w:rsid w:val="0026200A"/>
    <w:rsid w:val="00263497"/>
    <w:rsid w:val="00271C29"/>
    <w:rsid w:val="002723AC"/>
    <w:rsid w:val="00286AC0"/>
    <w:rsid w:val="002906E0"/>
    <w:rsid w:val="0029428A"/>
    <w:rsid w:val="002A4554"/>
    <w:rsid w:val="002B3AB3"/>
    <w:rsid w:val="002C21FB"/>
    <w:rsid w:val="002C77E7"/>
    <w:rsid w:val="00322335"/>
    <w:rsid w:val="00331787"/>
    <w:rsid w:val="00333DA7"/>
    <w:rsid w:val="00337C9F"/>
    <w:rsid w:val="00342A3B"/>
    <w:rsid w:val="00345409"/>
    <w:rsid w:val="0037497B"/>
    <w:rsid w:val="00380E77"/>
    <w:rsid w:val="003966E7"/>
    <w:rsid w:val="003A7318"/>
    <w:rsid w:val="003B15BC"/>
    <w:rsid w:val="003C693A"/>
    <w:rsid w:val="003D7BE5"/>
    <w:rsid w:val="003E43F9"/>
    <w:rsid w:val="003F2D3A"/>
    <w:rsid w:val="003F3AED"/>
    <w:rsid w:val="00414492"/>
    <w:rsid w:val="00464718"/>
    <w:rsid w:val="0046527F"/>
    <w:rsid w:val="00477497"/>
    <w:rsid w:val="004A0A65"/>
    <w:rsid w:val="004A10DD"/>
    <w:rsid w:val="004A5B75"/>
    <w:rsid w:val="004D239F"/>
    <w:rsid w:val="004E19E2"/>
    <w:rsid w:val="004E4B42"/>
    <w:rsid w:val="004F2F45"/>
    <w:rsid w:val="004F35D5"/>
    <w:rsid w:val="00527374"/>
    <w:rsid w:val="00532B35"/>
    <w:rsid w:val="005423CE"/>
    <w:rsid w:val="00542DE6"/>
    <w:rsid w:val="00551FC3"/>
    <w:rsid w:val="00572F5C"/>
    <w:rsid w:val="0057581E"/>
    <w:rsid w:val="00582D7D"/>
    <w:rsid w:val="005837C7"/>
    <w:rsid w:val="005A532E"/>
    <w:rsid w:val="005D0445"/>
    <w:rsid w:val="005D4EB9"/>
    <w:rsid w:val="005E10B3"/>
    <w:rsid w:val="005E47C2"/>
    <w:rsid w:val="005E4BE2"/>
    <w:rsid w:val="005E5DBC"/>
    <w:rsid w:val="005F1833"/>
    <w:rsid w:val="00616AD7"/>
    <w:rsid w:val="00622C6F"/>
    <w:rsid w:val="0062363E"/>
    <w:rsid w:val="00631070"/>
    <w:rsid w:val="00634E63"/>
    <w:rsid w:val="00636139"/>
    <w:rsid w:val="00642D78"/>
    <w:rsid w:val="006546EA"/>
    <w:rsid w:val="00672929"/>
    <w:rsid w:val="00674239"/>
    <w:rsid w:val="00675C10"/>
    <w:rsid w:val="00680550"/>
    <w:rsid w:val="006A11D2"/>
    <w:rsid w:val="006A662A"/>
    <w:rsid w:val="006A67F9"/>
    <w:rsid w:val="006B496B"/>
    <w:rsid w:val="006C1241"/>
    <w:rsid w:val="006D59E3"/>
    <w:rsid w:val="006E0458"/>
    <w:rsid w:val="006E2700"/>
    <w:rsid w:val="006E2822"/>
    <w:rsid w:val="00710DC7"/>
    <w:rsid w:val="00714A28"/>
    <w:rsid w:val="00717F7D"/>
    <w:rsid w:val="0072462D"/>
    <w:rsid w:val="0074159D"/>
    <w:rsid w:val="00741A12"/>
    <w:rsid w:val="00744295"/>
    <w:rsid w:val="007652D5"/>
    <w:rsid w:val="00772256"/>
    <w:rsid w:val="007771F1"/>
    <w:rsid w:val="00777DDF"/>
    <w:rsid w:val="00790D76"/>
    <w:rsid w:val="00797E10"/>
    <w:rsid w:val="00797E96"/>
    <w:rsid w:val="007C0AE6"/>
    <w:rsid w:val="007C0DED"/>
    <w:rsid w:val="007C3FEF"/>
    <w:rsid w:val="007C68D6"/>
    <w:rsid w:val="007E0038"/>
    <w:rsid w:val="007E0F49"/>
    <w:rsid w:val="007E4DC2"/>
    <w:rsid w:val="007F1823"/>
    <w:rsid w:val="0080442F"/>
    <w:rsid w:val="008261FF"/>
    <w:rsid w:val="0084107E"/>
    <w:rsid w:val="0084676F"/>
    <w:rsid w:val="008606E4"/>
    <w:rsid w:val="00871FA0"/>
    <w:rsid w:val="00890919"/>
    <w:rsid w:val="008C282B"/>
    <w:rsid w:val="008C3F87"/>
    <w:rsid w:val="008C7C84"/>
    <w:rsid w:val="008D35A2"/>
    <w:rsid w:val="008E5BB6"/>
    <w:rsid w:val="008E5C4B"/>
    <w:rsid w:val="008F0B0C"/>
    <w:rsid w:val="00906024"/>
    <w:rsid w:val="00921ACA"/>
    <w:rsid w:val="009601EF"/>
    <w:rsid w:val="009625AB"/>
    <w:rsid w:val="00972FBF"/>
    <w:rsid w:val="00973012"/>
    <w:rsid w:val="0098502E"/>
    <w:rsid w:val="009D6F00"/>
    <w:rsid w:val="009D73BF"/>
    <w:rsid w:val="009F0E2A"/>
    <w:rsid w:val="009F232D"/>
    <w:rsid w:val="009F74B3"/>
    <w:rsid w:val="00A06020"/>
    <w:rsid w:val="00A10051"/>
    <w:rsid w:val="00A1059A"/>
    <w:rsid w:val="00A30EBA"/>
    <w:rsid w:val="00A334EE"/>
    <w:rsid w:val="00A34F6B"/>
    <w:rsid w:val="00A366F6"/>
    <w:rsid w:val="00A375AE"/>
    <w:rsid w:val="00A40582"/>
    <w:rsid w:val="00A5770B"/>
    <w:rsid w:val="00A642DC"/>
    <w:rsid w:val="00A64876"/>
    <w:rsid w:val="00A7585E"/>
    <w:rsid w:val="00A77FED"/>
    <w:rsid w:val="00A832E0"/>
    <w:rsid w:val="00A94E7C"/>
    <w:rsid w:val="00AA4E59"/>
    <w:rsid w:val="00AA5437"/>
    <w:rsid w:val="00AB2A70"/>
    <w:rsid w:val="00AC2C1D"/>
    <w:rsid w:val="00AC5844"/>
    <w:rsid w:val="00AC6DA7"/>
    <w:rsid w:val="00AD5878"/>
    <w:rsid w:val="00AF4B6B"/>
    <w:rsid w:val="00B07177"/>
    <w:rsid w:val="00B15766"/>
    <w:rsid w:val="00B20C12"/>
    <w:rsid w:val="00B40D81"/>
    <w:rsid w:val="00B6554E"/>
    <w:rsid w:val="00B7584A"/>
    <w:rsid w:val="00B873E1"/>
    <w:rsid w:val="00BA0F63"/>
    <w:rsid w:val="00BB3779"/>
    <w:rsid w:val="00BC0862"/>
    <w:rsid w:val="00BE350F"/>
    <w:rsid w:val="00BF7D6B"/>
    <w:rsid w:val="00C00CFF"/>
    <w:rsid w:val="00C14949"/>
    <w:rsid w:val="00C23E39"/>
    <w:rsid w:val="00C44603"/>
    <w:rsid w:val="00C71661"/>
    <w:rsid w:val="00C72391"/>
    <w:rsid w:val="00C74DE0"/>
    <w:rsid w:val="00C816E2"/>
    <w:rsid w:val="00C970F8"/>
    <w:rsid w:val="00CA2957"/>
    <w:rsid w:val="00CA418D"/>
    <w:rsid w:val="00CB1365"/>
    <w:rsid w:val="00CC2758"/>
    <w:rsid w:val="00CE0F92"/>
    <w:rsid w:val="00D0239D"/>
    <w:rsid w:val="00D02598"/>
    <w:rsid w:val="00D218B3"/>
    <w:rsid w:val="00D655FD"/>
    <w:rsid w:val="00D91479"/>
    <w:rsid w:val="00D921E1"/>
    <w:rsid w:val="00D92502"/>
    <w:rsid w:val="00D951AC"/>
    <w:rsid w:val="00DB36D8"/>
    <w:rsid w:val="00DC29D1"/>
    <w:rsid w:val="00DD44F2"/>
    <w:rsid w:val="00DD52E3"/>
    <w:rsid w:val="00DD5A51"/>
    <w:rsid w:val="00DE41AF"/>
    <w:rsid w:val="00E04F7D"/>
    <w:rsid w:val="00E23497"/>
    <w:rsid w:val="00E24611"/>
    <w:rsid w:val="00E40690"/>
    <w:rsid w:val="00E44BBF"/>
    <w:rsid w:val="00E45808"/>
    <w:rsid w:val="00E4619E"/>
    <w:rsid w:val="00E5309D"/>
    <w:rsid w:val="00E73332"/>
    <w:rsid w:val="00E810A5"/>
    <w:rsid w:val="00E830A3"/>
    <w:rsid w:val="00E84680"/>
    <w:rsid w:val="00EA40F0"/>
    <w:rsid w:val="00EB6754"/>
    <w:rsid w:val="00EC17D0"/>
    <w:rsid w:val="00EF361A"/>
    <w:rsid w:val="00EF514D"/>
    <w:rsid w:val="00F02832"/>
    <w:rsid w:val="00F16EAB"/>
    <w:rsid w:val="00F31E4C"/>
    <w:rsid w:val="00F37BBA"/>
    <w:rsid w:val="00F56C11"/>
    <w:rsid w:val="00F77AFF"/>
    <w:rsid w:val="00F8372F"/>
    <w:rsid w:val="00FA1D46"/>
    <w:rsid w:val="00FA21D2"/>
    <w:rsid w:val="00FA37B9"/>
    <w:rsid w:val="00FA7FC9"/>
    <w:rsid w:val="00FB0279"/>
    <w:rsid w:val="00FB2353"/>
    <w:rsid w:val="00FB73E7"/>
    <w:rsid w:val="00FC2870"/>
    <w:rsid w:val="00FE11D8"/>
    <w:rsid w:val="00FE3213"/>
    <w:rsid w:val="00FE5249"/>
    <w:rsid w:val="00FF0865"/>
    <w:rsid w:val="00FF37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9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679">
      <w:bodyDiv w:val="1"/>
      <w:marLeft w:val="0"/>
      <w:marRight w:val="0"/>
      <w:marTop w:val="0"/>
      <w:marBottom w:val="0"/>
      <w:divBdr>
        <w:top w:val="none" w:sz="0" w:space="0" w:color="auto"/>
        <w:left w:val="none" w:sz="0" w:space="0" w:color="auto"/>
        <w:bottom w:val="none" w:sz="0" w:space="0" w:color="auto"/>
        <w:right w:val="none" w:sz="0" w:space="0" w:color="auto"/>
      </w:divBdr>
    </w:div>
    <w:div w:id="976880994">
      <w:bodyDiv w:val="1"/>
      <w:marLeft w:val="0"/>
      <w:marRight w:val="0"/>
      <w:marTop w:val="0"/>
      <w:marBottom w:val="0"/>
      <w:divBdr>
        <w:top w:val="none" w:sz="0" w:space="0" w:color="auto"/>
        <w:left w:val="none" w:sz="0" w:space="0" w:color="auto"/>
        <w:bottom w:val="none" w:sz="0" w:space="0" w:color="auto"/>
        <w:right w:val="none" w:sz="0" w:space="0" w:color="auto"/>
      </w:divBdr>
    </w:div>
    <w:div w:id="1290630473">
      <w:bodyDiv w:val="1"/>
      <w:marLeft w:val="0"/>
      <w:marRight w:val="0"/>
      <w:marTop w:val="0"/>
      <w:marBottom w:val="0"/>
      <w:divBdr>
        <w:top w:val="none" w:sz="0" w:space="0" w:color="auto"/>
        <w:left w:val="none" w:sz="0" w:space="0" w:color="auto"/>
        <w:bottom w:val="none" w:sz="0" w:space="0" w:color="auto"/>
        <w:right w:val="none" w:sz="0" w:space="0" w:color="auto"/>
      </w:divBdr>
    </w:div>
    <w:div w:id="2074693156">
      <w:bodyDiv w:val="1"/>
      <w:marLeft w:val="0"/>
      <w:marRight w:val="0"/>
      <w:marTop w:val="0"/>
      <w:marBottom w:val="0"/>
      <w:divBdr>
        <w:top w:val="none" w:sz="0" w:space="0" w:color="auto"/>
        <w:left w:val="none" w:sz="0" w:space="0" w:color="auto"/>
        <w:bottom w:val="none" w:sz="0" w:space="0" w:color="auto"/>
        <w:right w:val="none" w:sz="0" w:space="0" w:color="auto"/>
      </w:divBdr>
    </w:div>
    <w:div w:id="211042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695</Words>
  <Characters>4170</Characters>
  <Application>Microsoft Office Word</Application>
  <DocSecurity>0</DocSecurity>
  <Lines>34</Lines>
  <Paragraphs>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2020-07-17T08:19:00Z</dcterms:created>
  <dcterms:modified xsi:type="dcterms:W3CDTF">2020-07-17T08:19:00Z</dcterms:modified>
</cp:coreProperties>
</file>