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9EED307" w:rsidR="002723AC" w:rsidRPr="00C23E39" w:rsidRDefault="0007596E" w:rsidP="00083514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A64876" w:rsidRPr="00C23E39">
        <w:rPr>
          <w:rFonts w:ascii="Times New Roman" w:hAnsi="Times New Roman" w:cs="Times New Roman"/>
          <w:b/>
          <w:sz w:val="18"/>
        </w:rPr>
        <w:t>13-12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2019,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23E39" w:rsidRDefault="00FE3213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Izabela Jędruch</w:t>
      </w:r>
      <w:r w:rsidR="002723AC" w:rsidRPr="00C23E3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83514" w:rsidRDefault="00FE3213" w:rsidP="0008351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083514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083514">
        <w:rPr>
          <w:rFonts w:ascii="Times New Roman" w:hAnsi="Times New Roman" w:cs="Times New Roman"/>
          <w:sz w:val="18"/>
        </w:rPr>
        <w:t>i</w:t>
      </w:r>
      <w:r w:rsidRPr="00083514">
        <w:rPr>
          <w:rFonts w:ascii="Times New Roman" w:hAnsi="Times New Roman" w:cs="Times New Roman"/>
          <w:sz w:val="18"/>
        </w:rPr>
        <w:t>zabela.jedruch</w:t>
      </w:r>
      <w:r w:rsidR="002723AC" w:rsidRPr="00083514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083514" w:rsidRDefault="00FE3213" w:rsidP="00083514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22A43F6E" w14:textId="77777777" w:rsidR="00FB0279" w:rsidRPr="00C23E39" w:rsidRDefault="00FB0279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96F672F" w14:textId="77777777" w:rsidR="00083514" w:rsidRPr="00083514" w:rsidRDefault="00083514" w:rsidP="00083514">
      <w:pPr>
        <w:pStyle w:val="Bezodstpw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83514">
        <w:rPr>
          <w:rFonts w:ascii="Times New Roman" w:hAnsi="Times New Roman"/>
          <w:b/>
          <w:sz w:val="28"/>
          <w:szCs w:val="28"/>
        </w:rPr>
        <w:t>Newbridge</w:t>
      </w:r>
      <w:proofErr w:type="spellEnd"/>
      <w:r w:rsidRPr="00083514">
        <w:rPr>
          <w:rFonts w:ascii="Times New Roman" w:hAnsi="Times New Roman"/>
          <w:b/>
          <w:sz w:val="28"/>
          <w:szCs w:val="28"/>
        </w:rPr>
        <w:t xml:space="preserve"> Poland: Rebranding centrów handlowych w Toruniu, Krakowie i Łodzi nakręca </w:t>
      </w:r>
      <w:proofErr w:type="spellStart"/>
      <w:r w:rsidRPr="00083514">
        <w:rPr>
          <w:rFonts w:ascii="Times New Roman" w:hAnsi="Times New Roman"/>
          <w:b/>
          <w:sz w:val="28"/>
          <w:szCs w:val="28"/>
        </w:rPr>
        <w:t>footfall</w:t>
      </w:r>
      <w:proofErr w:type="spellEnd"/>
    </w:p>
    <w:p w14:paraId="21D65AA1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6B0433F7" w14:textId="77777777" w:rsidR="00083514" w:rsidRPr="00405B15" w:rsidRDefault="00083514" w:rsidP="00083514">
      <w:pPr>
        <w:pStyle w:val="Bezodstpw"/>
        <w:jc w:val="both"/>
        <w:rPr>
          <w:rFonts w:ascii="Times New Roman" w:hAnsi="Times New Roman"/>
        </w:rPr>
      </w:pPr>
      <w:r w:rsidRPr="00405B15">
        <w:rPr>
          <w:rFonts w:ascii="Times New Roman" w:hAnsi="Times New Roman"/>
        </w:rPr>
        <w:t>Nowe Bielawy, Nowe Czyżyny oraz Nowa Górna - trzy niedawno poddane modernizacji, a następnie rebrandingowi centra handlowe zanotowały w listopadzie znaczny wzrost liczby odwiedzających.</w:t>
      </w:r>
      <w:r>
        <w:rPr>
          <w:rFonts w:ascii="Times New Roman" w:hAnsi="Times New Roman"/>
        </w:rPr>
        <w:t xml:space="preserve"> Efekt? Odnowione centra </w:t>
      </w:r>
      <w:proofErr w:type="spellStart"/>
      <w:r>
        <w:rPr>
          <w:rFonts w:ascii="Times New Roman" w:hAnsi="Times New Roman"/>
        </w:rPr>
        <w:t>convenience</w:t>
      </w:r>
      <w:proofErr w:type="spellEnd"/>
      <w:r>
        <w:rPr>
          <w:rFonts w:ascii="Times New Roman" w:hAnsi="Times New Roman"/>
        </w:rPr>
        <w:t xml:space="preserve"> w miesiąc odwiedziło w sumie blisko milion klientów!</w:t>
      </w:r>
    </w:p>
    <w:p w14:paraId="1B4A682B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3FA20821" w14:textId="236C3CA2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proofErr w:type="spellStart"/>
      <w:r w:rsidRPr="009019E6">
        <w:rPr>
          <w:rFonts w:ascii="Times New Roman" w:hAnsi="Times New Roman"/>
          <w:sz w:val="20"/>
        </w:rPr>
        <w:t>Newbridge</w:t>
      </w:r>
      <w:proofErr w:type="spellEnd"/>
      <w:r w:rsidRPr="009019E6">
        <w:rPr>
          <w:rFonts w:ascii="Times New Roman" w:hAnsi="Times New Roman"/>
          <w:sz w:val="20"/>
        </w:rPr>
        <w:t xml:space="preserve"> Poland może mówić o sukcesie wielomiesięcznych modernizacji i niedawnego </w:t>
      </w:r>
      <w:r w:rsidR="00BB3779">
        <w:rPr>
          <w:rFonts w:ascii="Times New Roman" w:hAnsi="Times New Roman"/>
          <w:sz w:val="20"/>
        </w:rPr>
        <w:t>rebran</w:t>
      </w:r>
      <w:r w:rsidRPr="009019E6">
        <w:rPr>
          <w:rFonts w:ascii="Times New Roman" w:hAnsi="Times New Roman"/>
          <w:sz w:val="20"/>
        </w:rPr>
        <w:t>d</w:t>
      </w:r>
      <w:r w:rsidR="00BB3779">
        <w:rPr>
          <w:rFonts w:ascii="Times New Roman" w:hAnsi="Times New Roman"/>
          <w:sz w:val="20"/>
        </w:rPr>
        <w:t>in</w:t>
      </w:r>
      <w:r w:rsidRPr="009019E6">
        <w:rPr>
          <w:rFonts w:ascii="Times New Roman" w:hAnsi="Times New Roman"/>
          <w:sz w:val="20"/>
        </w:rPr>
        <w:t xml:space="preserve">gu centrów handlowych w Toruniu, Krakowie i Łodzi. Listopad przynosi inwestorowi rekordowe wyniki </w:t>
      </w:r>
      <w:proofErr w:type="spellStart"/>
      <w:r w:rsidRPr="009019E6">
        <w:rPr>
          <w:rFonts w:ascii="Times New Roman" w:hAnsi="Times New Roman"/>
          <w:sz w:val="20"/>
        </w:rPr>
        <w:t>footfall</w:t>
      </w:r>
      <w:proofErr w:type="spellEnd"/>
      <w:r w:rsidRPr="009019E6">
        <w:rPr>
          <w:rFonts w:ascii="Times New Roman" w:hAnsi="Times New Roman"/>
          <w:sz w:val="20"/>
        </w:rPr>
        <w:t xml:space="preserve"> we wszystkich trzech obiektach, a także perspektywy dalszych wzrostów.</w:t>
      </w:r>
    </w:p>
    <w:p w14:paraId="461EB613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233BD9CF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9019E6">
        <w:rPr>
          <w:rFonts w:ascii="Times New Roman" w:hAnsi="Times New Roman"/>
          <w:sz w:val="20"/>
        </w:rPr>
        <w:t xml:space="preserve">I tak, w centrum handlowym Nowe Bielawy w Toruniu liczba klientów w listopadzie br. w porównaniu do listopada 2018 roku wzrosła aż o 7%. </w:t>
      </w:r>
      <w:r>
        <w:rPr>
          <w:rFonts w:ascii="Times New Roman" w:hAnsi="Times New Roman"/>
          <w:sz w:val="20"/>
        </w:rPr>
        <w:t>Po odjęciu niedziel</w:t>
      </w:r>
      <w:r w:rsidRPr="009019E6">
        <w:rPr>
          <w:rFonts w:ascii="Times New Roman" w:hAnsi="Times New Roman"/>
          <w:sz w:val="20"/>
        </w:rPr>
        <w:t xml:space="preserve"> wzrost ten oscylował z kolei na poziomie blisko 12%.  Jest to najlepszy wynik toruńskiego obiektu w 2019 roku!</w:t>
      </w:r>
      <w:r>
        <w:rPr>
          <w:rFonts w:ascii="Times New Roman" w:hAnsi="Times New Roman"/>
          <w:sz w:val="20"/>
        </w:rPr>
        <w:t xml:space="preserve"> </w:t>
      </w:r>
    </w:p>
    <w:p w14:paraId="4A1FAB0C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3BF1C4D3" w14:textId="5BD23059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9019E6">
        <w:rPr>
          <w:rFonts w:ascii="Times New Roman" w:hAnsi="Times New Roman"/>
          <w:sz w:val="20"/>
        </w:rPr>
        <w:t xml:space="preserve">W </w:t>
      </w:r>
      <w:r>
        <w:rPr>
          <w:rFonts w:ascii="Times New Roman" w:hAnsi="Times New Roman"/>
          <w:sz w:val="20"/>
        </w:rPr>
        <w:t>podobnym</w:t>
      </w:r>
      <w:r w:rsidRPr="009019E6">
        <w:rPr>
          <w:rFonts w:ascii="Times New Roman" w:hAnsi="Times New Roman"/>
          <w:sz w:val="20"/>
        </w:rPr>
        <w:t xml:space="preserve"> okresie </w:t>
      </w:r>
      <w:r w:rsidR="00BB3779">
        <w:rPr>
          <w:rFonts w:ascii="Times New Roman" w:hAnsi="Times New Roman"/>
          <w:sz w:val="20"/>
        </w:rPr>
        <w:t xml:space="preserve">w </w:t>
      </w:r>
      <w:r>
        <w:rPr>
          <w:rFonts w:ascii="Times New Roman" w:hAnsi="Times New Roman"/>
          <w:sz w:val="20"/>
        </w:rPr>
        <w:t>Nowych Czyżynach w Krakowie</w:t>
      </w:r>
      <w:r w:rsidRPr="009019E6">
        <w:rPr>
          <w:rFonts w:ascii="Times New Roman" w:hAnsi="Times New Roman"/>
          <w:sz w:val="20"/>
        </w:rPr>
        <w:t xml:space="preserve"> </w:t>
      </w:r>
      <w:proofErr w:type="spellStart"/>
      <w:r w:rsidRPr="009019E6">
        <w:rPr>
          <w:rFonts w:ascii="Times New Roman" w:hAnsi="Times New Roman"/>
          <w:sz w:val="20"/>
        </w:rPr>
        <w:t>footfall</w:t>
      </w:r>
      <w:proofErr w:type="spellEnd"/>
      <w:r>
        <w:rPr>
          <w:rFonts w:ascii="Times New Roman" w:hAnsi="Times New Roman"/>
          <w:sz w:val="20"/>
        </w:rPr>
        <w:t xml:space="preserve"> rok do roku</w:t>
      </w:r>
      <w:r w:rsidRPr="009019E6">
        <w:rPr>
          <w:rFonts w:ascii="Times New Roman" w:hAnsi="Times New Roman"/>
          <w:sz w:val="20"/>
        </w:rPr>
        <w:t xml:space="preserve"> wzrósł o 4,</w:t>
      </w:r>
      <w:r>
        <w:rPr>
          <w:rFonts w:ascii="Times New Roman" w:hAnsi="Times New Roman"/>
          <w:sz w:val="20"/>
        </w:rPr>
        <w:t>4</w:t>
      </w:r>
      <w:r w:rsidRPr="009019E6">
        <w:rPr>
          <w:rFonts w:ascii="Times New Roman" w:hAnsi="Times New Roman"/>
          <w:sz w:val="20"/>
        </w:rPr>
        <w:t>%, a</w:t>
      </w:r>
      <w:r>
        <w:rPr>
          <w:rFonts w:ascii="Times New Roman" w:hAnsi="Times New Roman"/>
          <w:sz w:val="20"/>
        </w:rPr>
        <w:t xml:space="preserve"> bez niedziel już o 8%. </w:t>
      </w:r>
      <w:r w:rsidRPr="009019E6">
        <w:rPr>
          <w:rFonts w:ascii="Times New Roman" w:hAnsi="Times New Roman"/>
          <w:sz w:val="20"/>
        </w:rPr>
        <w:t xml:space="preserve">Również centrum handlowe Nowa Górna w Łodzi zanotowało </w:t>
      </w:r>
      <w:r>
        <w:rPr>
          <w:rFonts w:ascii="Times New Roman" w:hAnsi="Times New Roman"/>
          <w:sz w:val="20"/>
        </w:rPr>
        <w:t xml:space="preserve">w listopadzie </w:t>
      </w:r>
      <w:r w:rsidRPr="009019E6">
        <w:rPr>
          <w:rFonts w:ascii="Times New Roman" w:hAnsi="Times New Roman"/>
          <w:sz w:val="20"/>
        </w:rPr>
        <w:t>rok do roku wzrost liczby odwiedzających na poziomi</w:t>
      </w:r>
      <w:r>
        <w:rPr>
          <w:rFonts w:ascii="Times New Roman" w:hAnsi="Times New Roman"/>
          <w:sz w:val="20"/>
        </w:rPr>
        <w:t>e</w:t>
      </w:r>
      <w:r w:rsidRPr="009019E6">
        <w:rPr>
          <w:rFonts w:ascii="Times New Roman" w:hAnsi="Times New Roman"/>
          <w:sz w:val="20"/>
        </w:rPr>
        <w:t xml:space="preserve"> 1%, </w:t>
      </w:r>
      <w:r>
        <w:rPr>
          <w:rFonts w:ascii="Times New Roman" w:hAnsi="Times New Roman"/>
          <w:sz w:val="20"/>
        </w:rPr>
        <w:t>z kolei minus niedziele było to już</w:t>
      </w:r>
      <w:r w:rsidRPr="009019E6">
        <w:rPr>
          <w:rFonts w:ascii="Times New Roman" w:hAnsi="Times New Roman"/>
          <w:sz w:val="20"/>
        </w:rPr>
        <w:t xml:space="preserve"> o ok. 4,3%</w:t>
      </w:r>
      <w:r>
        <w:rPr>
          <w:rFonts w:ascii="Times New Roman" w:hAnsi="Times New Roman"/>
          <w:sz w:val="20"/>
        </w:rPr>
        <w:t xml:space="preserve"> na plusie</w:t>
      </w:r>
      <w:r w:rsidR="00BB3779">
        <w:rPr>
          <w:rFonts w:ascii="Times New Roman" w:hAnsi="Times New Roman"/>
          <w:sz w:val="20"/>
        </w:rPr>
        <w:t>.</w:t>
      </w:r>
    </w:p>
    <w:p w14:paraId="4518A7D9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5DEBF776" w14:textId="59E63FBD" w:rsidR="00083514" w:rsidRPr="00DB2A8D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9019E6">
        <w:rPr>
          <w:rFonts w:ascii="Times New Roman" w:hAnsi="Times New Roman"/>
          <w:sz w:val="20"/>
        </w:rPr>
        <w:t>W sumie, w listopadzie próg wszystkich trzech centrów</w:t>
      </w:r>
      <w:r w:rsidR="00BB3779">
        <w:rPr>
          <w:rFonts w:ascii="Times New Roman" w:hAnsi="Times New Roman"/>
          <w:sz w:val="20"/>
        </w:rPr>
        <w:t xml:space="preserve"> handlowych</w:t>
      </w:r>
      <w:r w:rsidRPr="009019E6">
        <w:rPr>
          <w:rFonts w:ascii="Times New Roman" w:hAnsi="Times New Roman"/>
          <w:sz w:val="20"/>
        </w:rPr>
        <w:t xml:space="preserve"> przekroczyło blisko milion klientów! - </w:t>
      </w:r>
      <w:r w:rsidRPr="009019E6">
        <w:rPr>
          <w:rFonts w:ascii="Times New Roman" w:hAnsi="Times New Roman"/>
          <w:i/>
          <w:sz w:val="20"/>
        </w:rPr>
        <w:t xml:space="preserve">Wielomiesięczna praca nad nowym wizerunkiem, ale także nową jakością centrów </w:t>
      </w:r>
      <w:proofErr w:type="spellStart"/>
      <w:r>
        <w:rPr>
          <w:rFonts w:ascii="Times New Roman" w:hAnsi="Times New Roman"/>
          <w:i/>
          <w:sz w:val="20"/>
        </w:rPr>
        <w:t>convenience</w:t>
      </w:r>
      <w:proofErr w:type="spellEnd"/>
      <w:r w:rsidRPr="009019E6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 xml:space="preserve">na polskim rynku, </w:t>
      </w:r>
      <w:r w:rsidRPr="009019E6">
        <w:rPr>
          <w:rFonts w:ascii="Times New Roman" w:hAnsi="Times New Roman"/>
          <w:i/>
          <w:sz w:val="20"/>
        </w:rPr>
        <w:t xml:space="preserve">przynosi właśnie pierwsze efekty. </w:t>
      </w:r>
      <w:r>
        <w:rPr>
          <w:rFonts w:ascii="Times New Roman" w:hAnsi="Times New Roman"/>
          <w:i/>
          <w:sz w:val="20"/>
        </w:rPr>
        <w:t xml:space="preserve">Listopadowy wynik pokazuje, że zaproponowane przez nas zmiany zostały ciepło przyjęte przez klientów na lokalnych rynkach </w:t>
      </w:r>
      <w:r w:rsidRPr="009019E6">
        <w:rPr>
          <w:rFonts w:ascii="Times New Roman" w:hAnsi="Times New Roman"/>
          <w:sz w:val="20"/>
        </w:rPr>
        <w:t xml:space="preserve">- </w:t>
      </w:r>
      <w:r w:rsidRPr="009019E6">
        <w:rPr>
          <w:rFonts w:ascii="Times New Roman" w:hAnsi="Times New Roman"/>
          <w:b/>
          <w:sz w:val="20"/>
        </w:rPr>
        <w:t xml:space="preserve">mówi Elwira </w:t>
      </w:r>
      <w:proofErr w:type="spellStart"/>
      <w:r w:rsidRPr="009019E6">
        <w:rPr>
          <w:rFonts w:ascii="Times New Roman" w:hAnsi="Times New Roman"/>
          <w:b/>
          <w:sz w:val="20"/>
        </w:rPr>
        <w:t>Pyrkowska</w:t>
      </w:r>
      <w:proofErr w:type="spellEnd"/>
      <w:r w:rsidRPr="009019E6">
        <w:rPr>
          <w:rFonts w:ascii="Times New Roman" w:hAnsi="Times New Roman"/>
          <w:b/>
          <w:sz w:val="20"/>
        </w:rPr>
        <w:t xml:space="preserve">, </w:t>
      </w:r>
      <w:proofErr w:type="spellStart"/>
      <w:r w:rsidRPr="009019E6">
        <w:rPr>
          <w:rFonts w:ascii="Times New Roman" w:hAnsi="Times New Roman"/>
          <w:b/>
          <w:sz w:val="20"/>
        </w:rPr>
        <w:t>Asset</w:t>
      </w:r>
      <w:proofErr w:type="spellEnd"/>
      <w:r w:rsidRPr="009019E6">
        <w:rPr>
          <w:rFonts w:ascii="Times New Roman" w:hAnsi="Times New Roman"/>
          <w:b/>
          <w:sz w:val="20"/>
        </w:rPr>
        <w:t xml:space="preserve"> Manager </w:t>
      </w:r>
      <w:r w:rsidR="00BB3779">
        <w:rPr>
          <w:rFonts w:ascii="Times New Roman" w:hAnsi="Times New Roman"/>
          <w:b/>
          <w:sz w:val="20"/>
        </w:rPr>
        <w:t xml:space="preserve">w </w:t>
      </w:r>
      <w:proofErr w:type="spellStart"/>
      <w:r w:rsidRPr="009019E6">
        <w:rPr>
          <w:rFonts w:ascii="Times New Roman" w:hAnsi="Times New Roman"/>
          <w:b/>
          <w:sz w:val="20"/>
        </w:rPr>
        <w:t>Newbride</w:t>
      </w:r>
      <w:proofErr w:type="spellEnd"/>
      <w:r w:rsidRPr="009019E6">
        <w:rPr>
          <w:rFonts w:ascii="Times New Roman" w:hAnsi="Times New Roman"/>
          <w:b/>
          <w:sz w:val="20"/>
        </w:rPr>
        <w:t xml:space="preserve"> Poland.</w:t>
      </w:r>
    </w:p>
    <w:p w14:paraId="40815C95" w14:textId="77777777" w:rsidR="00083514" w:rsidRPr="00100165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3DC99D7D" w14:textId="77777777" w:rsidR="00083514" w:rsidRPr="00100165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100165">
        <w:rPr>
          <w:rFonts w:ascii="Times New Roman" w:hAnsi="Times New Roman"/>
          <w:sz w:val="20"/>
        </w:rPr>
        <w:t xml:space="preserve">To jednak nie powinno dziwić, jeśli spojrzy się na skalę zmian, jakie </w:t>
      </w:r>
      <w:r>
        <w:rPr>
          <w:rFonts w:ascii="Times New Roman" w:hAnsi="Times New Roman"/>
          <w:sz w:val="20"/>
        </w:rPr>
        <w:t xml:space="preserve">na przestrzeni ostatnich 2 lat </w:t>
      </w:r>
      <w:r w:rsidRPr="00100165">
        <w:rPr>
          <w:rFonts w:ascii="Times New Roman" w:hAnsi="Times New Roman"/>
          <w:sz w:val="20"/>
        </w:rPr>
        <w:t xml:space="preserve">wprowadzono w obiektach. </w:t>
      </w:r>
      <w:r w:rsidRPr="00504DA0">
        <w:rPr>
          <w:rFonts w:ascii="Times New Roman" w:hAnsi="Times New Roman"/>
          <w:i/>
          <w:sz w:val="20"/>
        </w:rPr>
        <w:t xml:space="preserve">- Po pierwsze, centra zostały wyremontowane. Po drugie, postawiliśmy na nowoczesny </w:t>
      </w:r>
      <w:proofErr w:type="spellStart"/>
      <w:r w:rsidRPr="00504DA0">
        <w:rPr>
          <w:rFonts w:ascii="Times New Roman" w:hAnsi="Times New Roman"/>
          <w:i/>
          <w:sz w:val="20"/>
        </w:rPr>
        <w:t>customer</w:t>
      </w:r>
      <w:proofErr w:type="spellEnd"/>
      <w:r w:rsidRPr="00504DA0">
        <w:rPr>
          <w:rFonts w:ascii="Times New Roman" w:hAnsi="Times New Roman"/>
          <w:i/>
          <w:sz w:val="20"/>
        </w:rPr>
        <w:t xml:space="preserve"> </w:t>
      </w:r>
      <w:proofErr w:type="spellStart"/>
      <w:r w:rsidRPr="00504DA0">
        <w:rPr>
          <w:rFonts w:ascii="Times New Roman" w:hAnsi="Times New Roman"/>
          <w:i/>
          <w:sz w:val="20"/>
        </w:rPr>
        <w:t>experience</w:t>
      </w:r>
      <w:proofErr w:type="spellEnd"/>
      <w:r w:rsidRPr="00504DA0">
        <w:rPr>
          <w:rFonts w:ascii="Times New Roman" w:hAnsi="Times New Roman"/>
          <w:i/>
          <w:sz w:val="20"/>
        </w:rPr>
        <w:t xml:space="preserve">, a dzięki inwestycjom np. </w:t>
      </w:r>
      <w:r>
        <w:rPr>
          <w:rFonts w:ascii="Times New Roman" w:hAnsi="Times New Roman"/>
          <w:i/>
          <w:sz w:val="20"/>
        </w:rPr>
        <w:t xml:space="preserve">w </w:t>
      </w:r>
      <w:r w:rsidRPr="00504DA0">
        <w:rPr>
          <w:rFonts w:ascii="Times New Roman" w:hAnsi="Times New Roman"/>
          <w:i/>
          <w:sz w:val="20"/>
        </w:rPr>
        <w:t xml:space="preserve">pasaże, strefy relaksu, food </w:t>
      </w:r>
      <w:proofErr w:type="spellStart"/>
      <w:r w:rsidRPr="00504DA0">
        <w:rPr>
          <w:rFonts w:ascii="Times New Roman" w:hAnsi="Times New Roman"/>
          <w:i/>
          <w:sz w:val="20"/>
        </w:rPr>
        <w:t>courty</w:t>
      </w:r>
      <w:proofErr w:type="spellEnd"/>
      <w:r w:rsidRPr="00504DA0">
        <w:rPr>
          <w:rFonts w:ascii="Times New Roman" w:hAnsi="Times New Roman"/>
          <w:i/>
          <w:sz w:val="20"/>
        </w:rPr>
        <w:t xml:space="preserve"> czy place zabaw podnieśliśmy komfort, tworząc niezwykle przyjazne otoczenie zakupowe. Po trzecie, zaczęliśmy zmieniać </w:t>
      </w:r>
      <w:r>
        <w:rPr>
          <w:rFonts w:ascii="Times New Roman" w:hAnsi="Times New Roman"/>
          <w:i/>
          <w:sz w:val="20"/>
        </w:rPr>
        <w:t>przestrzeń wokół</w:t>
      </w:r>
      <w:r w:rsidRPr="00504DA0">
        <w:rPr>
          <w:rFonts w:ascii="Times New Roman" w:hAnsi="Times New Roman"/>
          <w:i/>
          <w:sz w:val="20"/>
        </w:rPr>
        <w:t xml:space="preserve"> obiektów. Widać to zwłaszcza w Toruniu i Krakowie</w:t>
      </w:r>
      <w:r>
        <w:rPr>
          <w:rFonts w:ascii="Times New Roman" w:hAnsi="Times New Roman"/>
          <w:sz w:val="20"/>
        </w:rPr>
        <w:t xml:space="preserve"> </w:t>
      </w:r>
      <w:r w:rsidRPr="00100165">
        <w:rPr>
          <w:rFonts w:ascii="Times New Roman" w:hAnsi="Times New Roman"/>
          <w:sz w:val="20"/>
        </w:rPr>
        <w:t xml:space="preserve">- </w:t>
      </w:r>
      <w:r>
        <w:rPr>
          <w:rFonts w:ascii="Times New Roman" w:hAnsi="Times New Roman"/>
          <w:sz w:val="20"/>
        </w:rPr>
        <w:t>wylicza</w:t>
      </w:r>
      <w:r w:rsidRPr="00100165">
        <w:rPr>
          <w:rFonts w:ascii="Times New Roman" w:hAnsi="Times New Roman"/>
          <w:sz w:val="20"/>
        </w:rPr>
        <w:t xml:space="preserve"> </w:t>
      </w:r>
      <w:proofErr w:type="spellStart"/>
      <w:r w:rsidRPr="00100165">
        <w:rPr>
          <w:rFonts w:ascii="Times New Roman" w:hAnsi="Times New Roman"/>
          <w:sz w:val="20"/>
        </w:rPr>
        <w:t>Pyrkowska</w:t>
      </w:r>
      <w:proofErr w:type="spellEnd"/>
      <w:r w:rsidRPr="00100165">
        <w:rPr>
          <w:rFonts w:ascii="Times New Roman" w:hAnsi="Times New Roman"/>
          <w:sz w:val="20"/>
        </w:rPr>
        <w:t>.</w:t>
      </w:r>
    </w:p>
    <w:p w14:paraId="7AABAAAF" w14:textId="77777777" w:rsidR="00083514" w:rsidRPr="00100165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26BFF975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100165">
        <w:rPr>
          <w:rFonts w:ascii="Times New Roman" w:hAnsi="Times New Roman"/>
          <w:sz w:val="20"/>
        </w:rPr>
        <w:t xml:space="preserve">- </w:t>
      </w:r>
      <w:r w:rsidRPr="00100165">
        <w:rPr>
          <w:rFonts w:ascii="Times New Roman" w:hAnsi="Times New Roman"/>
          <w:i/>
          <w:sz w:val="20"/>
        </w:rPr>
        <w:t xml:space="preserve">Jednocześnie także, dzięki nowej, konsekwentnie realizowanej strategii leasingowej, odświeżyliśmy oferty, wprowadzając wiele nowych marek. Ostatni rok to prawdziwy wysyp nowości. Dla przykładu w Nowych Czyżynach zadebiutowało aż 7 nowych marek m.in. Pierre Cardin, Orsay, Big Star, </w:t>
      </w:r>
      <w:proofErr w:type="spellStart"/>
      <w:r w:rsidRPr="00100165">
        <w:rPr>
          <w:rFonts w:ascii="Times New Roman" w:hAnsi="Times New Roman"/>
          <w:i/>
          <w:sz w:val="20"/>
        </w:rPr>
        <w:t>home&amp;you</w:t>
      </w:r>
      <w:proofErr w:type="spellEnd"/>
      <w:r w:rsidRPr="00100165">
        <w:rPr>
          <w:rFonts w:ascii="Times New Roman" w:hAnsi="Times New Roman"/>
          <w:i/>
          <w:sz w:val="20"/>
        </w:rPr>
        <w:t xml:space="preserve">, </w:t>
      </w:r>
      <w:proofErr w:type="spellStart"/>
      <w:r w:rsidRPr="00100165">
        <w:rPr>
          <w:rFonts w:ascii="Times New Roman" w:hAnsi="Times New Roman"/>
          <w:i/>
          <w:sz w:val="20"/>
        </w:rPr>
        <w:t>Diverse</w:t>
      </w:r>
      <w:proofErr w:type="spellEnd"/>
      <w:r w:rsidRPr="00100165">
        <w:rPr>
          <w:rFonts w:ascii="Times New Roman" w:hAnsi="Times New Roman"/>
          <w:i/>
          <w:sz w:val="20"/>
        </w:rPr>
        <w:t xml:space="preserve">, Flying </w:t>
      </w:r>
      <w:proofErr w:type="spellStart"/>
      <w:r w:rsidRPr="00100165">
        <w:rPr>
          <w:rFonts w:ascii="Times New Roman" w:hAnsi="Times New Roman"/>
          <w:i/>
          <w:sz w:val="20"/>
        </w:rPr>
        <w:t>Tiger</w:t>
      </w:r>
      <w:proofErr w:type="spellEnd"/>
      <w:r w:rsidRPr="00100165">
        <w:rPr>
          <w:rFonts w:ascii="Times New Roman" w:hAnsi="Times New Roman"/>
          <w:i/>
          <w:sz w:val="20"/>
        </w:rPr>
        <w:t xml:space="preserve"> </w:t>
      </w:r>
      <w:proofErr w:type="spellStart"/>
      <w:r w:rsidRPr="00100165">
        <w:rPr>
          <w:rFonts w:ascii="Times New Roman" w:hAnsi="Times New Roman"/>
          <w:i/>
          <w:sz w:val="20"/>
        </w:rPr>
        <w:t>Copenhagen</w:t>
      </w:r>
      <w:proofErr w:type="spellEnd"/>
      <w:r w:rsidRPr="00100165">
        <w:rPr>
          <w:rFonts w:ascii="Times New Roman" w:hAnsi="Times New Roman"/>
          <w:i/>
          <w:sz w:val="20"/>
        </w:rPr>
        <w:t xml:space="preserve"> czy </w:t>
      </w:r>
      <w:proofErr w:type="spellStart"/>
      <w:r w:rsidRPr="00100165">
        <w:rPr>
          <w:rFonts w:ascii="Times New Roman" w:hAnsi="Times New Roman"/>
          <w:i/>
          <w:sz w:val="20"/>
        </w:rPr>
        <w:t>Greenpoin</w:t>
      </w:r>
      <w:r>
        <w:rPr>
          <w:rFonts w:ascii="Times New Roman" w:hAnsi="Times New Roman"/>
          <w:i/>
          <w:sz w:val="20"/>
        </w:rPr>
        <w:t>t</w:t>
      </w:r>
      <w:proofErr w:type="spellEnd"/>
      <w:r w:rsidRPr="00100165">
        <w:rPr>
          <w:rFonts w:ascii="Times New Roman" w:hAnsi="Times New Roman"/>
          <w:i/>
          <w:sz w:val="20"/>
        </w:rPr>
        <w:t xml:space="preserve">. </w:t>
      </w:r>
      <w:r>
        <w:rPr>
          <w:rFonts w:ascii="Times New Roman" w:hAnsi="Times New Roman"/>
          <w:i/>
          <w:sz w:val="20"/>
        </w:rPr>
        <w:t>Zadbaliśmy także</w:t>
      </w:r>
      <w:r w:rsidRPr="00100165">
        <w:rPr>
          <w:rFonts w:ascii="Times New Roman" w:hAnsi="Times New Roman"/>
          <w:i/>
          <w:sz w:val="20"/>
        </w:rPr>
        <w:t xml:space="preserve"> o prolongaty umów z naszymi wieloletnimi partnerami</w:t>
      </w:r>
      <w:r>
        <w:rPr>
          <w:rFonts w:ascii="Times New Roman" w:hAnsi="Times New Roman"/>
          <w:i/>
          <w:sz w:val="20"/>
        </w:rPr>
        <w:t>, którym w tym roku kończyły się umowy, przez co klienci pomimo zmian, wciąż mogli znaleźć u nas swoje ulubione marki</w:t>
      </w:r>
      <w:r w:rsidRPr="00100165">
        <w:rPr>
          <w:rFonts w:ascii="Times New Roman" w:hAnsi="Times New Roman"/>
          <w:sz w:val="20"/>
        </w:rPr>
        <w:t xml:space="preserve"> - dodaje.</w:t>
      </w:r>
    </w:p>
    <w:p w14:paraId="2DD1B6FA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61655482" w14:textId="5F4A528B" w:rsidR="00083514" w:rsidRPr="005F1B03" w:rsidRDefault="00083514" w:rsidP="00083514">
      <w:pPr>
        <w:pStyle w:val="Bezodstpw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Wpływ na sukces miała także nowa strategia marketingowa. - </w:t>
      </w:r>
      <w:r w:rsidRPr="005F1B03">
        <w:rPr>
          <w:rFonts w:ascii="Times New Roman" w:hAnsi="Times New Roman"/>
          <w:i/>
          <w:sz w:val="20"/>
        </w:rPr>
        <w:t xml:space="preserve">W każdym z centrów handlowych postawiono na rozwój relacji z lokalną społecznością, przy okazji znacznie zwiększając liczbę wydarzeń z jej udziałem. Pozwoliło to centrom w Toruniu, Krakowie i Łodzi jeszcze bardziej zżyć się z miastem, a zwłaszcza z najbliższym sąsiedztwem. Jednocześnie także wprowadzono nowe formaty wydarzeń specjalnych, skupionych m.in. na edukacji i rodzinnych atrakcjach. Pojawiły się także akcje </w:t>
      </w:r>
      <w:proofErr w:type="spellStart"/>
      <w:r w:rsidRPr="005F1B03">
        <w:rPr>
          <w:rFonts w:ascii="Times New Roman" w:hAnsi="Times New Roman"/>
          <w:i/>
          <w:sz w:val="20"/>
        </w:rPr>
        <w:t>prosprzedażowe</w:t>
      </w:r>
      <w:proofErr w:type="spellEnd"/>
      <w:r>
        <w:rPr>
          <w:rFonts w:ascii="Times New Roman" w:hAnsi="Times New Roman"/>
          <w:sz w:val="20"/>
        </w:rPr>
        <w:t xml:space="preserve"> - </w:t>
      </w:r>
      <w:r w:rsidRPr="005F1B03">
        <w:rPr>
          <w:rFonts w:ascii="Times New Roman" w:hAnsi="Times New Roman"/>
          <w:b/>
          <w:sz w:val="20"/>
        </w:rPr>
        <w:t>wylicza Marta Drzewiecka, Marketing</w:t>
      </w:r>
      <w:r w:rsidR="00BB3779">
        <w:rPr>
          <w:rFonts w:ascii="Times New Roman" w:hAnsi="Times New Roman"/>
          <w:b/>
          <w:sz w:val="20"/>
        </w:rPr>
        <w:t xml:space="preserve"> &amp; </w:t>
      </w:r>
      <w:proofErr w:type="spellStart"/>
      <w:r w:rsidR="00BB3779">
        <w:rPr>
          <w:rFonts w:ascii="Times New Roman" w:hAnsi="Times New Roman"/>
          <w:b/>
          <w:sz w:val="20"/>
        </w:rPr>
        <w:t>Customer</w:t>
      </w:r>
      <w:proofErr w:type="spellEnd"/>
      <w:r w:rsidR="00BB3779">
        <w:rPr>
          <w:rFonts w:ascii="Times New Roman" w:hAnsi="Times New Roman"/>
          <w:b/>
          <w:sz w:val="20"/>
        </w:rPr>
        <w:t xml:space="preserve"> </w:t>
      </w:r>
      <w:proofErr w:type="spellStart"/>
      <w:r w:rsidR="00BB3779">
        <w:rPr>
          <w:rFonts w:ascii="Times New Roman" w:hAnsi="Times New Roman"/>
          <w:b/>
          <w:sz w:val="20"/>
        </w:rPr>
        <w:t>Experience</w:t>
      </w:r>
      <w:proofErr w:type="spellEnd"/>
      <w:r w:rsidR="00BB3779">
        <w:rPr>
          <w:rFonts w:ascii="Times New Roman" w:hAnsi="Times New Roman"/>
          <w:b/>
          <w:sz w:val="20"/>
        </w:rPr>
        <w:t xml:space="preserve"> Manager w </w:t>
      </w:r>
      <w:proofErr w:type="spellStart"/>
      <w:r w:rsidRPr="005F1B03">
        <w:rPr>
          <w:rFonts w:ascii="Times New Roman" w:hAnsi="Times New Roman"/>
          <w:b/>
          <w:sz w:val="20"/>
        </w:rPr>
        <w:t>Newbridge</w:t>
      </w:r>
      <w:proofErr w:type="spellEnd"/>
      <w:r w:rsidRPr="005F1B03">
        <w:rPr>
          <w:rFonts w:ascii="Times New Roman" w:hAnsi="Times New Roman"/>
          <w:b/>
          <w:sz w:val="20"/>
        </w:rPr>
        <w:t xml:space="preserve"> Poland.</w:t>
      </w:r>
    </w:p>
    <w:p w14:paraId="0767E834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3843D8B9" w14:textId="77777777" w:rsidR="00083514" w:rsidRPr="00DB2A8D" w:rsidRDefault="00083514" w:rsidP="00083514">
      <w:pPr>
        <w:pStyle w:val="Bezodstpw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sz w:val="20"/>
        </w:rPr>
        <w:t xml:space="preserve">Zwieńczeniem tych wszystkich zmian były wprowadzone w październiku i listopadzie nowe nazwy centrów handlowych oraz nowa identyfikacja wizualna. - </w:t>
      </w:r>
      <w:r w:rsidRPr="002D7A9E">
        <w:rPr>
          <w:rFonts w:ascii="Times New Roman" w:hAnsi="Times New Roman"/>
          <w:i/>
          <w:sz w:val="20"/>
        </w:rPr>
        <w:t xml:space="preserve">Dzięki </w:t>
      </w:r>
      <w:r>
        <w:rPr>
          <w:rFonts w:ascii="Times New Roman" w:hAnsi="Times New Roman"/>
          <w:i/>
          <w:sz w:val="20"/>
        </w:rPr>
        <w:t>tej zmianie</w:t>
      </w:r>
      <w:r w:rsidRPr="002D7A9E">
        <w:rPr>
          <w:rFonts w:ascii="Times New Roman" w:hAnsi="Times New Roman"/>
          <w:i/>
          <w:sz w:val="20"/>
        </w:rPr>
        <w:t xml:space="preserve"> wysłaliśmy w kierunku klienta jasny sygnał, że wiele u nas się zmieniło. Tym samym mieszkańcy Torunia, Krakowa i Łodzi dowiedzieli się, że mogą teraz zrobić zakupy w nowoczesnych centrach </w:t>
      </w:r>
      <w:proofErr w:type="spellStart"/>
      <w:r w:rsidRPr="002D7A9E">
        <w:rPr>
          <w:rFonts w:ascii="Times New Roman" w:hAnsi="Times New Roman"/>
          <w:i/>
          <w:sz w:val="20"/>
        </w:rPr>
        <w:t>convenience</w:t>
      </w:r>
      <w:proofErr w:type="spellEnd"/>
      <w:r>
        <w:rPr>
          <w:rFonts w:ascii="Times New Roman" w:hAnsi="Times New Roman"/>
          <w:i/>
          <w:sz w:val="20"/>
        </w:rPr>
        <w:t>, które mają im wiele do zaoferowania, nie tylko w sferze zakupowej</w:t>
      </w:r>
      <w:r>
        <w:rPr>
          <w:rFonts w:ascii="Times New Roman" w:hAnsi="Times New Roman"/>
          <w:sz w:val="20"/>
        </w:rPr>
        <w:t xml:space="preserve"> - mówi </w:t>
      </w:r>
      <w:proofErr w:type="spellStart"/>
      <w:r>
        <w:rPr>
          <w:rFonts w:ascii="Times New Roman" w:hAnsi="Times New Roman"/>
          <w:sz w:val="20"/>
        </w:rPr>
        <w:t>Pyrkowska</w:t>
      </w:r>
      <w:proofErr w:type="spellEnd"/>
      <w:r>
        <w:rPr>
          <w:rFonts w:ascii="Times New Roman" w:hAnsi="Times New Roman"/>
          <w:sz w:val="20"/>
        </w:rPr>
        <w:t>.</w:t>
      </w:r>
    </w:p>
    <w:p w14:paraId="1DDE1623" w14:textId="77777777" w:rsidR="00083514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6C0409E3" w14:textId="77777777" w:rsidR="00083514" w:rsidRPr="00DB2A8D" w:rsidRDefault="00083514" w:rsidP="00083514">
      <w:pPr>
        <w:pStyle w:val="Bezodstpw"/>
        <w:jc w:val="both"/>
        <w:rPr>
          <w:rFonts w:ascii="Times New Roman" w:hAnsi="Times New Roman"/>
          <w:b/>
          <w:sz w:val="20"/>
        </w:rPr>
      </w:pPr>
      <w:r w:rsidRPr="002D7A9E">
        <w:rPr>
          <w:rFonts w:ascii="Times New Roman" w:hAnsi="Times New Roman"/>
          <w:i/>
          <w:sz w:val="20"/>
        </w:rPr>
        <w:t>- Cieszy nas to, że klienci na zaproponowane zmiany, nowy wizerunek, a także nową ofer</w:t>
      </w:r>
      <w:r>
        <w:rPr>
          <w:rFonts w:ascii="Times New Roman" w:hAnsi="Times New Roman"/>
          <w:i/>
          <w:sz w:val="20"/>
        </w:rPr>
        <w:t>tę zareagowali tak pozytywnie. T</w:t>
      </w:r>
      <w:r w:rsidRPr="002D7A9E">
        <w:rPr>
          <w:rFonts w:ascii="Times New Roman" w:hAnsi="Times New Roman"/>
          <w:i/>
          <w:sz w:val="20"/>
        </w:rPr>
        <w:t>o pokazuje</w:t>
      </w:r>
      <w:r>
        <w:rPr>
          <w:rFonts w:ascii="Times New Roman" w:hAnsi="Times New Roman"/>
          <w:i/>
          <w:sz w:val="20"/>
        </w:rPr>
        <w:t>, ż</w:t>
      </w:r>
      <w:r w:rsidRPr="002D7A9E">
        <w:rPr>
          <w:rFonts w:ascii="Times New Roman" w:hAnsi="Times New Roman"/>
          <w:i/>
          <w:sz w:val="20"/>
        </w:rPr>
        <w:t xml:space="preserve">e centra handlowe działające na rynku od lat, doskonale znane w swoich miastach, </w:t>
      </w:r>
      <w:r w:rsidRPr="002D7A9E">
        <w:rPr>
          <w:rFonts w:ascii="Times New Roman" w:hAnsi="Times New Roman"/>
          <w:i/>
          <w:sz w:val="20"/>
        </w:rPr>
        <w:lastRenderedPageBreak/>
        <w:t xml:space="preserve">mają szanse na drugie życie i kolejny rozdział w swojej historii. My właśnie otwieramy kolejny dla Nowych Bielaw, Nowych </w:t>
      </w:r>
      <w:proofErr w:type="spellStart"/>
      <w:r w:rsidRPr="002D7A9E">
        <w:rPr>
          <w:rFonts w:ascii="Times New Roman" w:hAnsi="Times New Roman"/>
          <w:i/>
          <w:sz w:val="20"/>
        </w:rPr>
        <w:t>Czyżyn</w:t>
      </w:r>
      <w:proofErr w:type="spellEnd"/>
      <w:r w:rsidRPr="002D7A9E">
        <w:rPr>
          <w:rFonts w:ascii="Times New Roman" w:hAnsi="Times New Roman"/>
          <w:i/>
          <w:sz w:val="20"/>
        </w:rPr>
        <w:t xml:space="preserve"> i Nowej Górnej</w:t>
      </w:r>
      <w:r>
        <w:rPr>
          <w:rFonts w:ascii="Times New Roman" w:hAnsi="Times New Roman"/>
          <w:sz w:val="20"/>
        </w:rPr>
        <w:t xml:space="preserve"> - dodaje.</w:t>
      </w:r>
    </w:p>
    <w:p w14:paraId="71FC4D1C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</w:p>
    <w:p w14:paraId="772730EA" w14:textId="77777777" w:rsidR="00083514" w:rsidRPr="009019E6" w:rsidRDefault="00083514" w:rsidP="00083514">
      <w:pPr>
        <w:pStyle w:val="Bezodstpw"/>
        <w:jc w:val="both"/>
        <w:rPr>
          <w:rFonts w:ascii="Times New Roman" w:hAnsi="Times New Roman"/>
          <w:sz w:val="20"/>
        </w:rPr>
      </w:pPr>
      <w:r w:rsidRPr="009019E6">
        <w:rPr>
          <w:rFonts w:ascii="Times New Roman" w:hAnsi="Times New Roman"/>
          <w:sz w:val="20"/>
        </w:rPr>
        <w:t xml:space="preserve"> </w:t>
      </w:r>
    </w:p>
    <w:p w14:paraId="4AB37DC6" w14:textId="0AE3ABF3" w:rsidR="00FF0865" w:rsidRPr="00C23E39" w:rsidRDefault="0032233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Tagi</w:t>
      </w:r>
      <w:proofErr w:type="spellEnd"/>
      <w:r>
        <w:rPr>
          <w:rFonts w:ascii="Times New Roman" w:hAnsi="Times New Roman" w:cs="Times New Roman"/>
          <w:sz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</w:rPr>
        <w:t>Newbridge</w:t>
      </w:r>
      <w:proofErr w:type="spellEnd"/>
      <w:r>
        <w:rPr>
          <w:rFonts w:ascii="Times New Roman" w:hAnsi="Times New Roman" w:cs="Times New Roman"/>
          <w:sz w:val="20"/>
        </w:rPr>
        <w:t xml:space="preserve"> Poland, Nowe Bielawy, Nowe Czyżyny, Nowa Górna</w:t>
      </w:r>
      <w:bookmarkStart w:id="0" w:name="_GoBack"/>
      <w:bookmarkEnd w:id="0"/>
    </w:p>
    <w:p w14:paraId="60A3C826" w14:textId="77777777" w:rsidR="004A0A65" w:rsidRPr="00C23E39" w:rsidRDefault="004A0A6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C23E39" w:rsidRDefault="004A0A6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C23E39" w:rsidRDefault="002723AC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C23E3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C23E39">
        <w:rPr>
          <w:rFonts w:ascii="Times New Roman" w:hAnsi="Times New Roman" w:cs="Times New Roman"/>
          <w:sz w:val="20"/>
        </w:rPr>
        <w:t>: Newbridge</w:t>
      </w:r>
      <w:r w:rsidR="00D91479" w:rsidRPr="00C23E3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C23E39" w:rsidRDefault="00532B35" w:rsidP="0008351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083514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r w:rsidRPr="00C23E39">
        <w:rPr>
          <w:rFonts w:ascii="Times New Roman" w:hAnsi="Times New Roman" w:cs="Times New Roman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DFCAE" w14:textId="77777777" w:rsidR="00D655FD" w:rsidRDefault="00D655FD" w:rsidP="002723AC">
      <w:pPr>
        <w:spacing w:after="0" w:line="240" w:lineRule="auto"/>
      </w:pPr>
      <w:r>
        <w:separator/>
      </w:r>
    </w:p>
  </w:endnote>
  <w:endnote w:type="continuationSeparator" w:id="0">
    <w:p w14:paraId="14F4634D" w14:textId="77777777" w:rsidR="00D655FD" w:rsidRDefault="00D655FD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0CFD8" w14:textId="77777777" w:rsidR="00D655FD" w:rsidRDefault="00D655FD" w:rsidP="002723AC">
      <w:pPr>
        <w:spacing w:after="0" w:line="240" w:lineRule="auto"/>
      </w:pPr>
      <w:r>
        <w:separator/>
      </w:r>
    </w:p>
  </w:footnote>
  <w:footnote w:type="continuationSeparator" w:id="0">
    <w:p w14:paraId="3337CFDA" w14:textId="77777777" w:rsidR="00D655FD" w:rsidRDefault="00D655FD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C21FB"/>
    <w:rsid w:val="00322335"/>
    <w:rsid w:val="00333DA7"/>
    <w:rsid w:val="00337C9F"/>
    <w:rsid w:val="00342A3B"/>
    <w:rsid w:val="00345409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E4B42"/>
    <w:rsid w:val="004F2F45"/>
    <w:rsid w:val="004F35D5"/>
    <w:rsid w:val="00532B35"/>
    <w:rsid w:val="00542DE6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E0458"/>
    <w:rsid w:val="00714A2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C3FEF"/>
    <w:rsid w:val="007C68D6"/>
    <w:rsid w:val="007E0F49"/>
    <w:rsid w:val="007F1823"/>
    <w:rsid w:val="0080442F"/>
    <w:rsid w:val="0084107E"/>
    <w:rsid w:val="0084676F"/>
    <w:rsid w:val="00871FA0"/>
    <w:rsid w:val="00890919"/>
    <w:rsid w:val="008D35A2"/>
    <w:rsid w:val="008E5BB6"/>
    <w:rsid w:val="008E5C4B"/>
    <w:rsid w:val="008F0B0C"/>
    <w:rsid w:val="009601EF"/>
    <w:rsid w:val="009625AB"/>
    <w:rsid w:val="009D6F00"/>
    <w:rsid w:val="009D73BF"/>
    <w:rsid w:val="00A06020"/>
    <w:rsid w:val="00A10051"/>
    <w:rsid w:val="00A1059A"/>
    <w:rsid w:val="00A30EBA"/>
    <w:rsid w:val="00A334EE"/>
    <w:rsid w:val="00A34F6B"/>
    <w:rsid w:val="00A375AE"/>
    <w:rsid w:val="00A40582"/>
    <w:rsid w:val="00A642DC"/>
    <w:rsid w:val="00A64876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816E2"/>
    <w:rsid w:val="00C970F8"/>
    <w:rsid w:val="00CA2957"/>
    <w:rsid w:val="00CA418D"/>
    <w:rsid w:val="00CC2758"/>
    <w:rsid w:val="00D0239D"/>
    <w:rsid w:val="00D02598"/>
    <w:rsid w:val="00D655FD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619E"/>
    <w:rsid w:val="00E5309D"/>
    <w:rsid w:val="00E8468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B0279"/>
    <w:rsid w:val="00FB2353"/>
    <w:rsid w:val="00FB73E7"/>
    <w:rsid w:val="00FC2870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685</Words>
  <Characters>4115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49</cp:revision>
  <dcterms:created xsi:type="dcterms:W3CDTF">2019-08-23T07:16:00Z</dcterms:created>
  <dcterms:modified xsi:type="dcterms:W3CDTF">2019-12-13T08:56:00Z</dcterms:modified>
</cp:coreProperties>
</file>