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016D85" w14:textId="5E570575" w:rsidR="002723AC" w:rsidRPr="00FE5249" w:rsidRDefault="0007596E" w:rsidP="003D7BE5">
      <w:pPr>
        <w:pStyle w:val="Bezodstpw"/>
        <w:jc w:val="both"/>
        <w:rPr>
          <w:rFonts w:ascii="Calibri Light" w:hAnsi="Calibri Light" w:cs="Calibri Light"/>
          <w:b/>
          <w:sz w:val="18"/>
        </w:rPr>
      </w:pPr>
      <w:r w:rsidRPr="00FE5249">
        <w:rPr>
          <w:rFonts w:ascii="Calibri Light" w:hAnsi="Calibri Light" w:cs="Calibri Light"/>
          <w:b/>
          <w:sz w:val="18"/>
        </w:rPr>
        <w:t xml:space="preserve">Informacja prasowa: </w:t>
      </w:r>
      <w:r w:rsidR="00FE5249" w:rsidRPr="00FE5249">
        <w:rPr>
          <w:rFonts w:ascii="Calibri Light" w:hAnsi="Calibri Light" w:cs="Calibri Light"/>
          <w:b/>
          <w:sz w:val="18"/>
        </w:rPr>
        <w:t>09-04</w:t>
      </w:r>
      <w:r w:rsidR="00F02832" w:rsidRPr="00FE5249">
        <w:rPr>
          <w:rFonts w:ascii="Calibri Light" w:hAnsi="Calibri Light" w:cs="Calibri Light"/>
          <w:b/>
          <w:sz w:val="18"/>
        </w:rPr>
        <w:t>-</w:t>
      </w:r>
      <w:r w:rsidR="002723AC" w:rsidRPr="00FE5249">
        <w:rPr>
          <w:rFonts w:ascii="Calibri Light" w:hAnsi="Calibri Light" w:cs="Calibri Light"/>
          <w:b/>
          <w:sz w:val="18"/>
        </w:rPr>
        <w:t xml:space="preserve">2019, </w:t>
      </w:r>
      <w:r w:rsidR="00EB6754" w:rsidRPr="00FE5249">
        <w:rPr>
          <w:rFonts w:ascii="Calibri Light" w:hAnsi="Calibri Light" w:cs="Calibri Light"/>
          <w:b/>
          <w:sz w:val="18"/>
        </w:rPr>
        <w:t>Warszawa</w:t>
      </w:r>
    </w:p>
    <w:p w14:paraId="71D341AF" w14:textId="1C7E433A" w:rsidR="002723AC" w:rsidRPr="00FE5249" w:rsidRDefault="00EB6754" w:rsidP="003D7BE5">
      <w:pPr>
        <w:pStyle w:val="Bezodstpw"/>
        <w:jc w:val="both"/>
        <w:rPr>
          <w:rFonts w:ascii="Calibri Light" w:hAnsi="Calibri Light" w:cs="Calibri Light"/>
          <w:sz w:val="18"/>
        </w:rPr>
      </w:pPr>
      <w:r w:rsidRPr="00FE5249">
        <w:rPr>
          <w:rFonts w:ascii="Calibri Light" w:hAnsi="Calibri Light" w:cs="Calibri Light"/>
          <w:sz w:val="18"/>
        </w:rPr>
        <w:t>Biuro Prasowe Newbridge</w:t>
      </w:r>
    </w:p>
    <w:p w14:paraId="508BC385" w14:textId="77777777" w:rsidR="002723AC" w:rsidRPr="00FE5249" w:rsidRDefault="002723AC" w:rsidP="003D7BE5">
      <w:pPr>
        <w:pStyle w:val="Bezodstpw"/>
        <w:jc w:val="both"/>
        <w:rPr>
          <w:rFonts w:ascii="Calibri Light" w:hAnsi="Calibri Light" w:cs="Calibri Light"/>
          <w:sz w:val="18"/>
        </w:rPr>
      </w:pPr>
      <w:r w:rsidRPr="00FE5249">
        <w:rPr>
          <w:rFonts w:ascii="Calibri Light" w:hAnsi="Calibri Light" w:cs="Calibri Light"/>
          <w:sz w:val="18"/>
        </w:rPr>
        <w:t>Tomasz Pietrzak/Guarana PR</w:t>
      </w:r>
    </w:p>
    <w:p w14:paraId="1CD8A35B" w14:textId="77777777" w:rsidR="002723AC" w:rsidRPr="00FE5249" w:rsidRDefault="002723AC" w:rsidP="003D7BE5">
      <w:pPr>
        <w:pStyle w:val="Bezodstpw"/>
        <w:jc w:val="both"/>
        <w:rPr>
          <w:rFonts w:ascii="Calibri Light" w:hAnsi="Calibri Light" w:cs="Calibri Light"/>
          <w:sz w:val="18"/>
        </w:rPr>
      </w:pPr>
      <w:r w:rsidRPr="00FE5249">
        <w:rPr>
          <w:rFonts w:ascii="Calibri Light" w:hAnsi="Calibri Light" w:cs="Calibri Light"/>
          <w:sz w:val="18"/>
        </w:rPr>
        <w:t>tel. 509 106 256 mail. tomasz.pietrzak@guaranapr.pl</w:t>
      </w:r>
    </w:p>
    <w:p w14:paraId="3DFF8BF6" w14:textId="77777777" w:rsidR="002723AC" w:rsidRPr="00FE5249" w:rsidRDefault="002723AC" w:rsidP="003D7BE5">
      <w:pPr>
        <w:pStyle w:val="Bezodstpw"/>
        <w:jc w:val="both"/>
        <w:rPr>
          <w:rFonts w:ascii="Calibri Light" w:hAnsi="Calibri Light" w:cs="Calibri Light"/>
          <w:b/>
          <w:sz w:val="30"/>
        </w:rPr>
      </w:pPr>
    </w:p>
    <w:p w14:paraId="25F5021A" w14:textId="77777777" w:rsidR="00FE5249" w:rsidRPr="00FE5249" w:rsidRDefault="00FE5249" w:rsidP="00FE5249">
      <w:pPr>
        <w:pStyle w:val="Bezodstpw"/>
        <w:jc w:val="both"/>
        <w:rPr>
          <w:rFonts w:ascii="Calibri Light" w:hAnsi="Calibri Light" w:cs="Calibri Light"/>
          <w:b/>
          <w:sz w:val="28"/>
        </w:rPr>
      </w:pPr>
      <w:bookmarkStart w:id="0" w:name="_GoBack"/>
      <w:r w:rsidRPr="00FE5249">
        <w:rPr>
          <w:rFonts w:ascii="Calibri Light" w:hAnsi="Calibri Light" w:cs="Calibri Light"/>
          <w:b/>
          <w:sz w:val="28"/>
        </w:rPr>
        <w:t>Newbridge rozwija ofertę swoich centrów. 1800 m kw. dla nowych marek!</w:t>
      </w:r>
    </w:p>
    <w:bookmarkEnd w:id="0"/>
    <w:p w14:paraId="435E6B33" w14:textId="77777777" w:rsidR="00FE5249" w:rsidRPr="00FE5249" w:rsidRDefault="00FE5249" w:rsidP="00FE5249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4B79349E" w14:textId="77777777" w:rsidR="00FE5249" w:rsidRPr="00FE5249" w:rsidRDefault="00FE5249" w:rsidP="00FE5249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18434F82" w14:textId="77777777" w:rsidR="00FE5249" w:rsidRPr="00FE5249" w:rsidRDefault="00FE5249" w:rsidP="00FE5249">
      <w:pPr>
        <w:pStyle w:val="Bezodstpw"/>
        <w:jc w:val="both"/>
        <w:rPr>
          <w:rFonts w:ascii="Calibri Light" w:hAnsi="Calibri Light" w:cs="Calibri Light"/>
          <w:szCs w:val="20"/>
        </w:rPr>
      </w:pPr>
      <w:r w:rsidRPr="00FE5249">
        <w:rPr>
          <w:rFonts w:ascii="Calibri Light" w:hAnsi="Calibri Light" w:cs="Calibri Light"/>
          <w:szCs w:val="20"/>
        </w:rPr>
        <w:t>Ofertę centrów handlowych należących do Newbridge Poland czeka sporo zmian. Tylko w marcu firma podpisała aż 8 umów najmu. Nowe marki pojawią się w CH Czyżyny w Krakowie oraz w CH Bielawy w Toruniu. Łącznie w obu obiektach wynajęto aż 1800 m kw. GLA.</w:t>
      </w:r>
    </w:p>
    <w:p w14:paraId="694DE8BE" w14:textId="77777777" w:rsidR="00FE5249" w:rsidRPr="00FE5249" w:rsidRDefault="00FE5249" w:rsidP="00FE5249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6CE6BBE7" w14:textId="77777777" w:rsidR="00FE5249" w:rsidRPr="00FE5249" w:rsidRDefault="00FE5249" w:rsidP="00FE5249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  <w:r w:rsidRPr="00FE5249">
        <w:rPr>
          <w:rFonts w:ascii="Calibri Light" w:hAnsi="Calibri Light" w:cs="Calibri Light"/>
          <w:b/>
          <w:sz w:val="20"/>
          <w:szCs w:val="20"/>
        </w:rPr>
        <w:t>Marzec przyniósł aż 8 nowych umów najmu</w:t>
      </w:r>
    </w:p>
    <w:p w14:paraId="6AC388EC" w14:textId="77777777" w:rsidR="00FE5249" w:rsidRPr="00FE5249" w:rsidRDefault="00FE5249" w:rsidP="00FE5249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FE5249">
        <w:rPr>
          <w:rFonts w:ascii="Calibri Light" w:hAnsi="Calibri Light" w:cs="Calibri Light"/>
          <w:sz w:val="20"/>
          <w:szCs w:val="20"/>
        </w:rPr>
        <w:t xml:space="preserve">Centra convenience będące częścią portfolio Newbridge Poland przechodzą metamorfozę. Właściciel obiektów nie tylko w ostatnich miesiącach mocno inwestuje w ich modernizację i nową infrastrukturę, ale także stawia na znaczące zmiany w </w:t>
      </w:r>
      <w:proofErr w:type="spellStart"/>
      <w:r w:rsidRPr="00FE5249">
        <w:rPr>
          <w:rFonts w:ascii="Calibri Light" w:hAnsi="Calibri Light" w:cs="Calibri Light"/>
          <w:sz w:val="20"/>
          <w:szCs w:val="20"/>
        </w:rPr>
        <w:t>tenant-mix’ie</w:t>
      </w:r>
      <w:proofErr w:type="spellEnd"/>
      <w:r w:rsidRPr="00FE5249">
        <w:rPr>
          <w:rFonts w:ascii="Calibri Light" w:hAnsi="Calibri Light" w:cs="Calibri Light"/>
          <w:sz w:val="20"/>
          <w:szCs w:val="20"/>
        </w:rPr>
        <w:t>.</w:t>
      </w:r>
    </w:p>
    <w:p w14:paraId="6A68B740" w14:textId="77777777" w:rsidR="00FE5249" w:rsidRPr="00FE5249" w:rsidRDefault="00FE5249" w:rsidP="00FE5249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4E4AF335" w14:textId="77777777" w:rsidR="00FE5249" w:rsidRPr="00FE5249" w:rsidRDefault="00FE5249" w:rsidP="00FE5249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FE5249">
        <w:rPr>
          <w:rFonts w:ascii="Calibri Light" w:hAnsi="Calibri Light" w:cs="Calibri Light"/>
          <w:sz w:val="20"/>
          <w:szCs w:val="20"/>
        </w:rPr>
        <w:t>Pomóc ma w tym nowa strategia leasingu, która realizowana jest od kilku miesięcy. Jej celem jest zaproszenie kolejnych atrakcyjnych marek do grona najemców centrów handlowych w Krakowie, Toruniu i Łodzi, a także rozwój oferty w wybranych segmentach, a zwłaszcza w segmencie modowym.</w:t>
      </w:r>
    </w:p>
    <w:p w14:paraId="2C6113BE" w14:textId="77777777" w:rsidR="00FE5249" w:rsidRPr="00FE5249" w:rsidRDefault="00FE5249" w:rsidP="00FE5249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233F318C" w14:textId="77777777" w:rsidR="00FE5249" w:rsidRPr="00FE5249" w:rsidRDefault="00FE5249" w:rsidP="00FE5249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FE5249">
        <w:rPr>
          <w:rFonts w:ascii="Calibri Light" w:hAnsi="Calibri Light" w:cs="Calibri Light"/>
          <w:sz w:val="20"/>
          <w:szCs w:val="20"/>
        </w:rPr>
        <w:t xml:space="preserve">Pierwsze efekty zmian już widać.  Tylko w marcu Newbridge podpisał aż 8 nowych umów najmu dotyczących 2 centrów handlowych w Krakowie i Toruniu. W sumie nowi najemcy wynajęli w ostatnim miesiącu I kwartału 1800 m kw. w obu centrach. </w:t>
      </w:r>
    </w:p>
    <w:p w14:paraId="4A5C9350" w14:textId="77777777" w:rsidR="00FE5249" w:rsidRPr="00FE5249" w:rsidRDefault="00FE5249" w:rsidP="00FE5249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5C8C3A87" w14:textId="77777777" w:rsidR="00FE5249" w:rsidRPr="00FE5249" w:rsidRDefault="00FE5249" w:rsidP="00FE5249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  <w:proofErr w:type="spellStart"/>
      <w:r w:rsidRPr="00FE5249">
        <w:rPr>
          <w:rFonts w:ascii="Calibri Light" w:hAnsi="Calibri Light" w:cs="Calibri Light"/>
          <w:b/>
          <w:sz w:val="20"/>
          <w:szCs w:val="20"/>
        </w:rPr>
        <w:t>Home&amp;You</w:t>
      </w:r>
      <w:proofErr w:type="spellEnd"/>
      <w:r w:rsidRPr="00FE5249">
        <w:rPr>
          <w:rFonts w:ascii="Calibri Light" w:hAnsi="Calibri Light" w:cs="Calibri Light"/>
          <w:b/>
          <w:sz w:val="20"/>
          <w:szCs w:val="20"/>
        </w:rPr>
        <w:t xml:space="preserve"> inwestuje w powierzchnię Newbridge</w:t>
      </w:r>
    </w:p>
    <w:p w14:paraId="0AAE3E6A" w14:textId="77777777" w:rsidR="00FE5249" w:rsidRPr="00FE5249" w:rsidRDefault="00FE5249" w:rsidP="00FE5249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FE5249">
        <w:rPr>
          <w:rFonts w:ascii="Calibri Light" w:hAnsi="Calibri Light" w:cs="Calibri Light"/>
          <w:sz w:val="20"/>
          <w:szCs w:val="20"/>
        </w:rPr>
        <w:t xml:space="preserve">Najwięcej w centrach Newbridge zdecydowała się wynająć marka </w:t>
      </w:r>
      <w:proofErr w:type="spellStart"/>
      <w:r w:rsidRPr="00FE5249">
        <w:rPr>
          <w:rFonts w:ascii="Calibri Light" w:hAnsi="Calibri Light" w:cs="Calibri Light"/>
          <w:sz w:val="20"/>
          <w:szCs w:val="20"/>
        </w:rPr>
        <w:t>Home&amp;You</w:t>
      </w:r>
      <w:proofErr w:type="spellEnd"/>
      <w:r w:rsidRPr="00FE5249">
        <w:rPr>
          <w:rFonts w:ascii="Calibri Light" w:hAnsi="Calibri Light" w:cs="Calibri Light"/>
          <w:sz w:val="20"/>
          <w:szCs w:val="20"/>
        </w:rPr>
        <w:t xml:space="preserve">. Znany polski </w:t>
      </w:r>
      <w:proofErr w:type="spellStart"/>
      <w:r w:rsidRPr="00FE5249">
        <w:rPr>
          <w:rFonts w:ascii="Calibri Light" w:hAnsi="Calibri Light" w:cs="Calibri Light"/>
          <w:sz w:val="20"/>
          <w:szCs w:val="20"/>
        </w:rPr>
        <w:t>brand</w:t>
      </w:r>
      <w:proofErr w:type="spellEnd"/>
      <w:r w:rsidRPr="00FE5249">
        <w:rPr>
          <w:rFonts w:ascii="Calibri Light" w:hAnsi="Calibri Light" w:cs="Calibri Light"/>
          <w:sz w:val="20"/>
          <w:szCs w:val="20"/>
        </w:rPr>
        <w:t xml:space="preserve"> ulokuje swoje salony w centrach handlowych Czyżyny i Bielawy. W tym pierwszym </w:t>
      </w:r>
      <w:proofErr w:type="spellStart"/>
      <w:r w:rsidRPr="00FE5249">
        <w:rPr>
          <w:rFonts w:ascii="Calibri Light" w:hAnsi="Calibri Light" w:cs="Calibri Light"/>
          <w:sz w:val="20"/>
          <w:szCs w:val="20"/>
        </w:rPr>
        <w:t>Home&amp;You</w:t>
      </w:r>
      <w:proofErr w:type="spellEnd"/>
      <w:r w:rsidRPr="00FE5249">
        <w:rPr>
          <w:rFonts w:ascii="Calibri Light" w:hAnsi="Calibri Light" w:cs="Calibri Light"/>
          <w:sz w:val="20"/>
          <w:szCs w:val="20"/>
        </w:rPr>
        <w:t xml:space="preserve"> zajmie powierzchnię blisko 450 m kw., z kolei w drugim niemal 550 m kw. </w:t>
      </w:r>
    </w:p>
    <w:p w14:paraId="599D152A" w14:textId="77777777" w:rsidR="00FE5249" w:rsidRPr="00FE5249" w:rsidRDefault="00FE5249" w:rsidP="00FE5249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7A41CFFC" w14:textId="77777777" w:rsidR="00FE5249" w:rsidRPr="00FE5249" w:rsidRDefault="00FE5249" w:rsidP="00FE5249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FE5249">
        <w:rPr>
          <w:rFonts w:ascii="Calibri Light" w:hAnsi="Calibri Light" w:cs="Calibri Light"/>
          <w:sz w:val="20"/>
          <w:szCs w:val="20"/>
        </w:rPr>
        <w:t xml:space="preserve">Otwarcie </w:t>
      </w:r>
      <w:proofErr w:type="spellStart"/>
      <w:r w:rsidRPr="00FE5249">
        <w:rPr>
          <w:rFonts w:ascii="Calibri Light" w:hAnsi="Calibri Light" w:cs="Calibri Light"/>
          <w:sz w:val="20"/>
          <w:szCs w:val="20"/>
        </w:rPr>
        <w:t>Home&amp;You</w:t>
      </w:r>
      <w:proofErr w:type="spellEnd"/>
      <w:r w:rsidRPr="00FE5249">
        <w:rPr>
          <w:rFonts w:ascii="Calibri Light" w:hAnsi="Calibri Light" w:cs="Calibri Light"/>
          <w:sz w:val="20"/>
          <w:szCs w:val="20"/>
        </w:rPr>
        <w:t xml:space="preserve"> w Czyżynach wzmocni ofertę wyposażenia wnętrz, na którą już dziś składają się sklepy m.in. </w:t>
      </w:r>
      <w:proofErr w:type="spellStart"/>
      <w:r w:rsidRPr="00FE5249">
        <w:rPr>
          <w:rFonts w:ascii="Calibri Light" w:hAnsi="Calibri Light" w:cs="Calibri Light"/>
          <w:sz w:val="20"/>
          <w:szCs w:val="20"/>
        </w:rPr>
        <w:t>Jysk</w:t>
      </w:r>
      <w:proofErr w:type="spellEnd"/>
      <w:r w:rsidRPr="00FE5249">
        <w:rPr>
          <w:rFonts w:ascii="Calibri Light" w:hAnsi="Calibri Light" w:cs="Calibri Light"/>
          <w:sz w:val="20"/>
          <w:szCs w:val="20"/>
        </w:rPr>
        <w:t xml:space="preserve"> oraz Leroy Merlin. Nowa marka uzupełni także segment „</w:t>
      </w:r>
      <w:proofErr w:type="spellStart"/>
      <w:r w:rsidRPr="00FE5249">
        <w:rPr>
          <w:rFonts w:ascii="Calibri Light" w:hAnsi="Calibri Light" w:cs="Calibri Light"/>
          <w:sz w:val="20"/>
          <w:szCs w:val="20"/>
        </w:rPr>
        <w:t>home</w:t>
      </w:r>
      <w:proofErr w:type="spellEnd"/>
      <w:r w:rsidRPr="00FE5249">
        <w:rPr>
          <w:rFonts w:ascii="Calibri Light" w:hAnsi="Calibri Light" w:cs="Calibri Light"/>
          <w:sz w:val="20"/>
          <w:szCs w:val="20"/>
        </w:rPr>
        <w:t xml:space="preserve">” CH Bielawy, gdzie swój sklep również ma </w:t>
      </w:r>
      <w:proofErr w:type="spellStart"/>
      <w:r w:rsidRPr="00FE5249">
        <w:rPr>
          <w:rFonts w:ascii="Calibri Light" w:hAnsi="Calibri Light" w:cs="Calibri Light"/>
          <w:sz w:val="20"/>
          <w:szCs w:val="20"/>
        </w:rPr>
        <w:t>Jysk</w:t>
      </w:r>
      <w:proofErr w:type="spellEnd"/>
      <w:r w:rsidRPr="00FE5249">
        <w:rPr>
          <w:rFonts w:ascii="Calibri Light" w:hAnsi="Calibri Light" w:cs="Calibri Light"/>
          <w:sz w:val="20"/>
          <w:szCs w:val="20"/>
        </w:rPr>
        <w:t>, z kolei Leroy Merlin znajduje się w bezpośrednim sąsiedztwie toruńskiego obiektu.</w:t>
      </w:r>
    </w:p>
    <w:p w14:paraId="49D4EDAF" w14:textId="77777777" w:rsidR="00FE5249" w:rsidRPr="00FE5249" w:rsidRDefault="00FE5249" w:rsidP="00FE5249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08AF2539" w14:textId="77777777" w:rsidR="00FE5249" w:rsidRPr="00FE5249" w:rsidRDefault="00FE5249" w:rsidP="00FE5249">
      <w:pPr>
        <w:pStyle w:val="Bezodstpw"/>
        <w:jc w:val="both"/>
        <w:rPr>
          <w:rFonts w:ascii="Calibri Light" w:hAnsi="Calibri Light" w:cs="Calibri Light"/>
          <w:i/>
          <w:sz w:val="20"/>
          <w:szCs w:val="20"/>
        </w:rPr>
      </w:pPr>
      <w:r w:rsidRPr="00FE5249">
        <w:rPr>
          <w:rFonts w:ascii="Calibri Light" w:hAnsi="Calibri Light" w:cs="Calibri Light"/>
          <w:sz w:val="20"/>
          <w:szCs w:val="20"/>
        </w:rPr>
        <w:t xml:space="preserve">- </w:t>
      </w:r>
      <w:r w:rsidRPr="00FE5249">
        <w:rPr>
          <w:rFonts w:ascii="Calibri Light" w:hAnsi="Calibri Light" w:cs="Calibri Light"/>
          <w:i/>
          <w:sz w:val="20"/>
          <w:szCs w:val="20"/>
        </w:rPr>
        <w:t xml:space="preserve">Nasze centra znane są z atrakcyjnej oferty wyposażenia wnętrz. Wielu klientów wybiera Bielawy lub Czyżyny właśnie ze względu na brandy z tego segmentu. Wprowadzenie </w:t>
      </w:r>
      <w:proofErr w:type="spellStart"/>
      <w:r w:rsidRPr="00FE5249">
        <w:rPr>
          <w:rFonts w:ascii="Calibri Light" w:hAnsi="Calibri Light" w:cs="Calibri Light"/>
          <w:i/>
          <w:sz w:val="20"/>
          <w:szCs w:val="20"/>
        </w:rPr>
        <w:t>Home&amp;You</w:t>
      </w:r>
      <w:proofErr w:type="spellEnd"/>
      <w:r w:rsidRPr="00FE5249">
        <w:rPr>
          <w:rFonts w:ascii="Calibri Light" w:hAnsi="Calibri Light" w:cs="Calibri Light"/>
          <w:i/>
          <w:sz w:val="20"/>
          <w:szCs w:val="20"/>
        </w:rPr>
        <w:t xml:space="preserve"> w dwóch galeriach dopełni więc ich ofertę. Zyskają przede wszystkim klienci, którzy będą mieć dostęp do jeszcze szerszej i bardziej zróżnicowanej oferty „</w:t>
      </w:r>
      <w:proofErr w:type="spellStart"/>
      <w:r w:rsidRPr="00FE5249">
        <w:rPr>
          <w:rFonts w:ascii="Calibri Light" w:hAnsi="Calibri Light" w:cs="Calibri Light"/>
          <w:i/>
          <w:sz w:val="20"/>
          <w:szCs w:val="20"/>
        </w:rPr>
        <w:t>home</w:t>
      </w:r>
      <w:proofErr w:type="spellEnd"/>
      <w:r w:rsidRPr="00FE5249">
        <w:rPr>
          <w:rFonts w:ascii="Calibri Light" w:hAnsi="Calibri Light" w:cs="Calibri Light"/>
          <w:i/>
          <w:sz w:val="20"/>
          <w:szCs w:val="20"/>
        </w:rPr>
        <w:t xml:space="preserve">”, zaspokajającej różne potrzeby zakupowe klientów </w:t>
      </w:r>
      <w:r w:rsidRPr="00FE5249">
        <w:rPr>
          <w:rFonts w:ascii="Calibri Light" w:hAnsi="Calibri Light" w:cs="Calibri Light"/>
          <w:sz w:val="20"/>
          <w:szCs w:val="20"/>
        </w:rPr>
        <w:t xml:space="preserve">– </w:t>
      </w:r>
      <w:r w:rsidRPr="00FE5249">
        <w:rPr>
          <w:rFonts w:ascii="Calibri Light" w:hAnsi="Calibri Light" w:cs="Calibri Light"/>
          <w:b/>
          <w:sz w:val="20"/>
          <w:szCs w:val="20"/>
        </w:rPr>
        <w:t>mówi Joanna Bieniek, Leasing Manager w Newbridge Poland.</w:t>
      </w:r>
    </w:p>
    <w:p w14:paraId="4233BC98" w14:textId="77777777" w:rsidR="00FE5249" w:rsidRPr="00FE5249" w:rsidRDefault="00FE5249" w:rsidP="00FE5249">
      <w:pPr>
        <w:pStyle w:val="Bezodstpw"/>
        <w:jc w:val="both"/>
        <w:rPr>
          <w:rFonts w:ascii="Calibri Light" w:hAnsi="Calibri Light" w:cs="Calibri Light"/>
          <w:color w:val="FF0000"/>
          <w:sz w:val="20"/>
          <w:szCs w:val="20"/>
        </w:rPr>
      </w:pPr>
    </w:p>
    <w:p w14:paraId="55D6F899" w14:textId="77777777" w:rsidR="00FE5249" w:rsidRPr="00FE5249" w:rsidRDefault="00FE5249" w:rsidP="00FE5249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  <w:r w:rsidRPr="00FE5249">
        <w:rPr>
          <w:rFonts w:ascii="Calibri Light" w:hAnsi="Calibri Light" w:cs="Calibri Light"/>
          <w:b/>
          <w:sz w:val="20"/>
          <w:szCs w:val="20"/>
        </w:rPr>
        <w:t>Jeszcze więcej mody</w:t>
      </w:r>
    </w:p>
    <w:p w14:paraId="330BD635" w14:textId="77777777" w:rsidR="00FE5249" w:rsidRPr="00FE5249" w:rsidRDefault="00FE5249" w:rsidP="00FE5249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FE5249">
        <w:rPr>
          <w:rFonts w:ascii="Calibri Light" w:hAnsi="Calibri Light" w:cs="Calibri Light"/>
          <w:sz w:val="20"/>
          <w:szCs w:val="20"/>
        </w:rPr>
        <w:t xml:space="preserve">To jednak nie jedyna tak znacząca zmiana w ofercie. Rozwijany jest także segment mody. Podobnie jak marka </w:t>
      </w:r>
      <w:proofErr w:type="spellStart"/>
      <w:r w:rsidRPr="00FE5249">
        <w:rPr>
          <w:rFonts w:ascii="Calibri Light" w:hAnsi="Calibri Light" w:cs="Calibri Light"/>
          <w:sz w:val="20"/>
          <w:szCs w:val="20"/>
        </w:rPr>
        <w:t>Home&amp;You</w:t>
      </w:r>
      <w:proofErr w:type="spellEnd"/>
      <w:r w:rsidRPr="00FE5249">
        <w:rPr>
          <w:rFonts w:ascii="Calibri Light" w:hAnsi="Calibri Light" w:cs="Calibri Light"/>
          <w:sz w:val="20"/>
          <w:szCs w:val="20"/>
        </w:rPr>
        <w:t xml:space="preserve">, podobnie Big Star wejdzie aż do 2 centrów Newbridge. W Czyżynach </w:t>
      </w:r>
      <w:proofErr w:type="spellStart"/>
      <w:r w:rsidRPr="00FE5249">
        <w:rPr>
          <w:rFonts w:ascii="Calibri Light" w:hAnsi="Calibri Light" w:cs="Calibri Light"/>
          <w:sz w:val="20"/>
          <w:szCs w:val="20"/>
        </w:rPr>
        <w:t>brand</w:t>
      </w:r>
      <w:proofErr w:type="spellEnd"/>
      <w:r w:rsidRPr="00FE5249">
        <w:rPr>
          <w:rFonts w:ascii="Calibri Light" w:hAnsi="Calibri Light" w:cs="Calibri Light"/>
          <w:sz w:val="20"/>
          <w:szCs w:val="20"/>
        </w:rPr>
        <w:t xml:space="preserve"> zajmie lokal mający ponad 180 m kw., w Bielawach natomiast  niemal 170  m kw. Na identyczny ruch zdecydowała się również marka </w:t>
      </w:r>
      <w:proofErr w:type="spellStart"/>
      <w:r w:rsidRPr="00FE5249">
        <w:rPr>
          <w:rFonts w:ascii="Calibri Light" w:hAnsi="Calibri Light" w:cs="Calibri Light"/>
          <w:sz w:val="20"/>
          <w:szCs w:val="20"/>
        </w:rPr>
        <w:t>Queen</w:t>
      </w:r>
      <w:proofErr w:type="spellEnd"/>
      <w:r w:rsidRPr="00FE5249">
        <w:rPr>
          <w:rFonts w:ascii="Calibri Light" w:hAnsi="Calibri Light" w:cs="Calibri Light"/>
          <w:sz w:val="20"/>
          <w:szCs w:val="20"/>
        </w:rPr>
        <w:t xml:space="preserve">. W Krakowie  </w:t>
      </w:r>
      <w:proofErr w:type="spellStart"/>
      <w:r w:rsidRPr="00FE5249">
        <w:rPr>
          <w:rFonts w:ascii="Calibri Light" w:hAnsi="Calibri Light" w:cs="Calibri Light"/>
          <w:sz w:val="20"/>
          <w:szCs w:val="20"/>
        </w:rPr>
        <w:t>brand</w:t>
      </w:r>
      <w:proofErr w:type="spellEnd"/>
      <w:r w:rsidRPr="00FE5249">
        <w:rPr>
          <w:rFonts w:ascii="Calibri Light" w:hAnsi="Calibri Light" w:cs="Calibri Light"/>
          <w:sz w:val="20"/>
          <w:szCs w:val="20"/>
        </w:rPr>
        <w:t xml:space="preserve"> wynajął ponad 120 m kw., z kolei w Toruniu pojawi się na ponad 180 m kw. </w:t>
      </w:r>
    </w:p>
    <w:p w14:paraId="682573D0" w14:textId="77777777" w:rsidR="00FE5249" w:rsidRPr="00FE5249" w:rsidRDefault="00FE5249" w:rsidP="00FE5249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7FD8D41E" w14:textId="77777777" w:rsidR="00FE5249" w:rsidRPr="00FE5249" w:rsidRDefault="00FE5249" w:rsidP="00FE5249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  <w:r w:rsidRPr="00FE5249">
        <w:rPr>
          <w:rFonts w:ascii="Calibri Light" w:hAnsi="Calibri Light" w:cs="Calibri Light"/>
          <w:sz w:val="20"/>
          <w:szCs w:val="20"/>
        </w:rPr>
        <w:t xml:space="preserve">- </w:t>
      </w:r>
      <w:r w:rsidRPr="00FE5249">
        <w:rPr>
          <w:rFonts w:ascii="Calibri Light" w:hAnsi="Calibri Light" w:cs="Calibri Light"/>
          <w:i/>
          <w:sz w:val="20"/>
          <w:szCs w:val="20"/>
        </w:rPr>
        <w:t xml:space="preserve">Rozwój oferty modowej, jaki zaplanowaliśmy w ramach rekomercjalizacji, jest jednym z naszych priorytetów na najbliższe lata. Docelowo chcemy rozwinąć dla centrów </w:t>
      </w:r>
      <w:proofErr w:type="spellStart"/>
      <w:r w:rsidRPr="00FE5249">
        <w:rPr>
          <w:rFonts w:ascii="Calibri Light" w:hAnsi="Calibri Light" w:cs="Calibri Light"/>
          <w:i/>
          <w:sz w:val="20"/>
          <w:szCs w:val="20"/>
        </w:rPr>
        <w:t>tenant</w:t>
      </w:r>
      <w:proofErr w:type="spellEnd"/>
      <w:r w:rsidRPr="00FE5249">
        <w:rPr>
          <w:rFonts w:ascii="Calibri Light" w:hAnsi="Calibri Light" w:cs="Calibri Light"/>
          <w:i/>
          <w:sz w:val="20"/>
          <w:szCs w:val="20"/>
        </w:rPr>
        <w:t xml:space="preserve">-mix oparty na silnych markach sieciowych, których oczekują od nas nasi klienci i które dopasowane są do lokalnych rynków, na jakich obecnie działamy </w:t>
      </w:r>
      <w:r w:rsidRPr="00FE5249">
        <w:rPr>
          <w:rFonts w:ascii="Calibri Light" w:hAnsi="Calibri Light" w:cs="Calibri Light"/>
          <w:sz w:val="20"/>
          <w:szCs w:val="20"/>
        </w:rPr>
        <w:t>– mówi Joanna Bieniek.</w:t>
      </w:r>
    </w:p>
    <w:p w14:paraId="3C4E6FC5" w14:textId="77777777" w:rsidR="00FE5249" w:rsidRPr="00FE5249" w:rsidRDefault="00FE5249" w:rsidP="00FE5249">
      <w:pPr>
        <w:pStyle w:val="Bezodstpw"/>
        <w:jc w:val="both"/>
        <w:rPr>
          <w:rFonts w:ascii="Calibri Light" w:hAnsi="Calibri Light" w:cs="Calibri Light"/>
        </w:rPr>
      </w:pPr>
    </w:p>
    <w:p w14:paraId="2822AF8F" w14:textId="77777777" w:rsidR="00FE5249" w:rsidRPr="00FE5249" w:rsidRDefault="00FE5249" w:rsidP="00FE5249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FE5249">
        <w:rPr>
          <w:rFonts w:ascii="Calibri Light" w:hAnsi="Calibri Light" w:cs="Calibri Light"/>
          <w:sz w:val="20"/>
          <w:szCs w:val="20"/>
        </w:rPr>
        <w:t xml:space="preserve">- </w:t>
      </w:r>
      <w:r w:rsidRPr="00FE5249">
        <w:rPr>
          <w:rFonts w:ascii="Calibri Light" w:hAnsi="Calibri Light" w:cs="Calibri Light"/>
          <w:i/>
          <w:sz w:val="20"/>
          <w:szCs w:val="20"/>
        </w:rPr>
        <w:t xml:space="preserve">Pozwoli nam to nie tylko umocnić jeszcze bardziej pozycję naszych obiektów, ale przede wszystkim stworzyć wyróżniające się na rynku, nowoczesne centra convenience, których jednym z istotnych elementów jest niezwykle rozwinięta oferta modowa, oparta m.in. na znanych markach sieciowych </w:t>
      </w:r>
      <w:r w:rsidRPr="00FE5249">
        <w:rPr>
          <w:rFonts w:ascii="Calibri Light" w:hAnsi="Calibri Light" w:cs="Calibri Light"/>
          <w:sz w:val="20"/>
          <w:szCs w:val="20"/>
        </w:rPr>
        <w:t>– dodaje leasing manager.</w:t>
      </w:r>
    </w:p>
    <w:p w14:paraId="55B5D65E" w14:textId="77777777" w:rsidR="00FE5249" w:rsidRPr="00FE5249" w:rsidRDefault="00FE5249" w:rsidP="00FE5249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3BEDB0AF" w14:textId="77777777" w:rsidR="00FE5249" w:rsidRPr="00FE5249" w:rsidRDefault="00FE5249" w:rsidP="00FE5249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FE5249">
        <w:rPr>
          <w:rFonts w:ascii="Calibri Light" w:hAnsi="Calibri Light" w:cs="Calibri Light"/>
          <w:sz w:val="20"/>
          <w:szCs w:val="20"/>
        </w:rPr>
        <w:lastRenderedPageBreak/>
        <w:t xml:space="preserve">Ale zmiany nie kończą się na segmencie wyposażenia wnętrz i „fashion”. Dynamiczny rozwój oferty przynosi także 2 dodatkowe umowy dla CH Bielawy. Już wkrótce do grona najemców toruńskiego centrum handlowego dołączy niezwykle popularna w mieście piekarnia-cukiernia Bartkowscy, która zajmie ponad 58 m kw. oraz Optyk </w:t>
      </w:r>
      <w:proofErr w:type="spellStart"/>
      <w:r w:rsidRPr="00FE5249">
        <w:rPr>
          <w:rFonts w:ascii="Calibri Light" w:hAnsi="Calibri Light" w:cs="Calibri Light"/>
          <w:sz w:val="20"/>
          <w:szCs w:val="20"/>
        </w:rPr>
        <w:t>Kodano</w:t>
      </w:r>
      <w:proofErr w:type="spellEnd"/>
      <w:r w:rsidRPr="00FE5249">
        <w:rPr>
          <w:rFonts w:ascii="Calibri Light" w:hAnsi="Calibri Light" w:cs="Calibri Light"/>
          <w:sz w:val="20"/>
          <w:szCs w:val="20"/>
        </w:rPr>
        <w:t>, który wynajął blisko 74 m kw. Najemcy uzupełnią odpowiednio ofertę spożywczą  i usługową centrum handlowego.</w:t>
      </w:r>
    </w:p>
    <w:p w14:paraId="28A00FEE" w14:textId="77777777" w:rsidR="00FE5249" w:rsidRPr="00FE5249" w:rsidRDefault="00FE5249" w:rsidP="00FE5249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1F8FD596" w14:textId="77777777" w:rsidR="00FE5249" w:rsidRPr="00FE5249" w:rsidRDefault="00FE5249" w:rsidP="00FE5249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  <w:r w:rsidRPr="00FE5249">
        <w:rPr>
          <w:rFonts w:ascii="Calibri Light" w:hAnsi="Calibri Light" w:cs="Calibri Light"/>
          <w:b/>
          <w:sz w:val="20"/>
          <w:szCs w:val="20"/>
        </w:rPr>
        <w:t>Centra Newbridge coraz atrakcyjniejsze dla najemców</w:t>
      </w:r>
    </w:p>
    <w:p w14:paraId="6C0190D7" w14:textId="77777777" w:rsidR="00FE5249" w:rsidRPr="00FE5249" w:rsidRDefault="00FE5249" w:rsidP="00FE5249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  <w:r w:rsidRPr="00FE5249">
        <w:rPr>
          <w:rFonts w:ascii="Calibri Light" w:hAnsi="Calibri Light" w:cs="Calibri Light"/>
          <w:sz w:val="20"/>
          <w:szCs w:val="20"/>
        </w:rPr>
        <w:t xml:space="preserve">Skąd takie leasingowe poruszenie w marcu? - </w:t>
      </w:r>
      <w:r w:rsidRPr="00FE5249">
        <w:rPr>
          <w:rFonts w:ascii="Calibri Light" w:hAnsi="Calibri Light" w:cs="Calibri Light"/>
          <w:i/>
          <w:sz w:val="20"/>
          <w:szCs w:val="20"/>
        </w:rPr>
        <w:t xml:space="preserve">Marki dostrzegają nasze centra handlowe i doceniają rozwój, jaki nastąpił po przejęciu przez Newbridge obiektów w Krakowie, Toruniu i Łodzi. Ostatnie inwestycje w infrastrukturę i prowadzone modernizacje wnętrz, a przede wszystkim stabilny wzrost obrotów oraz liczby klientów - i to pomimo niedziel niehandlowych - sprawiają, że znajdujemy się coraz częściej na orbicie zainteresowań nowych marek, w tym popularnych polskich i zagranicznych sieci </w:t>
      </w:r>
      <w:r w:rsidRPr="00FE5249">
        <w:rPr>
          <w:rFonts w:ascii="Calibri Light" w:hAnsi="Calibri Light" w:cs="Calibri Light"/>
          <w:sz w:val="20"/>
          <w:szCs w:val="20"/>
        </w:rPr>
        <w:t xml:space="preserve">– </w:t>
      </w:r>
      <w:r w:rsidRPr="00FE5249">
        <w:rPr>
          <w:rFonts w:ascii="Calibri Light" w:hAnsi="Calibri Light" w:cs="Calibri Light"/>
          <w:b/>
          <w:sz w:val="20"/>
          <w:szCs w:val="20"/>
        </w:rPr>
        <w:t xml:space="preserve">mówi Elwira </w:t>
      </w:r>
      <w:proofErr w:type="spellStart"/>
      <w:r w:rsidRPr="00FE5249">
        <w:rPr>
          <w:rFonts w:ascii="Calibri Light" w:hAnsi="Calibri Light" w:cs="Calibri Light"/>
          <w:b/>
          <w:sz w:val="20"/>
          <w:szCs w:val="20"/>
        </w:rPr>
        <w:t>Pyrkowska</w:t>
      </w:r>
      <w:proofErr w:type="spellEnd"/>
      <w:r w:rsidRPr="00FE5249">
        <w:rPr>
          <w:rFonts w:ascii="Calibri Light" w:hAnsi="Calibri Light" w:cs="Calibri Light"/>
          <w:b/>
          <w:sz w:val="20"/>
          <w:szCs w:val="20"/>
        </w:rPr>
        <w:t xml:space="preserve">, </w:t>
      </w:r>
      <w:proofErr w:type="spellStart"/>
      <w:r w:rsidRPr="00FE5249">
        <w:rPr>
          <w:rFonts w:ascii="Calibri Light" w:hAnsi="Calibri Light" w:cs="Calibri Light"/>
          <w:b/>
          <w:sz w:val="20"/>
          <w:szCs w:val="20"/>
        </w:rPr>
        <w:t>Asset</w:t>
      </w:r>
      <w:proofErr w:type="spellEnd"/>
      <w:r w:rsidRPr="00FE5249">
        <w:rPr>
          <w:rFonts w:ascii="Calibri Light" w:hAnsi="Calibri Light" w:cs="Calibri Light"/>
          <w:b/>
          <w:sz w:val="20"/>
          <w:szCs w:val="20"/>
        </w:rPr>
        <w:t xml:space="preserve"> Manager w Newbridge Poland.</w:t>
      </w:r>
    </w:p>
    <w:p w14:paraId="131E6E89" w14:textId="77777777" w:rsidR="00FE5249" w:rsidRPr="00FE5249" w:rsidRDefault="00FE5249" w:rsidP="00FE5249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</w:p>
    <w:p w14:paraId="11833CF0" w14:textId="77777777" w:rsidR="00FE5249" w:rsidRPr="00FE5249" w:rsidRDefault="00FE5249" w:rsidP="00FE5249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FE5249">
        <w:rPr>
          <w:rFonts w:ascii="Calibri Light" w:hAnsi="Calibri Light" w:cs="Calibri Light"/>
          <w:sz w:val="20"/>
          <w:szCs w:val="20"/>
        </w:rPr>
        <w:t xml:space="preserve">- </w:t>
      </w:r>
      <w:r w:rsidRPr="00FE5249">
        <w:rPr>
          <w:rFonts w:ascii="Calibri Light" w:hAnsi="Calibri Light" w:cs="Calibri Light"/>
          <w:i/>
          <w:sz w:val="20"/>
          <w:szCs w:val="20"/>
        </w:rPr>
        <w:t>Wpływ na to ma także pozycja centrów handlowych. Wszystkie nasze obiekty są niezwykle mocno osadzone w lokalnych rynkach. Ponadto atrakcyjny dla nowych najemców staje się także rozwijany przez nas format nowoczesnego centrum convenience, które zaspokaja wszystkie potrzeby zakupowe swojego najbliższego sąsiedztwa</w:t>
      </w:r>
      <w:r w:rsidRPr="00FE5249">
        <w:rPr>
          <w:rFonts w:ascii="Calibri Light" w:hAnsi="Calibri Light" w:cs="Calibri Light"/>
          <w:sz w:val="20"/>
          <w:szCs w:val="20"/>
        </w:rPr>
        <w:t xml:space="preserve"> – mówi </w:t>
      </w:r>
      <w:proofErr w:type="spellStart"/>
      <w:r w:rsidRPr="00FE5249">
        <w:rPr>
          <w:rFonts w:ascii="Calibri Light" w:hAnsi="Calibri Light" w:cs="Calibri Light"/>
          <w:sz w:val="20"/>
          <w:szCs w:val="20"/>
        </w:rPr>
        <w:t>Pyrkowska</w:t>
      </w:r>
      <w:proofErr w:type="spellEnd"/>
      <w:r w:rsidRPr="00FE5249">
        <w:rPr>
          <w:rFonts w:ascii="Calibri Light" w:hAnsi="Calibri Light" w:cs="Calibri Light"/>
          <w:sz w:val="20"/>
          <w:szCs w:val="20"/>
        </w:rPr>
        <w:t>.</w:t>
      </w:r>
    </w:p>
    <w:p w14:paraId="72C57B62" w14:textId="77777777" w:rsidR="00FE5249" w:rsidRPr="00FE5249" w:rsidRDefault="00FE5249" w:rsidP="00FE5249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1D1B4149" w14:textId="77777777" w:rsidR="00FE5249" w:rsidRPr="00FE5249" w:rsidRDefault="00FE5249" w:rsidP="00FE5249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FE5249">
        <w:rPr>
          <w:rFonts w:ascii="Calibri Light" w:hAnsi="Calibri Light" w:cs="Calibri Light"/>
          <w:sz w:val="20"/>
          <w:szCs w:val="20"/>
        </w:rPr>
        <w:t xml:space="preserve">Jak zapowiada przedstawicielka Newbridge, nowe umowy, które właśnie podpisano to początek zmian, jakie przyniosą najbliższe miesiące. – </w:t>
      </w:r>
      <w:r w:rsidRPr="00FE5249">
        <w:rPr>
          <w:rFonts w:ascii="Calibri Light" w:hAnsi="Calibri Light" w:cs="Calibri Light"/>
          <w:i/>
          <w:sz w:val="20"/>
          <w:szCs w:val="20"/>
        </w:rPr>
        <w:t xml:space="preserve">Prowadzimy właśnie rozmowy z kolejną grupą najemców, zainteresowanych powierzchnią w Krakowie, Toruniu i Łodzi. Jednocześnie wciąż mają miejsca nowe otwarcia. Na przykład w Czyżynach oferta powiększyła się właśnie o Orsay, a wkrótce otworzy się także Pierre Cardin i kawiarnia </w:t>
      </w:r>
      <w:proofErr w:type="spellStart"/>
      <w:r w:rsidRPr="00FE5249">
        <w:rPr>
          <w:rFonts w:ascii="Calibri Light" w:hAnsi="Calibri Light" w:cs="Calibri Light"/>
          <w:i/>
          <w:sz w:val="20"/>
          <w:szCs w:val="20"/>
        </w:rPr>
        <w:t>Nakielny</w:t>
      </w:r>
      <w:proofErr w:type="spellEnd"/>
      <w:r w:rsidRPr="00FE5249">
        <w:rPr>
          <w:rFonts w:ascii="Calibri Light" w:hAnsi="Calibri Light" w:cs="Calibri Light"/>
          <w:sz w:val="20"/>
          <w:szCs w:val="20"/>
        </w:rPr>
        <w:t xml:space="preserve"> – zapowiada.</w:t>
      </w:r>
    </w:p>
    <w:p w14:paraId="39A4498A" w14:textId="77777777" w:rsidR="00FE5249" w:rsidRPr="00FE5249" w:rsidRDefault="00FE5249" w:rsidP="00FE5249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6EA5F990" w14:textId="77777777" w:rsidR="00FE5249" w:rsidRPr="00FE5249" w:rsidRDefault="00FE5249" w:rsidP="00FE5249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7063FF9F" w14:textId="77777777" w:rsidR="00FE5249" w:rsidRPr="00FE5249" w:rsidRDefault="00FE5249" w:rsidP="00FE5249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47526FC5" w14:textId="77777777" w:rsidR="00FE5249" w:rsidRPr="00FE5249" w:rsidRDefault="00FE5249" w:rsidP="00FE5249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4096BFE5" w14:textId="77777777" w:rsidR="00FE5249" w:rsidRPr="00FE5249" w:rsidRDefault="00FE5249" w:rsidP="00FE5249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724C7A2C" w14:textId="77777777" w:rsidR="00FE5249" w:rsidRPr="00FE5249" w:rsidRDefault="00FE5249" w:rsidP="00FE5249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60A3C826" w14:textId="77777777" w:rsidR="004A0A65" w:rsidRPr="00FE5249" w:rsidRDefault="004A0A65" w:rsidP="004A0A65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06424C99" w14:textId="77777777" w:rsidR="004A0A65" w:rsidRPr="00FE5249" w:rsidRDefault="004A0A65" w:rsidP="004A0A65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53B69792" w14:textId="6AB16854" w:rsidR="002723AC" w:rsidRPr="00FE5249" w:rsidRDefault="002723AC" w:rsidP="003D7BE5">
      <w:pPr>
        <w:pStyle w:val="Bezodstpw"/>
        <w:jc w:val="both"/>
        <w:rPr>
          <w:rFonts w:ascii="Calibri Light" w:hAnsi="Calibri Light" w:cs="Calibri Light"/>
          <w:sz w:val="20"/>
        </w:rPr>
      </w:pPr>
      <w:r w:rsidRPr="00FE5249">
        <w:rPr>
          <w:rFonts w:ascii="Calibri Light" w:hAnsi="Calibri Light" w:cs="Calibri Light"/>
          <w:b/>
          <w:i/>
          <w:sz w:val="20"/>
        </w:rPr>
        <w:t>Źródło</w:t>
      </w:r>
      <w:r w:rsidR="00EB6754" w:rsidRPr="00FE5249">
        <w:rPr>
          <w:rFonts w:ascii="Calibri Light" w:hAnsi="Calibri Light" w:cs="Calibri Light"/>
          <w:sz w:val="20"/>
        </w:rPr>
        <w:t>: Newbridge</w:t>
      </w:r>
      <w:r w:rsidR="00D91479" w:rsidRPr="00FE5249">
        <w:rPr>
          <w:rFonts w:ascii="Calibri Light" w:hAnsi="Calibri Light" w:cs="Calibri Light"/>
          <w:sz w:val="20"/>
        </w:rPr>
        <w:t xml:space="preserve"> Poland/Guarana PR</w:t>
      </w:r>
    </w:p>
    <w:p w14:paraId="0D2D26B6" w14:textId="77777777" w:rsidR="00EB6754" w:rsidRPr="00FE5249" w:rsidRDefault="00EB6754" w:rsidP="003D7BE5">
      <w:pPr>
        <w:pStyle w:val="Bezodstpw"/>
        <w:jc w:val="both"/>
        <w:rPr>
          <w:rFonts w:ascii="Calibri Light" w:hAnsi="Calibri Light" w:cs="Calibri Light"/>
          <w:shd w:val="clear" w:color="auto" w:fill="FFFFFF"/>
        </w:rPr>
      </w:pPr>
    </w:p>
    <w:p w14:paraId="5D6585C3" w14:textId="0F988EF8" w:rsidR="00EB6754" w:rsidRPr="00FE5249" w:rsidRDefault="00EB6754" w:rsidP="003D7BE5">
      <w:pPr>
        <w:pStyle w:val="Bezodstpw"/>
        <w:jc w:val="both"/>
        <w:rPr>
          <w:rFonts w:ascii="Calibri Light" w:hAnsi="Calibri Light" w:cs="Calibri Light"/>
          <w:sz w:val="16"/>
        </w:rPr>
      </w:pPr>
      <w:r w:rsidRPr="00FE5249">
        <w:rPr>
          <w:rFonts w:ascii="Calibri Light" w:hAnsi="Calibri Light" w:cs="Calibri Light"/>
          <w:sz w:val="18"/>
          <w:shd w:val="clear" w:color="auto" w:fill="FFFFFF"/>
        </w:rPr>
        <w:t>Newbridge</w:t>
      </w:r>
      <w:r w:rsidR="00D91479" w:rsidRPr="00FE5249">
        <w:rPr>
          <w:rFonts w:ascii="Calibri Light" w:hAnsi="Calibri Light" w:cs="Calibri Light"/>
          <w:sz w:val="18"/>
          <w:shd w:val="clear" w:color="auto" w:fill="FFFFFF"/>
        </w:rPr>
        <w:t xml:space="preserve"> Poland</w:t>
      </w:r>
      <w:r w:rsidRPr="00FE5249">
        <w:rPr>
          <w:rFonts w:ascii="Calibri Light" w:hAnsi="Calibri Light" w:cs="Calibri Light"/>
          <w:sz w:val="18"/>
          <w:shd w:val="clear" w:color="auto" w:fill="FFFFFF"/>
        </w:rPr>
        <w:t xml:space="preserve"> to dynamicznie rozwijający się na polskim rynku handlowym  inwestor i deweloper. Firma z siedzibą w Warszawie, została założona w 2015 roku przez Rorego Mepham i grupę Somerston. Newbridge jest obecnie właścicielem 6 obiektów  handlowych w Polsce, w tym 3 parków handlowych oraz 3 centrów handlowych w Krakowie, Toruniu i Łodzi.</w:t>
      </w:r>
    </w:p>
    <w:sectPr w:rsidR="00EB6754" w:rsidRPr="00FE524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9672A46" w14:textId="77777777" w:rsidR="00BE350F" w:rsidRDefault="00BE350F" w:rsidP="002723AC">
      <w:pPr>
        <w:spacing w:after="0" w:line="240" w:lineRule="auto"/>
      </w:pPr>
      <w:r>
        <w:separator/>
      </w:r>
    </w:p>
  </w:endnote>
  <w:endnote w:type="continuationSeparator" w:id="0">
    <w:p w14:paraId="44149318" w14:textId="77777777" w:rsidR="00BE350F" w:rsidRDefault="00BE350F" w:rsidP="002723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EFA68D9" w14:textId="77777777" w:rsidR="00BE350F" w:rsidRDefault="00BE350F" w:rsidP="002723AC">
      <w:pPr>
        <w:spacing w:after="0" w:line="240" w:lineRule="auto"/>
      </w:pPr>
      <w:r>
        <w:separator/>
      </w:r>
    </w:p>
  </w:footnote>
  <w:footnote w:type="continuationSeparator" w:id="0">
    <w:p w14:paraId="33605EF9" w14:textId="77777777" w:rsidR="00BE350F" w:rsidRDefault="00BE350F" w:rsidP="002723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E2DA1F" w14:textId="272FA219" w:rsidR="002723AC" w:rsidRDefault="00EB6754" w:rsidP="002723AC">
    <w:pPr>
      <w:pStyle w:val="Nagwek"/>
      <w:jc w:val="right"/>
    </w:pPr>
    <w:r>
      <w:rPr>
        <w:noProof/>
        <w:lang w:eastAsia="pl-PL"/>
      </w:rPr>
      <w:drawing>
        <wp:inline distT="0" distB="0" distL="0" distR="0" wp14:anchorId="518E8644" wp14:editId="31D92FA7">
          <wp:extent cx="1418240" cy="323850"/>
          <wp:effectExtent l="0" t="0" r="0" b="0"/>
          <wp:docPr id="2" name="Obraz 2" descr="C:\Users\TomTom\Desktop\NEWBRIDGE\newbridge-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NEWBRIDGE\newbridge-log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8240" cy="323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332C"/>
    <w:rsid w:val="00025F88"/>
    <w:rsid w:val="0003332C"/>
    <w:rsid w:val="000369DF"/>
    <w:rsid w:val="0007596E"/>
    <w:rsid w:val="00085BB1"/>
    <w:rsid w:val="0011570A"/>
    <w:rsid w:val="00117782"/>
    <w:rsid w:val="00136D5D"/>
    <w:rsid w:val="001374B9"/>
    <w:rsid w:val="001451BB"/>
    <w:rsid w:val="001733EB"/>
    <w:rsid w:val="001917A1"/>
    <w:rsid w:val="0019350A"/>
    <w:rsid w:val="00193DB1"/>
    <w:rsid w:val="001C5E3B"/>
    <w:rsid w:val="001D54CA"/>
    <w:rsid w:val="001E24BF"/>
    <w:rsid w:val="00204840"/>
    <w:rsid w:val="00245D29"/>
    <w:rsid w:val="0026200A"/>
    <w:rsid w:val="00263497"/>
    <w:rsid w:val="00271C29"/>
    <w:rsid w:val="002723AC"/>
    <w:rsid w:val="0029428A"/>
    <w:rsid w:val="002A4554"/>
    <w:rsid w:val="002C21FB"/>
    <w:rsid w:val="00333DA7"/>
    <w:rsid w:val="00342A3B"/>
    <w:rsid w:val="00380E77"/>
    <w:rsid w:val="003A7318"/>
    <w:rsid w:val="003B15BC"/>
    <w:rsid w:val="003D7BE5"/>
    <w:rsid w:val="003E43F9"/>
    <w:rsid w:val="00464718"/>
    <w:rsid w:val="0046527F"/>
    <w:rsid w:val="004A0A65"/>
    <w:rsid w:val="004A5B75"/>
    <w:rsid w:val="004D239F"/>
    <w:rsid w:val="004E19E2"/>
    <w:rsid w:val="004F2F45"/>
    <w:rsid w:val="004F35D5"/>
    <w:rsid w:val="005837C7"/>
    <w:rsid w:val="005A532E"/>
    <w:rsid w:val="005D0445"/>
    <w:rsid w:val="005E4BE2"/>
    <w:rsid w:val="00622C6F"/>
    <w:rsid w:val="0062363E"/>
    <w:rsid w:val="00636139"/>
    <w:rsid w:val="00642D78"/>
    <w:rsid w:val="006A662A"/>
    <w:rsid w:val="006A67F9"/>
    <w:rsid w:val="006E0458"/>
    <w:rsid w:val="0072462D"/>
    <w:rsid w:val="0074159D"/>
    <w:rsid w:val="00744295"/>
    <w:rsid w:val="007771F1"/>
    <w:rsid w:val="00777DDF"/>
    <w:rsid w:val="00797E10"/>
    <w:rsid w:val="00797E96"/>
    <w:rsid w:val="0084107E"/>
    <w:rsid w:val="0084676F"/>
    <w:rsid w:val="00871FA0"/>
    <w:rsid w:val="00890919"/>
    <w:rsid w:val="008F0B0C"/>
    <w:rsid w:val="009625AB"/>
    <w:rsid w:val="00A06020"/>
    <w:rsid w:val="00A1059A"/>
    <w:rsid w:val="00A334EE"/>
    <w:rsid w:val="00A34F6B"/>
    <w:rsid w:val="00A642DC"/>
    <w:rsid w:val="00A7585E"/>
    <w:rsid w:val="00A832E0"/>
    <w:rsid w:val="00AA4E59"/>
    <w:rsid w:val="00AB2A70"/>
    <w:rsid w:val="00AC5844"/>
    <w:rsid w:val="00B07177"/>
    <w:rsid w:val="00B7584A"/>
    <w:rsid w:val="00BA0F63"/>
    <w:rsid w:val="00BC0862"/>
    <w:rsid w:val="00BE350F"/>
    <w:rsid w:val="00C00CFF"/>
    <w:rsid w:val="00C72391"/>
    <w:rsid w:val="00C816E2"/>
    <w:rsid w:val="00CA2957"/>
    <w:rsid w:val="00D0239D"/>
    <w:rsid w:val="00D02598"/>
    <w:rsid w:val="00D91479"/>
    <w:rsid w:val="00D92502"/>
    <w:rsid w:val="00DD44F2"/>
    <w:rsid w:val="00DD52E3"/>
    <w:rsid w:val="00DD5A51"/>
    <w:rsid w:val="00DE41AF"/>
    <w:rsid w:val="00E04F7D"/>
    <w:rsid w:val="00E23497"/>
    <w:rsid w:val="00E40690"/>
    <w:rsid w:val="00E44BBF"/>
    <w:rsid w:val="00E5309D"/>
    <w:rsid w:val="00EB6754"/>
    <w:rsid w:val="00EF361A"/>
    <w:rsid w:val="00EF514D"/>
    <w:rsid w:val="00F02832"/>
    <w:rsid w:val="00F16EAB"/>
    <w:rsid w:val="00F31E4C"/>
    <w:rsid w:val="00F77AFF"/>
    <w:rsid w:val="00F8372F"/>
    <w:rsid w:val="00FA1D46"/>
    <w:rsid w:val="00FB2353"/>
    <w:rsid w:val="00FE5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B9028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3332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723AC"/>
  </w:style>
  <w:style w:type="paragraph" w:styleId="Stopka">
    <w:name w:val="footer"/>
    <w:basedOn w:val="Normalny"/>
    <w:link w:val="Stopka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723AC"/>
  </w:style>
  <w:style w:type="paragraph" w:styleId="Tekstdymka">
    <w:name w:val="Balloon Text"/>
    <w:basedOn w:val="Normalny"/>
    <w:link w:val="TekstdymkaZnak"/>
    <w:uiPriority w:val="99"/>
    <w:semiHidden/>
    <w:unhideWhenUsed/>
    <w:rsid w:val="002723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23AC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16EA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16EA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16EA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6EA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16EAB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3332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723AC"/>
  </w:style>
  <w:style w:type="paragraph" w:styleId="Stopka">
    <w:name w:val="footer"/>
    <w:basedOn w:val="Normalny"/>
    <w:link w:val="Stopka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723AC"/>
  </w:style>
  <w:style w:type="paragraph" w:styleId="Tekstdymka">
    <w:name w:val="Balloon Text"/>
    <w:basedOn w:val="Normalny"/>
    <w:link w:val="TekstdymkaZnak"/>
    <w:uiPriority w:val="99"/>
    <w:semiHidden/>
    <w:unhideWhenUsed/>
    <w:rsid w:val="002723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23AC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16EA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16EA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16EA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6EA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16EA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801</Words>
  <Characters>4809</Characters>
  <Application>Microsoft Office Word</Application>
  <DocSecurity>0</DocSecurity>
  <Lines>40</Lines>
  <Paragraphs>11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2</cp:revision>
  <dcterms:created xsi:type="dcterms:W3CDTF">2019-04-09T06:04:00Z</dcterms:created>
  <dcterms:modified xsi:type="dcterms:W3CDTF">2019-04-09T06:04:00Z</dcterms:modified>
</cp:coreProperties>
</file>