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016D85" w14:textId="2B2FC1C1" w:rsidR="002723AC" w:rsidRPr="003C01DA" w:rsidRDefault="0007596E" w:rsidP="003C01DA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3C01DA">
        <w:rPr>
          <w:rFonts w:ascii="Arial" w:hAnsi="Arial" w:cs="Arial"/>
          <w:b/>
          <w:sz w:val="20"/>
          <w:szCs w:val="20"/>
        </w:rPr>
        <w:t xml:space="preserve">Informacja prasowa: </w:t>
      </w:r>
      <w:r w:rsidR="00C82AD1">
        <w:rPr>
          <w:rFonts w:ascii="Arial" w:hAnsi="Arial" w:cs="Arial"/>
          <w:b/>
          <w:sz w:val="20"/>
          <w:szCs w:val="20"/>
        </w:rPr>
        <w:t>07-01</w:t>
      </w:r>
      <w:r w:rsidR="00F02832" w:rsidRPr="003C01DA">
        <w:rPr>
          <w:rFonts w:ascii="Arial" w:hAnsi="Arial" w:cs="Arial"/>
          <w:b/>
          <w:sz w:val="20"/>
          <w:szCs w:val="20"/>
        </w:rPr>
        <w:t>-</w:t>
      </w:r>
      <w:r w:rsidR="00B904E0">
        <w:rPr>
          <w:rFonts w:ascii="Arial" w:hAnsi="Arial" w:cs="Arial"/>
          <w:b/>
          <w:sz w:val="20"/>
          <w:szCs w:val="20"/>
        </w:rPr>
        <w:t>2022</w:t>
      </w:r>
      <w:r w:rsidR="005A2116">
        <w:rPr>
          <w:rFonts w:ascii="Arial" w:hAnsi="Arial" w:cs="Arial"/>
          <w:b/>
          <w:sz w:val="20"/>
          <w:szCs w:val="20"/>
        </w:rPr>
        <w:t xml:space="preserve">, </w:t>
      </w:r>
      <w:r w:rsidR="00EB6754" w:rsidRPr="003C01DA">
        <w:rPr>
          <w:rFonts w:ascii="Arial" w:hAnsi="Arial" w:cs="Arial"/>
          <w:b/>
          <w:sz w:val="20"/>
          <w:szCs w:val="20"/>
        </w:rPr>
        <w:t>Warszawa</w:t>
      </w:r>
    </w:p>
    <w:p w14:paraId="71D341AF" w14:textId="1C7E433A" w:rsidR="002723AC" w:rsidRPr="003C01DA" w:rsidRDefault="00EB6754" w:rsidP="003C01D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C01DA">
        <w:rPr>
          <w:rFonts w:ascii="Arial" w:hAnsi="Arial" w:cs="Arial"/>
          <w:sz w:val="20"/>
          <w:szCs w:val="20"/>
        </w:rPr>
        <w:t>Biuro Prasowe Newbridge</w:t>
      </w:r>
      <w:bookmarkStart w:id="0" w:name="_GoBack"/>
      <w:bookmarkEnd w:id="0"/>
    </w:p>
    <w:p w14:paraId="508BC385" w14:textId="4D1EA361" w:rsidR="002723AC" w:rsidRPr="003C01DA" w:rsidRDefault="000D2912" w:rsidP="003C01D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C01DA">
        <w:rPr>
          <w:rFonts w:ascii="Arial" w:hAnsi="Arial" w:cs="Arial"/>
          <w:sz w:val="20"/>
          <w:szCs w:val="20"/>
        </w:rPr>
        <w:t>Izabela Jędruch</w:t>
      </w:r>
      <w:r w:rsidR="002723AC" w:rsidRPr="003C01DA">
        <w:rPr>
          <w:rFonts w:ascii="Arial" w:hAnsi="Arial" w:cs="Arial"/>
          <w:sz w:val="20"/>
          <w:szCs w:val="20"/>
        </w:rPr>
        <w:t>/Guarana PR</w:t>
      </w:r>
    </w:p>
    <w:p w14:paraId="1CD8A35B" w14:textId="024A6D46" w:rsidR="002723AC" w:rsidRPr="00C82AD1" w:rsidRDefault="000D2912" w:rsidP="003C01DA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  <w:r w:rsidRPr="00C82AD1">
        <w:rPr>
          <w:rFonts w:ascii="Arial" w:hAnsi="Arial" w:cs="Arial"/>
          <w:sz w:val="20"/>
          <w:szCs w:val="20"/>
          <w:lang w:val="en-US"/>
        </w:rPr>
        <w:t>tel. 517 854 244 mail. izabela.jedruch@guaranapr.pl</w:t>
      </w:r>
    </w:p>
    <w:p w14:paraId="19EE2DB2" w14:textId="77777777" w:rsidR="003C01DA" w:rsidRPr="00C82AD1" w:rsidRDefault="003C01DA" w:rsidP="003C01DA">
      <w:pPr>
        <w:pStyle w:val="Bezodstpw"/>
        <w:jc w:val="both"/>
        <w:rPr>
          <w:rFonts w:ascii="Arial" w:hAnsi="Arial" w:cs="Arial"/>
          <w:b/>
          <w:bCs/>
          <w:sz w:val="30"/>
          <w:szCs w:val="30"/>
          <w:lang w:val="en-US"/>
        </w:rPr>
      </w:pPr>
    </w:p>
    <w:p w14:paraId="29136FD0" w14:textId="77777777" w:rsidR="000254C3" w:rsidRDefault="000254C3" w:rsidP="000254C3">
      <w:pPr>
        <w:pStyle w:val="Bezodstpw"/>
        <w:jc w:val="both"/>
        <w:rPr>
          <w:rFonts w:ascii="Arial" w:hAnsi="Arial" w:cs="Arial"/>
          <w:b/>
          <w:bCs/>
          <w:sz w:val="28"/>
          <w:szCs w:val="28"/>
        </w:rPr>
      </w:pPr>
      <w:r w:rsidRPr="006561FC">
        <w:rPr>
          <w:rFonts w:ascii="Arial" w:hAnsi="Arial" w:cs="Arial"/>
          <w:b/>
          <w:bCs/>
          <w:sz w:val="28"/>
          <w:szCs w:val="28"/>
        </w:rPr>
        <w:t>Zimowe wyprzedaże okiem centrów handlowych: różne scenariusze przecen i bez „</w:t>
      </w:r>
      <w:proofErr w:type="spellStart"/>
      <w:r w:rsidRPr="006561FC">
        <w:rPr>
          <w:rFonts w:ascii="Arial" w:hAnsi="Arial" w:cs="Arial"/>
          <w:b/>
          <w:bCs/>
          <w:sz w:val="28"/>
          <w:szCs w:val="28"/>
        </w:rPr>
        <w:t>window</w:t>
      </w:r>
      <w:proofErr w:type="spellEnd"/>
      <w:r w:rsidRPr="006561FC">
        <w:rPr>
          <w:rFonts w:ascii="Arial" w:hAnsi="Arial" w:cs="Arial"/>
          <w:b/>
          <w:bCs/>
          <w:sz w:val="28"/>
          <w:szCs w:val="28"/>
        </w:rPr>
        <w:t xml:space="preserve"> shoppingu”</w:t>
      </w:r>
    </w:p>
    <w:p w14:paraId="69B55002" w14:textId="77777777" w:rsidR="000254C3" w:rsidRDefault="000254C3" w:rsidP="000254C3">
      <w:pPr>
        <w:pStyle w:val="Bezodstpw"/>
        <w:jc w:val="both"/>
        <w:rPr>
          <w:rFonts w:ascii="Arial" w:hAnsi="Arial" w:cs="Arial"/>
          <w:b/>
          <w:bCs/>
          <w:sz w:val="28"/>
          <w:szCs w:val="28"/>
        </w:rPr>
      </w:pPr>
    </w:p>
    <w:p w14:paraId="7085ACFD" w14:textId="77777777" w:rsidR="000254C3" w:rsidRPr="006561FC" w:rsidRDefault="000254C3" w:rsidP="000254C3">
      <w:pPr>
        <w:pStyle w:val="Bezodstpw"/>
        <w:jc w:val="both"/>
        <w:rPr>
          <w:rFonts w:ascii="Arial" w:hAnsi="Arial" w:cs="Arial"/>
        </w:rPr>
      </w:pPr>
      <w:r w:rsidRPr="006561FC">
        <w:rPr>
          <w:rFonts w:ascii="Arial" w:hAnsi="Arial" w:cs="Arial"/>
        </w:rPr>
        <w:t xml:space="preserve">W tysiącach sklepów w całej Polsce </w:t>
      </w:r>
      <w:r>
        <w:rPr>
          <w:rFonts w:ascii="Arial" w:hAnsi="Arial" w:cs="Arial"/>
        </w:rPr>
        <w:t>wystartowały</w:t>
      </w:r>
      <w:r w:rsidRPr="006561FC">
        <w:rPr>
          <w:rFonts w:ascii="Arial" w:hAnsi="Arial" w:cs="Arial"/>
        </w:rPr>
        <w:t xml:space="preserve"> zimowe wyprzedaże, jeden najgorętszych okresów dla handlu w centrach handlowych. Wyczekiwany przez konsumentów sezon obniżek czeka jednak sporo zmian, zapowiadają handlowcy.</w:t>
      </w:r>
    </w:p>
    <w:p w14:paraId="534A56FA" w14:textId="77777777" w:rsidR="000254C3" w:rsidRPr="006561FC" w:rsidRDefault="000254C3" w:rsidP="000254C3">
      <w:pPr>
        <w:pStyle w:val="Bezodstpw"/>
        <w:jc w:val="both"/>
        <w:rPr>
          <w:rFonts w:ascii="Arial" w:hAnsi="Arial" w:cs="Arial"/>
        </w:rPr>
      </w:pPr>
    </w:p>
    <w:p w14:paraId="65F79267" w14:textId="77777777" w:rsidR="000254C3" w:rsidRPr="006561FC" w:rsidRDefault="000254C3" w:rsidP="000254C3">
      <w:pPr>
        <w:pStyle w:val="Bezodstpw"/>
        <w:jc w:val="both"/>
        <w:rPr>
          <w:rFonts w:ascii="Arial" w:hAnsi="Arial" w:cs="Arial"/>
        </w:rPr>
      </w:pPr>
      <w:r w:rsidRPr="006561FC">
        <w:rPr>
          <w:rFonts w:ascii="Arial" w:hAnsi="Arial" w:cs="Arial"/>
        </w:rPr>
        <w:t xml:space="preserve">– Pandemia sprawiła, że wiele marek zmieniło podejście zarówno do samych wyprzedaży, jak do sezonowych akcji promocyjnych. W zeszłym roku mieliśmy już tego przedsmak - </w:t>
      </w:r>
      <w:r w:rsidRPr="006561FC">
        <w:rPr>
          <w:rFonts w:ascii="Arial" w:hAnsi="Arial" w:cs="Arial"/>
          <w:b/>
          <w:bCs/>
        </w:rPr>
        <w:t xml:space="preserve">zauważa Marta Drzewiecka, </w:t>
      </w:r>
      <w:proofErr w:type="spellStart"/>
      <w:r w:rsidRPr="006561FC">
        <w:rPr>
          <w:rFonts w:ascii="Arial" w:hAnsi="Arial" w:cs="Arial"/>
          <w:b/>
          <w:bCs/>
        </w:rPr>
        <w:t>Director</w:t>
      </w:r>
      <w:proofErr w:type="spellEnd"/>
      <w:r w:rsidRPr="006561FC">
        <w:rPr>
          <w:rFonts w:ascii="Arial" w:hAnsi="Arial" w:cs="Arial"/>
          <w:b/>
          <w:bCs/>
        </w:rPr>
        <w:t xml:space="preserve"> w </w:t>
      </w:r>
      <w:r>
        <w:rPr>
          <w:rFonts w:ascii="Arial" w:hAnsi="Arial" w:cs="Arial"/>
          <w:b/>
          <w:bCs/>
        </w:rPr>
        <w:t xml:space="preserve">firmie </w:t>
      </w:r>
      <w:proofErr w:type="spellStart"/>
      <w:r w:rsidRPr="006561FC">
        <w:rPr>
          <w:rFonts w:ascii="Arial" w:hAnsi="Arial" w:cs="Arial"/>
          <w:b/>
          <w:bCs/>
        </w:rPr>
        <w:t>Newbridge</w:t>
      </w:r>
      <w:proofErr w:type="spellEnd"/>
      <w:r>
        <w:rPr>
          <w:rFonts w:ascii="Arial" w:hAnsi="Arial" w:cs="Arial"/>
          <w:b/>
          <w:bCs/>
        </w:rPr>
        <w:t xml:space="preserve">, </w:t>
      </w:r>
      <w:r w:rsidRPr="006561FC">
        <w:rPr>
          <w:rFonts w:ascii="Arial" w:hAnsi="Arial" w:cs="Arial"/>
        </w:rPr>
        <w:t>która ma w swoim portfolio 6 obiektów handlowych w Polsce.</w:t>
      </w:r>
    </w:p>
    <w:p w14:paraId="65B87499" w14:textId="77777777" w:rsidR="000254C3" w:rsidRPr="006561FC" w:rsidRDefault="000254C3" w:rsidP="000254C3">
      <w:pPr>
        <w:pStyle w:val="Bezodstpw"/>
        <w:jc w:val="both"/>
        <w:rPr>
          <w:rFonts w:ascii="Arial" w:hAnsi="Arial" w:cs="Arial"/>
        </w:rPr>
      </w:pPr>
    </w:p>
    <w:p w14:paraId="705E0319" w14:textId="77777777" w:rsidR="000254C3" w:rsidRPr="006561FC" w:rsidRDefault="000254C3" w:rsidP="000254C3">
      <w:pPr>
        <w:pStyle w:val="Bezodstpw"/>
        <w:jc w:val="both"/>
        <w:rPr>
          <w:rFonts w:ascii="Arial" w:hAnsi="Arial" w:cs="Arial"/>
        </w:rPr>
      </w:pPr>
      <w:r w:rsidRPr="006561FC">
        <w:rPr>
          <w:rFonts w:ascii="Arial" w:hAnsi="Arial" w:cs="Arial"/>
        </w:rPr>
        <w:t>– Latem wiele sklepów zamiast na długie wyprzedaże postawiło na krótkie i stosunkowo duże obniżki</w:t>
      </w:r>
      <w:r>
        <w:rPr>
          <w:rFonts w:ascii="Arial" w:hAnsi="Arial" w:cs="Arial"/>
        </w:rPr>
        <w:t>, które miały szybko „upłynnić” towar</w:t>
      </w:r>
      <w:r w:rsidRPr="006561FC">
        <w:rPr>
          <w:rFonts w:ascii="Arial" w:hAnsi="Arial" w:cs="Arial"/>
        </w:rPr>
        <w:t xml:space="preserve">. Te zastąpiły tradycyjne progresywne przeceny. Dla kontrastu, jesienią „Black </w:t>
      </w:r>
      <w:proofErr w:type="spellStart"/>
      <w:r w:rsidRPr="006561FC">
        <w:rPr>
          <w:rFonts w:ascii="Arial" w:hAnsi="Arial" w:cs="Arial"/>
        </w:rPr>
        <w:t>Friday</w:t>
      </w:r>
      <w:proofErr w:type="spellEnd"/>
      <w:r w:rsidRPr="006561FC">
        <w:rPr>
          <w:rFonts w:ascii="Arial" w:hAnsi="Arial" w:cs="Arial"/>
        </w:rPr>
        <w:t xml:space="preserve">” przekształcił się w „Black </w:t>
      </w:r>
      <w:proofErr w:type="spellStart"/>
      <w:r w:rsidRPr="006561FC">
        <w:rPr>
          <w:rFonts w:ascii="Arial" w:hAnsi="Arial" w:cs="Arial"/>
        </w:rPr>
        <w:t>Month</w:t>
      </w:r>
      <w:proofErr w:type="spellEnd"/>
      <w:r w:rsidRPr="006561FC">
        <w:rPr>
          <w:rFonts w:ascii="Arial" w:hAnsi="Arial" w:cs="Arial"/>
        </w:rPr>
        <w:t>”, bo wiele sklepów zamiast maksymalnie tygodniowej akcji, wybrało „pełzające” promocje przez cały listopad – mówi.</w:t>
      </w:r>
    </w:p>
    <w:p w14:paraId="61A9B70A" w14:textId="77777777" w:rsidR="000254C3" w:rsidRPr="006561FC" w:rsidRDefault="000254C3" w:rsidP="000254C3">
      <w:pPr>
        <w:pStyle w:val="Bezodstpw"/>
        <w:jc w:val="both"/>
        <w:rPr>
          <w:rFonts w:ascii="Arial" w:hAnsi="Arial" w:cs="Arial"/>
        </w:rPr>
      </w:pPr>
    </w:p>
    <w:p w14:paraId="46DFD645" w14:textId="77777777" w:rsidR="000254C3" w:rsidRPr="006561FC" w:rsidRDefault="000254C3" w:rsidP="000254C3">
      <w:pPr>
        <w:pStyle w:val="Bezodstpw"/>
        <w:jc w:val="both"/>
        <w:rPr>
          <w:rFonts w:ascii="Arial" w:hAnsi="Arial" w:cs="Arial"/>
        </w:rPr>
      </w:pPr>
      <w:r w:rsidRPr="006561FC">
        <w:rPr>
          <w:rFonts w:ascii="Arial" w:hAnsi="Arial" w:cs="Arial"/>
        </w:rPr>
        <w:t xml:space="preserve">Także rozpoczynający się właśnie sezon </w:t>
      </w:r>
      <w:r>
        <w:rPr>
          <w:rFonts w:ascii="Arial" w:hAnsi="Arial" w:cs="Arial"/>
        </w:rPr>
        <w:t>może zaskoczyć</w:t>
      </w:r>
      <w:r w:rsidRPr="006561FC">
        <w:rPr>
          <w:rFonts w:ascii="Arial" w:hAnsi="Arial" w:cs="Arial"/>
        </w:rPr>
        <w:t>. Jak zaznacza jednak Marta Drzewiecka, próżno jednak szukać w tym jednego scenariusza zmian dla całego rynku.</w:t>
      </w:r>
    </w:p>
    <w:p w14:paraId="142BF487" w14:textId="77777777" w:rsidR="000254C3" w:rsidRPr="006561FC" w:rsidRDefault="000254C3" w:rsidP="000254C3">
      <w:pPr>
        <w:pStyle w:val="Bezodstpw"/>
        <w:jc w:val="both"/>
        <w:rPr>
          <w:rFonts w:ascii="Arial" w:hAnsi="Arial" w:cs="Arial"/>
        </w:rPr>
      </w:pPr>
    </w:p>
    <w:p w14:paraId="7550A240" w14:textId="77777777" w:rsidR="000254C3" w:rsidRPr="006561FC" w:rsidRDefault="000254C3" w:rsidP="000254C3">
      <w:pPr>
        <w:pStyle w:val="Bezodstpw"/>
        <w:jc w:val="both"/>
        <w:rPr>
          <w:rFonts w:ascii="Arial" w:hAnsi="Arial" w:cs="Arial"/>
        </w:rPr>
      </w:pPr>
      <w:r w:rsidRPr="006561FC">
        <w:rPr>
          <w:rFonts w:ascii="Arial" w:hAnsi="Arial" w:cs="Arial"/>
        </w:rPr>
        <w:t>– Jeszcze kilka lat temu sezon był bardzo jednorodny. Przeceny w sklepach miały kilka odsłon, zwykle 2-3, a do tego trwały ponad 1,5 miesiąca – od 27 grudnia do połowy lutego. W większoś</w:t>
      </w:r>
      <w:r>
        <w:rPr>
          <w:rFonts w:ascii="Arial" w:hAnsi="Arial" w:cs="Arial"/>
        </w:rPr>
        <w:t>ci</w:t>
      </w:r>
      <w:r w:rsidRPr="006561FC">
        <w:rPr>
          <w:rFonts w:ascii="Arial" w:hAnsi="Arial" w:cs="Arial"/>
        </w:rPr>
        <w:t xml:space="preserve"> sklepów wyprzedaże wyglądały podobnie, miały też zbliżone scenariusze. Już dziś jednak widać, że </w:t>
      </w:r>
      <w:r>
        <w:rPr>
          <w:rFonts w:ascii="Arial" w:hAnsi="Arial" w:cs="Arial"/>
        </w:rPr>
        <w:t xml:space="preserve">zimowe przeceny zapowiadają </w:t>
      </w:r>
      <w:r w:rsidRPr="006561FC">
        <w:rPr>
          <w:rFonts w:ascii="Arial" w:hAnsi="Arial" w:cs="Arial"/>
        </w:rPr>
        <w:t xml:space="preserve">się inaczej, </w:t>
      </w:r>
      <w:r>
        <w:rPr>
          <w:rFonts w:ascii="Arial" w:hAnsi="Arial" w:cs="Arial"/>
        </w:rPr>
        <w:t>są</w:t>
      </w:r>
      <w:r w:rsidRPr="006561FC">
        <w:rPr>
          <w:rFonts w:ascii="Arial" w:hAnsi="Arial" w:cs="Arial"/>
        </w:rPr>
        <w:t xml:space="preserve"> zdecydowanie bardziej zindywidualizowan</w:t>
      </w:r>
      <w:r>
        <w:rPr>
          <w:rFonts w:ascii="Arial" w:hAnsi="Arial" w:cs="Arial"/>
        </w:rPr>
        <w:t xml:space="preserve">e </w:t>
      </w:r>
      <w:r w:rsidRPr="006561FC">
        <w:rPr>
          <w:rFonts w:ascii="Arial" w:hAnsi="Arial" w:cs="Arial"/>
        </w:rPr>
        <w:t>– mówi. Co to oznacza w praktyce?</w:t>
      </w:r>
    </w:p>
    <w:p w14:paraId="316D6ED5" w14:textId="77777777" w:rsidR="000254C3" w:rsidRPr="006561FC" w:rsidRDefault="000254C3" w:rsidP="000254C3">
      <w:pPr>
        <w:pStyle w:val="Bezodstpw"/>
        <w:jc w:val="both"/>
        <w:rPr>
          <w:rFonts w:ascii="Arial" w:hAnsi="Arial" w:cs="Arial"/>
        </w:rPr>
      </w:pPr>
    </w:p>
    <w:p w14:paraId="4E41A557" w14:textId="77777777" w:rsidR="000254C3" w:rsidRPr="006561FC" w:rsidRDefault="000254C3" w:rsidP="000254C3">
      <w:pPr>
        <w:pStyle w:val="Bezodstpw"/>
        <w:jc w:val="both"/>
        <w:rPr>
          <w:rFonts w:ascii="Arial" w:hAnsi="Arial" w:cs="Arial"/>
        </w:rPr>
      </w:pPr>
      <w:r w:rsidRPr="006561FC">
        <w:rPr>
          <w:rFonts w:ascii="Arial" w:hAnsi="Arial" w:cs="Arial"/>
        </w:rPr>
        <w:t xml:space="preserve">– Każda marka po swojemu rozgrywa sezon, obierając taki kierunek dla wyprzedaży, który jest akurat dla niej korzystny biznesowo. W efekcie, obok tradycyjnego, progresywnego schematu wyprzedaży, kiedy to ceny spadają stopniowo np. od 30 do 70%, pojawiają się inne </w:t>
      </w:r>
      <w:r>
        <w:rPr>
          <w:rFonts w:ascii="Arial" w:hAnsi="Arial" w:cs="Arial"/>
        </w:rPr>
        <w:t xml:space="preserve">modele </w:t>
      </w:r>
      <w:r w:rsidRPr="006561FC">
        <w:rPr>
          <w:rFonts w:ascii="Arial" w:hAnsi="Arial" w:cs="Arial"/>
        </w:rPr>
        <w:t>– mówi.</w:t>
      </w:r>
    </w:p>
    <w:p w14:paraId="4770CAC7" w14:textId="77777777" w:rsidR="000254C3" w:rsidRPr="006561FC" w:rsidRDefault="000254C3" w:rsidP="000254C3">
      <w:pPr>
        <w:pStyle w:val="Bezodstpw"/>
        <w:jc w:val="both"/>
        <w:rPr>
          <w:rFonts w:ascii="Arial" w:hAnsi="Arial" w:cs="Arial"/>
        </w:rPr>
      </w:pPr>
    </w:p>
    <w:p w14:paraId="4D201BC5" w14:textId="77777777" w:rsidR="000254C3" w:rsidRPr="006561FC" w:rsidRDefault="000254C3" w:rsidP="000254C3">
      <w:pPr>
        <w:pStyle w:val="Bezodstpw"/>
        <w:jc w:val="both"/>
        <w:rPr>
          <w:rFonts w:ascii="Arial" w:hAnsi="Arial" w:cs="Arial"/>
        </w:rPr>
      </w:pPr>
      <w:r w:rsidRPr="006561FC">
        <w:rPr>
          <w:rFonts w:ascii="Arial" w:hAnsi="Arial" w:cs="Arial"/>
        </w:rPr>
        <w:t xml:space="preserve">– Należy się spodziewać np. stałych przecen przez cały sezon, które nie ulegną pogłębieniu np. na poziomie 30-40% lub krótkich, trwających 2-3 tygodnie intensywnych akcji wyprzedażowych zaczynających się od wysokiego pułapu obniżki nawet rzędu 40-50%. Zdecydowanie więcej pojawi się także akcji </w:t>
      </w:r>
      <w:proofErr w:type="spellStart"/>
      <w:r w:rsidRPr="006561FC">
        <w:rPr>
          <w:rFonts w:ascii="Arial" w:hAnsi="Arial" w:cs="Arial"/>
        </w:rPr>
        <w:t>boundle</w:t>
      </w:r>
      <w:proofErr w:type="spellEnd"/>
      <w:r w:rsidRPr="006561FC">
        <w:rPr>
          <w:rFonts w:ascii="Arial" w:hAnsi="Arial" w:cs="Arial"/>
        </w:rPr>
        <w:t xml:space="preserve">, czyli oferujących np. drugi produkt taniej, a także akcji wykorzystujących rabaty dostępne np. w aplikacjach internetowych sklepów stacjonarnych – mówi. </w:t>
      </w:r>
    </w:p>
    <w:p w14:paraId="63D6287C" w14:textId="77777777" w:rsidR="000254C3" w:rsidRPr="006561FC" w:rsidRDefault="000254C3" w:rsidP="000254C3">
      <w:pPr>
        <w:pStyle w:val="Bezodstpw"/>
        <w:jc w:val="both"/>
        <w:rPr>
          <w:rFonts w:ascii="Arial" w:hAnsi="Arial" w:cs="Arial"/>
        </w:rPr>
      </w:pPr>
    </w:p>
    <w:p w14:paraId="29DC07AC" w14:textId="77777777" w:rsidR="000254C3" w:rsidRPr="006561FC" w:rsidRDefault="000254C3" w:rsidP="000254C3">
      <w:pPr>
        <w:pStyle w:val="Bezodstpw"/>
        <w:jc w:val="both"/>
        <w:rPr>
          <w:rFonts w:ascii="Arial" w:hAnsi="Arial" w:cs="Arial"/>
        </w:rPr>
      </w:pPr>
      <w:r w:rsidRPr="006561FC">
        <w:rPr>
          <w:rFonts w:ascii="Arial" w:hAnsi="Arial" w:cs="Arial"/>
        </w:rPr>
        <w:t xml:space="preserve">Ale zmienia się nie tylko sam krajobraz wyprzedażowy, również konsument, który robi na nich zakupy. – Zachowanie klienta w czasie wyprzedaży ewoluuje tak samo jak same wyprzedaże. 2-3 godzinne zakupy zamieniane są dziś w szybki maksymalnie godzinny shopping, który wypełniają zaplanowane </w:t>
      </w:r>
      <w:r>
        <w:rPr>
          <w:rFonts w:ascii="Arial" w:hAnsi="Arial" w:cs="Arial"/>
        </w:rPr>
        <w:t>wizyty w sklepach</w:t>
      </w:r>
      <w:r w:rsidRPr="006561FC">
        <w:rPr>
          <w:rFonts w:ascii="Arial" w:hAnsi="Arial" w:cs="Arial"/>
        </w:rPr>
        <w:t xml:space="preserve">. Wielu konsumentów wybierając się na przeceny robi to dziś z myślą o konkretnych </w:t>
      </w:r>
      <w:r>
        <w:rPr>
          <w:rFonts w:ascii="Arial" w:hAnsi="Arial" w:cs="Arial"/>
        </w:rPr>
        <w:t>markach</w:t>
      </w:r>
      <w:r w:rsidRPr="006561FC">
        <w:rPr>
          <w:rFonts w:ascii="Arial" w:hAnsi="Arial" w:cs="Arial"/>
        </w:rPr>
        <w:t xml:space="preserve">, a nawet konkretnych produktach, </w:t>
      </w:r>
      <w:r>
        <w:rPr>
          <w:rFonts w:ascii="Arial" w:hAnsi="Arial" w:cs="Arial"/>
        </w:rPr>
        <w:t>wcześniej znalezionych</w:t>
      </w:r>
      <w:r w:rsidRPr="006561FC">
        <w:rPr>
          <w:rFonts w:ascii="Arial" w:hAnsi="Arial" w:cs="Arial"/>
        </w:rPr>
        <w:t xml:space="preserve"> w sklepie stacjonarnym lub internetowym</w:t>
      </w:r>
      <w:r>
        <w:rPr>
          <w:rFonts w:ascii="Arial" w:hAnsi="Arial" w:cs="Arial"/>
        </w:rPr>
        <w:t xml:space="preserve"> </w:t>
      </w:r>
      <w:r w:rsidRPr="006561FC">
        <w:rPr>
          <w:rFonts w:ascii="Arial" w:hAnsi="Arial" w:cs="Arial"/>
        </w:rPr>
        <w:t>– mówi.</w:t>
      </w:r>
    </w:p>
    <w:p w14:paraId="791F172A" w14:textId="77777777" w:rsidR="000254C3" w:rsidRPr="006561FC" w:rsidRDefault="000254C3" w:rsidP="000254C3">
      <w:pPr>
        <w:pStyle w:val="Bezodstpw"/>
        <w:jc w:val="both"/>
        <w:rPr>
          <w:rFonts w:ascii="Arial" w:hAnsi="Arial" w:cs="Arial"/>
        </w:rPr>
      </w:pPr>
    </w:p>
    <w:p w14:paraId="38C8A39D" w14:textId="77777777" w:rsidR="000254C3" w:rsidRPr="006561FC" w:rsidRDefault="000254C3" w:rsidP="000254C3">
      <w:pPr>
        <w:pStyle w:val="Bezodstpw"/>
        <w:jc w:val="both"/>
        <w:rPr>
          <w:rFonts w:ascii="Arial" w:hAnsi="Arial" w:cs="Arial"/>
        </w:rPr>
      </w:pPr>
      <w:r w:rsidRPr="006561FC">
        <w:rPr>
          <w:rFonts w:ascii="Arial" w:hAnsi="Arial" w:cs="Arial"/>
        </w:rPr>
        <w:t>– Można więc zaryzykować stwierdzenie, że tegoroczny sezon zimowych wyprzedaży, dla wielu kupujących będzie sezonem finalizacji transakcji w centrach handlowych. Wypatrzone jeszcze przed świętami rzeczy teraz po prostu kupujemy</w:t>
      </w:r>
      <w:r>
        <w:rPr>
          <w:rFonts w:ascii="Arial" w:hAnsi="Arial" w:cs="Arial"/>
        </w:rPr>
        <w:t>,</w:t>
      </w:r>
      <w:r w:rsidRPr="006561FC">
        <w:rPr>
          <w:rFonts w:ascii="Arial" w:hAnsi="Arial" w:cs="Arial"/>
        </w:rPr>
        <w:t xml:space="preserve"> zarówno tradycyjnie - odwiedzając </w:t>
      </w:r>
      <w:r w:rsidRPr="006561FC">
        <w:rPr>
          <w:rFonts w:ascii="Arial" w:hAnsi="Arial" w:cs="Arial"/>
        </w:rPr>
        <w:lastRenderedPageBreak/>
        <w:t xml:space="preserve">sklep, jak i poprzez usługę </w:t>
      </w:r>
      <w:proofErr w:type="spellStart"/>
      <w:r w:rsidRPr="006561FC">
        <w:rPr>
          <w:rFonts w:ascii="Arial" w:hAnsi="Arial" w:cs="Arial"/>
        </w:rPr>
        <w:t>click&amp;collect</w:t>
      </w:r>
      <w:proofErr w:type="spellEnd"/>
      <w:r w:rsidRPr="006561FC">
        <w:rPr>
          <w:rFonts w:ascii="Arial" w:hAnsi="Arial" w:cs="Arial"/>
        </w:rPr>
        <w:t>, zamawiając towar online, ale odbierając go w sklepie – mówi.</w:t>
      </w:r>
    </w:p>
    <w:p w14:paraId="04399388" w14:textId="77777777" w:rsidR="000254C3" w:rsidRPr="006561FC" w:rsidRDefault="000254C3" w:rsidP="000254C3">
      <w:pPr>
        <w:pStyle w:val="Bezodstpw"/>
        <w:jc w:val="both"/>
        <w:rPr>
          <w:rFonts w:ascii="Arial" w:hAnsi="Arial" w:cs="Arial"/>
        </w:rPr>
      </w:pPr>
    </w:p>
    <w:p w14:paraId="2FDD858D" w14:textId="77777777" w:rsidR="000254C3" w:rsidRDefault="000254C3" w:rsidP="000254C3">
      <w:pPr>
        <w:pStyle w:val="Bezodstpw"/>
        <w:jc w:val="both"/>
        <w:rPr>
          <w:rFonts w:ascii="Arial" w:hAnsi="Arial" w:cs="Arial"/>
        </w:rPr>
      </w:pPr>
      <w:r w:rsidRPr="006561FC">
        <w:rPr>
          <w:rFonts w:ascii="Arial" w:hAnsi="Arial" w:cs="Arial"/>
        </w:rPr>
        <w:t>To jedna</w:t>
      </w:r>
      <w:r>
        <w:rPr>
          <w:rFonts w:ascii="Arial" w:hAnsi="Arial" w:cs="Arial"/>
        </w:rPr>
        <w:t>, ale</w:t>
      </w:r>
      <w:r w:rsidRPr="006561FC">
        <w:rPr>
          <w:rFonts w:ascii="Arial" w:hAnsi="Arial" w:cs="Arial"/>
        </w:rPr>
        <w:t xml:space="preserve"> nie jedyna zmiana. </w:t>
      </w:r>
      <w:r>
        <w:rPr>
          <w:rFonts w:ascii="Arial" w:hAnsi="Arial" w:cs="Arial"/>
        </w:rPr>
        <w:t>– Wyprzedaże były przez lata sezonem dla „</w:t>
      </w:r>
      <w:proofErr w:type="spellStart"/>
      <w:r>
        <w:rPr>
          <w:rFonts w:ascii="Arial" w:hAnsi="Arial" w:cs="Arial"/>
        </w:rPr>
        <w:t>window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shopperów</w:t>
      </w:r>
      <w:proofErr w:type="spellEnd"/>
      <w:r>
        <w:rPr>
          <w:rFonts w:ascii="Arial" w:hAnsi="Arial" w:cs="Arial"/>
        </w:rPr>
        <w:t>”. Wiele osób wpadało do centrum handlowego pospacerować, pooglądać witryny i dopiero pod wpływem impulsu zrobić zakupy. Obecnie trend ten się odwrócił. „</w:t>
      </w:r>
      <w:proofErr w:type="spellStart"/>
      <w:r>
        <w:rPr>
          <w:rFonts w:ascii="Arial" w:hAnsi="Arial" w:cs="Arial"/>
        </w:rPr>
        <w:t>Window</w:t>
      </w:r>
      <w:proofErr w:type="spellEnd"/>
      <w:r>
        <w:rPr>
          <w:rFonts w:ascii="Arial" w:hAnsi="Arial" w:cs="Arial"/>
        </w:rPr>
        <w:t xml:space="preserve"> shopping” jest praktycznie w zaniku, bo klient przychodząc do centrum doskonale już wie, gdzie szukać okazji i na jakie przeceny może liczyć – jest przygotowany. Pod tym względem, Polacy stali się </w:t>
      </w:r>
      <w:r w:rsidRPr="002208BD">
        <w:rPr>
          <w:rFonts w:ascii="Arial" w:hAnsi="Arial" w:cs="Arial"/>
          <w:i/>
          <w:iCs/>
        </w:rPr>
        <w:t xml:space="preserve">smart </w:t>
      </w:r>
      <w:proofErr w:type="spellStart"/>
      <w:r w:rsidRPr="002208BD">
        <w:rPr>
          <w:rFonts w:ascii="Arial" w:hAnsi="Arial" w:cs="Arial"/>
          <w:i/>
          <w:iCs/>
        </w:rPr>
        <w:t>shopper</w:t>
      </w:r>
      <w:r>
        <w:rPr>
          <w:rFonts w:ascii="Arial" w:hAnsi="Arial" w:cs="Arial"/>
          <w:i/>
          <w:iCs/>
        </w:rPr>
        <w:t>ami</w:t>
      </w:r>
      <w:proofErr w:type="spellEnd"/>
      <w:r>
        <w:rPr>
          <w:rFonts w:ascii="Arial" w:hAnsi="Arial" w:cs="Arial"/>
        </w:rPr>
        <w:t>, także na wyprzedażach – mówi.</w:t>
      </w:r>
    </w:p>
    <w:p w14:paraId="60592E17" w14:textId="77777777" w:rsidR="000254C3" w:rsidRDefault="000254C3" w:rsidP="000254C3">
      <w:pPr>
        <w:pStyle w:val="Bezodstpw"/>
        <w:jc w:val="both"/>
        <w:rPr>
          <w:rFonts w:ascii="Arial" w:hAnsi="Arial" w:cs="Arial"/>
        </w:rPr>
      </w:pPr>
    </w:p>
    <w:p w14:paraId="584A0737" w14:textId="77777777" w:rsidR="000254C3" w:rsidRPr="006561FC" w:rsidRDefault="000254C3" w:rsidP="000254C3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Niezmienna jednak jest popularność wyprzedaży, czemu sprzyja ewolucja </w:t>
      </w:r>
      <w:proofErr w:type="spellStart"/>
      <w:r>
        <w:rPr>
          <w:rFonts w:ascii="Arial" w:hAnsi="Arial" w:cs="Arial"/>
        </w:rPr>
        <w:t>zachowań</w:t>
      </w:r>
      <w:proofErr w:type="spellEnd"/>
      <w:r>
        <w:rPr>
          <w:rFonts w:ascii="Arial" w:hAnsi="Arial" w:cs="Arial"/>
        </w:rPr>
        <w:t xml:space="preserve"> konsumenckich. </w:t>
      </w:r>
      <w:r w:rsidRPr="006561FC">
        <w:rPr>
          <w:rFonts w:ascii="Arial" w:hAnsi="Arial" w:cs="Arial"/>
        </w:rPr>
        <w:t>– Wśród kupujących dominują dziś dwie grupy „</w:t>
      </w:r>
      <w:proofErr w:type="spellStart"/>
      <w:r w:rsidRPr="006561FC">
        <w:rPr>
          <w:rFonts w:ascii="Arial" w:hAnsi="Arial" w:cs="Arial"/>
        </w:rPr>
        <w:t>price</w:t>
      </w:r>
      <w:proofErr w:type="spellEnd"/>
      <w:r w:rsidRPr="006561FC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sensitive</w:t>
      </w:r>
      <w:proofErr w:type="spellEnd"/>
      <w:r w:rsidRPr="006561FC">
        <w:rPr>
          <w:rFonts w:ascii="Arial" w:hAnsi="Arial" w:cs="Arial"/>
        </w:rPr>
        <w:t>”, którzy kierują się gł</w:t>
      </w:r>
      <w:r>
        <w:rPr>
          <w:rFonts w:ascii="Arial" w:hAnsi="Arial" w:cs="Arial"/>
        </w:rPr>
        <w:t>ó</w:t>
      </w:r>
      <w:r w:rsidRPr="006561FC">
        <w:rPr>
          <w:rFonts w:ascii="Arial" w:hAnsi="Arial" w:cs="Arial"/>
        </w:rPr>
        <w:t>wnie ceną oraz „</w:t>
      </w:r>
      <w:proofErr w:type="spellStart"/>
      <w:r w:rsidRPr="006561FC">
        <w:rPr>
          <w:rFonts w:ascii="Arial" w:hAnsi="Arial" w:cs="Arial"/>
        </w:rPr>
        <w:t>price&amp;value</w:t>
      </w:r>
      <w:proofErr w:type="spellEnd"/>
      <w:r w:rsidRPr="006561FC">
        <w:rPr>
          <w:rFonts w:ascii="Arial" w:hAnsi="Arial" w:cs="Arial"/>
        </w:rPr>
        <w:t xml:space="preserve"> </w:t>
      </w:r>
      <w:proofErr w:type="spellStart"/>
      <w:r w:rsidRPr="006561FC">
        <w:rPr>
          <w:rFonts w:ascii="Arial" w:hAnsi="Arial" w:cs="Arial"/>
        </w:rPr>
        <w:t>shopperzy</w:t>
      </w:r>
      <w:proofErr w:type="spellEnd"/>
      <w:r w:rsidRPr="006561FC">
        <w:rPr>
          <w:rFonts w:ascii="Arial" w:hAnsi="Arial" w:cs="Arial"/>
        </w:rPr>
        <w:t xml:space="preserve">”, którzy szukają niskiej ceny, ale i dobrej jakości kupowanych rzeczy. Fakt, że aż </w:t>
      </w:r>
      <w:r>
        <w:rPr>
          <w:rFonts w:ascii="Arial" w:hAnsi="Arial" w:cs="Arial"/>
        </w:rPr>
        <w:t>46%</w:t>
      </w:r>
      <w:r w:rsidRPr="006561FC">
        <w:rPr>
          <w:rFonts w:ascii="Arial" w:hAnsi="Arial" w:cs="Arial"/>
        </w:rPr>
        <w:t xml:space="preserve"> klientów zalicza się dziś do jednej z tych grup</w:t>
      </w:r>
      <w:r>
        <w:rPr>
          <w:rFonts w:ascii="Arial" w:hAnsi="Arial" w:cs="Arial"/>
        </w:rPr>
        <w:t>, które nie lubią przepłacać,</w:t>
      </w:r>
      <w:r w:rsidRPr="006561FC">
        <w:rPr>
          <w:rFonts w:ascii="Arial" w:hAnsi="Arial" w:cs="Arial"/>
        </w:rPr>
        <w:t xml:space="preserve"> sprawia, że sezon mimo pandemii nie traci na popularności. Wręcz przeciwnie pobudza dziś ruch na całym rynku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retail</w:t>
      </w:r>
      <w:proofErr w:type="spellEnd"/>
      <w:r w:rsidRPr="006561FC">
        <w:rPr>
          <w:rFonts w:ascii="Arial" w:hAnsi="Arial" w:cs="Arial"/>
        </w:rPr>
        <w:t xml:space="preserve"> – mówi.</w:t>
      </w:r>
    </w:p>
    <w:p w14:paraId="33FCAE36" w14:textId="77777777" w:rsidR="00E9017C" w:rsidRDefault="00E9017C" w:rsidP="00297DE3">
      <w:pPr>
        <w:pStyle w:val="Bezodstpw"/>
        <w:rPr>
          <w:rFonts w:ascii="Arial" w:hAnsi="Arial" w:cs="Arial"/>
        </w:rPr>
      </w:pPr>
    </w:p>
    <w:p w14:paraId="1B300B03" w14:textId="77777777" w:rsidR="00C82AD1" w:rsidRDefault="00C82AD1" w:rsidP="00297DE3">
      <w:pPr>
        <w:pStyle w:val="Bezodstpw"/>
        <w:rPr>
          <w:rFonts w:ascii="Arial" w:hAnsi="Arial" w:cs="Arial"/>
        </w:rPr>
      </w:pPr>
    </w:p>
    <w:p w14:paraId="1D232066" w14:textId="77777777" w:rsidR="00C82AD1" w:rsidRDefault="00C82AD1" w:rsidP="00297DE3">
      <w:pPr>
        <w:pStyle w:val="Bezodstpw"/>
        <w:rPr>
          <w:rFonts w:ascii="Arial" w:hAnsi="Arial" w:cs="Arial"/>
        </w:rPr>
      </w:pPr>
    </w:p>
    <w:p w14:paraId="679EA645" w14:textId="77777777" w:rsidR="00C82AD1" w:rsidRPr="005F6617" w:rsidRDefault="00C82AD1" w:rsidP="00297DE3">
      <w:pPr>
        <w:pStyle w:val="Bezodstpw"/>
        <w:rPr>
          <w:rFonts w:ascii="Arial" w:hAnsi="Arial" w:cs="Arial"/>
        </w:rPr>
      </w:pPr>
    </w:p>
    <w:p w14:paraId="43DB6446" w14:textId="77777777" w:rsidR="00414287" w:rsidRPr="005F6617" w:rsidRDefault="00414287" w:rsidP="00297DE3">
      <w:pPr>
        <w:pStyle w:val="Bezodstpw"/>
        <w:rPr>
          <w:rFonts w:ascii="Arial" w:hAnsi="Arial" w:cs="Arial"/>
        </w:rPr>
      </w:pPr>
    </w:p>
    <w:p w14:paraId="53B69792" w14:textId="6AB16854" w:rsidR="002723AC" w:rsidRPr="00297DE3" w:rsidRDefault="002723AC" w:rsidP="00297DE3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297DE3">
        <w:rPr>
          <w:rFonts w:ascii="Arial" w:hAnsi="Arial" w:cs="Arial"/>
          <w:b/>
          <w:i/>
          <w:sz w:val="18"/>
          <w:szCs w:val="18"/>
        </w:rPr>
        <w:t>Źródło</w:t>
      </w:r>
      <w:r w:rsidR="00EB6754" w:rsidRPr="00297DE3">
        <w:rPr>
          <w:rFonts w:ascii="Arial" w:hAnsi="Arial" w:cs="Arial"/>
          <w:sz w:val="18"/>
          <w:szCs w:val="18"/>
        </w:rPr>
        <w:t xml:space="preserve">: </w:t>
      </w:r>
      <w:proofErr w:type="spellStart"/>
      <w:r w:rsidR="00EB6754" w:rsidRPr="00297DE3">
        <w:rPr>
          <w:rFonts w:ascii="Arial" w:hAnsi="Arial" w:cs="Arial"/>
          <w:sz w:val="18"/>
          <w:szCs w:val="18"/>
        </w:rPr>
        <w:t>Newbridge</w:t>
      </w:r>
      <w:proofErr w:type="spellEnd"/>
      <w:r w:rsidR="00D91479" w:rsidRPr="00297DE3">
        <w:rPr>
          <w:rFonts w:ascii="Arial" w:hAnsi="Arial" w:cs="Arial"/>
          <w:sz w:val="18"/>
          <w:szCs w:val="18"/>
        </w:rPr>
        <w:t xml:space="preserve"> Poland/Guarana PR</w:t>
      </w:r>
    </w:p>
    <w:p w14:paraId="13F21D10" w14:textId="77777777" w:rsidR="001D1FEE" w:rsidRPr="00297DE3" w:rsidRDefault="001D1FEE" w:rsidP="00297DE3">
      <w:pPr>
        <w:pStyle w:val="Bezodstpw"/>
        <w:jc w:val="both"/>
        <w:rPr>
          <w:rFonts w:ascii="Arial" w:hAnsi="Arial" w:cs="Arial"/>
          <w:sz w:val="18"/>
          <w:szCs w:val="18"/>
        </w:rPr>
      </w:pPr>
    </w:p>
    <w:p w14:paraId="4A51A523" w14:textId="781C7DBC" w:rsidR="001D1FEE" w:rsidRPr="00091466" w:rsidRDefault="001D1FEE" w:rsidP="00297DE3">
      <w:pPr>
        <w:pStyle w:val="Bezodstpw"/>
        <w:jc w:val="both"/>
        <w:rPr>
          <w:rFonts w:ascii="Arial" w:hAnsi="Arial" w:cs="Arial"/>
          <w:sz w:val="18"/>
          <w:szCs w:val="18"/>
        </w:rPr>
      </w:pPr>
      <w:proofErr w:type="spellStart"/>
      <w:r w:rsidRPr="00091466">
        <w:rPr>
          <w:rFonts w:ascii="Arial" w:hAnsi="Arial" w:cs="Arial"/>
          <w:sz w:val="18"/>
          <w:szCs w:val="18"/>
        </w:rPr>
        <w:t>Newbridge</w:t>
      </w:r>
      <w:proofErr w:type="spellEnd"/>
      <w:r w:rsidRPr="00091466">
        <w:rPr>
          <w:rFonts w:ascii="Arial" w:hAnsi="Arial" w:cs="Arial"/>
          <w:sz w:val="18"/>
          <w:szCs w:val="18"/>
        </w:rPr>
        <w:t xml:space="preserve"> Poland to spółka założona w 2015 roku przez międzynarodową grupę Somerston, skupiająca się na inwestowaniu w centra handlowe typu ‘convenience’ oraz parki handlowe.  Obecnie w portfolio Newbridge Poland znajduje się 6 obiektów handlowych w Polsce: Centrum Nowe Czyżyny w Krakowie, Centrum Nowe Bielawy w Toruniu, Centrum Nowa Górna w Łodzi oraz Parki Handlowe Newbridge, zlokalizowane w Grodzisku Mazowieckim, Włocławku i Namysłowie. Więcej informacji: newbridge.com.pl</w:t>
      </w:r>
    </w:p>
    <w:p w14:paraId="3C9C100A" w14:textId="77777777" w:rsidR="00532B35" w:rsidRPr="00091466" w:rsidRDefault="00532B35" w:rsidP="00CD1DB4">
      <w:pPr>
        <w:pStyle w:val="Bezodstpw"/>
        <w:jc w:val="both"/>
        <w:rPr>
          <w:rFonts w:ascii="Arial" w:hAnsi="Arial" w:cs="Arial"/>
          <w:sz w:val="20"/>
        </w:rPr>
      </w:pPr>
    </w:p>
    <w:p w14:paraId="5D6585C3" w14:textId="78107D25" w:rsidR="00EB6754" w:rsidRPr="00E9017C" w:rsidRDefault="00EB6754" w:rsidP="00CD1DB4">
      <w:pPr>
        <w:pStyle w:val="Bezodstpw"/>
        <w:jc w:val="both"/>
        <w:rPr>
          <w:rFonts w:ascii="Arial" w:hAnsi="Arial" w:cs="Arial"/>
          <w:sz w:val="16"/>
          <w:lang w:eastAsia="pl-PL"/>
        </w:rPr>
      </w:pPr>
    </w:p>
    <w:sectPr w:rsidR="00EB6754" w:rsidRPr="00E9017C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20C488" w14:textId="77777777" w:rsidR="00D06E4F" w:rsidRDefault="00D06E4F" w:rsidP="002723AC">
      <w:pPr>
        <w:spacing w:after="0" w:line="240" w:lineRule="auto"/>
      </w:pPr>
      <w:r>
        <w:separator/>
      </w:r>
    </w:p>
  </w:endnote>
  <w:endnote w:type="continuationSeparator" w:id="0">
    <w:p w14:paraId="2CA762A3" w14:textId="77777777" w:rsidR="00D06E4F" w:rsidRDefault="00D06E4F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99C919" w14:textId="77777777" w:rsidR="00D06E4F" w:rsidRDefault="00D06E4F" w:rsidP="002723AC">
      <w:pPr>
        <w:spacing w:after="0" w:line="240" w:lineRule="auto"/>
      </w:pPr>
      <w:r>
        <w:separator/>
      </w:r>
    </w:p>
  </w:footnote>
  <w:footnote w:type="continuationSeparator" w:id="0">
    <w:p w14:paraId="44E67DBA" w14:textId="77777777" w:rsidR="00D06E4F" w:rsidRDefault="00D06E4F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E2DA1F" w14:textId="321CBBA9" w:rsidR="002723AC" w:rsidRDefault="000572AD" w:rsidP="002723AC">
    <w:pPr>
      <w:pStyle w:val="Nagwek"/>
      <w:jc w:val="right"/>
    </w:pPr>
    <w:r>
      <w:rPr>
        <w:noProof/>
        <w:lang w:eastAsia="pl-PL"/>
      </w:rPr>
      <w:drawing>
        <wp:inline distT="0" distB="0" distL="0" distR="0" wp14:anchorId="46EF57CE" wp14:editId="172CF0C0">
          <wp:extent cx="1414800" cy="323539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wbridge-retina_v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4800" cy="3235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66155F"/>
    <w:multiLevelType w:val="hybridMultilevel"/>
    <w:tmpl w:val="350C78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2C"/>
    <w:rsid w:val="00005131"/>
    <w:rsid w:val="000060AE"/>
    <w:rsid w:val="00013D22"/>
    <w:rsid w:val="0002128D"/>
    <w:rsid w:val="000254C3"/>
    <w:rsid w:val="00025F40"/>
    <w:rsid w:val="00025F88"/>
    <w:rsid w:val="0003332C"/>
    <w:rsid w:val="000369DF"/>
    <w:rsid w:val="00044A8E"/>
    <w:rsid w:val="000476CE"/>
    <w:rsid w:val="00054FAA"/>
    <w:rsid w:val="000572AD"/>
    <w:rsid w:val="0006264B"/>
    <w:rsid w:val="00063B6F"/>
    <w:rsid w:val="0007596E"/>
    <w:rsid w:val="0007703F"/>
    <w:rsid w:val="000817CD"/>
    <w:rsid w:val="00083514"/>
    <w:rsid w:val="00085BB1"/>
    <w:rsid w:val="00086B01"/>
    <w:rsid w:val="00087875"/>
    <w:rsid w:val="00091466"/>
    <w:rsid w:val="000A2BDD"/>
    <w:rsid w:val="000A6D62"/>
    <w:rsid w:val="000B77AE"/>
    <w:rsid w:val="000C09C7"/>
    <w:rsid w:val="000C1F80"/>
    <w:rsid w:val="000C3A58"/>
    <w:rsid w:val="000C74CA"/>
    <w:rsid w:val="000D2912"/>
    <w:rsid w:val="000F05A6"/>
    <w:rsid w:val="000F0BF5"/>
    <w:rsid w:val="000F2AEC"/>
    <w:rsid w:val="000F7230"/>
    <w:rsid w:val="000F726D"/>
    <w:rsid w:val="001125F1"/>
    <w:rsid w:val="00114DEF"/>
    <w:rsid w:val="0011570A"/>
    <w:rsid w:val="00117782"/>
    <w:rsid w:val="001178BC"/>
    <w:rsid w:val="001216A3"/>
    <w:rsid w:val="00130F17"/>
    <w:rsid w:val="00136D5D"/>
    <w:rsid w:val="001374B9"/>
    <w:rsid w:val="00140C3D"/>
    <w:rsid w:val="001451BB"/>
    <w:rsid w:val="00146E15"/>
    <w:rsid w:val="00165823"/>
    <w:rsid w:val="00166C55"/>
    <w:rsid w:val="0017040A"/>
    <w:rsid w:val="00172DA7"/>
    <w:rsid w:val="001733EB"/>
    <w:rsid w:val="00174B7F"/>
    <w:rsid w:val="00181EF1"/>
    <w:rsid w:val="001831B0"/>
    <w:rsid w:val="001917A1"/>
    <w:rsid w:val="0019350A"/>
    <w:rsid w:val="00193DB1"/>
    <w:rsid w:val="001A0703"/>
    <w:rsid w:val="001A1FE9"/>
    <w:rsid w:val="001B200B"/>
    <w:rsid w:val="001B2EC6"/>
    <w:rsid w:val="001B3440"/>
    <w:rsid w:val="001B3660"/>
    <w:rsid w:val="001B7384"/>
    <w:rsid w:val="001C5B3E"/>
    <w:rsid w:val="001C5E3B"/>
    <w:rsid w:val="001D1FEE"/>
    <w:rsid w:val="001D54CA"/>
    <w:rsid w:val="001D5783"/>
    <w:rsid w:val="001E0053"/>
    <w:rsid w:val="001E24BF"/>
    <w:rsid w:val="001E718B"/>
    <w:rsid w:val="001F1E5C"/>
    <w:rsid w:val="00200324"/>
    <w:rsid w:val="00204840"/>
    <w:rsid w:val="002120BB"/>
    <w:rsid w:val="00214888"/>
    <w:rsid w:val="00223BD8"/>
    <w:rsid w:val="00233BFB"/>
    <w:rsid w:val="00240C8E"/>
    <w:rsid w:val="00245D29"/>
    <w:rsid w:val="002475E1"/>
    <w:rsid w:val="00257A27"/>
    <w:rsid w:val="0026196F"/>
    <w:rsid w:val="0026200A"/>
    <w:rsid w:val="00262AC9"/>
    <w:rsid w:val="00263497"/>
    <w:rsid w:val="00271C29"/>
    <w:rsid w:val="002723AC"/>
    <w:rsid w:val="00286AC0"/>
    <w:rsid w:val="0029428A"/>
    <w:rsid w:val="00297DE3"/>
    <w:rsid w:val="002A4538"/>
    <w:rsid w:val="002A4554"/>
    <w:rsid w:val="002A542B"/>
    <w:rsid w:val="002B10BA"/>
    <w:rsid w:val="002B3AB3"/>
    <w:rsid w:val="002C21FB"/>
    <w:rsid w:val="002C77E7"/>
    <w:rsid w:val="002D78D2"/>
    <w:rsid w:val="002E1FEE"/>
    <w:rsid w:val="002F4EC2"/>
    <w:rsid w:val="00300DF8"/>
    <w:rsid w:val="0030145E"/>
    <w:rsid w:val="00303C9B"/>
    <w:rsid w:val="00304DD8"/>
    <w:rsid w:val="00316B14"/>
    <w:rsid w:val="00322335"/>
    <w:rsid w:val="00333DA7"/>
    <w:rsid w:val="00334595"/>
    <w:rsid w:val="00337C9F"/>
    <w:rsid w:val="00342A08"/>
    <w:rsid w:val="00342A3B"/>
    <w:rsid w:val="00344570"/>
    <w:rsid w:val="00345409"/>
    <w:rsid w:val="00367782"/>
    <w:rsid w:val="0037497B"/>
    <w:rsid w:val="00380E77"/>
    <w:rsid w:val="0039212D"/>
    <w:rsid w:val="003966E7"/>
    <w:rsid w:val="003A607E"/>
    <w:rsid w:val="003A7318"/>
    <w:rsid w:val="003B15BC"/>
    <w:rsid w:val="003C01DA"/>
    <w:rsid w:val="003C05C3"/>
    <w:rsid w:val="003C1F3D"/>
    <w:rsid w:val="003C651F"/>
    <w:rsid w:val="003C693A"/>
    <w:rsid w:val="003D7BE5"/>
    <w:rsid w:val="003E1D10"/>
    <w:rsid w:val="003E3084"/>
    <w:rsid w:val="003E43F9"/>
    <w:rsid w:val="003E52B9"/>
    <w:rsid w:val="003F2D3A"/>
    <w:rsid w:val="003F3AED"/>
    <w:rsid w:val="003F602E"/>
    <w:rsid w:val="004006D8"/>
    <w:rsid w:val="004105A6"/>
    <w:rsid w:val="00414287"/>
    <w:rsid w:val="00414492"/>
    <w:rsid w:val="00416869"/>
    <w:rsid w:val="00437003"/>
    <w:rsid w:val="00464718"/>
    <w:rsid w:val="0046527F"/>
    <w:rsid w:val="00471A7B"/>
    <w:rsid w:val="00477497"/>
    <w:rsid w:val="004826C4"/>
    <w:rsid w:val="004850F5"/>
    <w:rsid w:val="004A0A65"/>
    <w:rsid w:val="004A10DD"/>
    <w:rsid w:val="004A5B75"/>
    <w:rsid w:val="004B20C9"/>
    <w:rsid w:val="004B24B8"/>
    <w:rsid w:val="004C6FCB"/>
    <w:rsid w:val="004D239F"/>
    <w:rsid w:val="004D36F4"/>
    <w:rsid w:val="004D52B8"/>
    <w:rsid w:val="004E19E2"/>
    <w:rsid w:val="004E4B42"/>
    <w:rsid w:val="004F2F45"/>
    <w:rsid w:val="004F35D5"/>
    <w:rsid w:val="00527374"/>
    <w:rsid w:val="00532B35"/>
    <w:rsid w:val="00537AB9"/>
    <w:rsid w:val="005423CE"/>
    <w:rsid w:val="00542DE6"/>
    <w:rsid w:val="00551EFE"/>
    <w:rsid w:val="00551FC3"/>
    <w:rsid w:val="0056470B"/>
    <w:rsid w:val="00572F5C"/>
    <w:rsid w:val="00574A49"/>
    <w:rsid w:val="0057581E"/>
    <w:rsid w:val="00582D7D"/>
    <w:rsid w:val="005837C7"/>
    <w:rsid w:val="0058728D"/>
    <w:rsid w:val="005874D5"/>
    <w:rsid w:val="0059240C"/>
    <w:rsid w:val="00593F9E"/>
    <w:rsid w:val="00594E1F"/>
    <w:rsid w:val="005A2116"/>
    <w:rsid w:val="005A526F"/>
    <w:rsid w:val="005A532E"/>
    <w:rsid w:val="005A746D"/>
    <w:rsid w:val="005B3EA1"/>
    <w:rsid w:val="005D0445"/>
    <w:rsid w:val="005D1D74"/>
    <w:rsid w:val="005D4A81"/>
    <w:rsid w:val="005D4E7A"/>
    <w:rsid w:val="005D4EB9"/>
    <w:rsid w:val="005E06C2"/>
    <w:rsid w:val="005E47C2"/>
    <w:rsid w:val="005E4BE2"/>
    <w:rsid w:val="005E5DBC"/>
    <w:rsid w:val="005F1833"/>
    <w:rsid w:val="005F6617"/>
    <w:rsid w:val="00616AD7"/>
    <w:rsid w:val="00620029"/>
    <w:rsid w:val="00622C6F"/>
    <w:rsid w:val="00623350"/>
    <w:rsid w:val="0062363E"/>
    <w:rsid w:val="00631070"/>
    <w:rsid w:val="00634E63"/>
    <w:rsid w:val="00636139"/>
    <w:rsid w:val="00642D78"/>
    <w:rsid w:val="00646527"/>
    <w:rsid w:val="0065440A"/>
    <w:rsid w:val="006546EA"/>
    <w:rsid w:val="00660CA9"/>
    <w:rsid w:val="00672929"/>
    <w:rsid w:val="00674239"/>
    <w:rsid w:val="00675C10"/>
    <w:rsid w:val="00680550"/>
    <w:rsid w:val="00694983"/>
    <w:rsid w:val="00696A6D"/>
    <w:rsid w:val="006A11D2"/>
    <w:rsid w:val="006A662A"/>
    <w:rsid w:val="006A67F9"/>
    <w:rsid w:val="006B1BAB"/>
    <w:rsid w:val="006B496B"/>
    <w:rsid w:val="006B5C37"/>
    <w:rsid w:val="006C1241"/>
    <w:rsid w:val="006C18C4"/>
    <w:rsid w:val="006C49EB"/>
    <w:rsid w:val="006D1C7C"/>
    <w:rsid w:val="006D59E3"/>
    <w:rsid w:val="006E0458"/>
    <w:rsid w:val="006E2700"/>
    <w:rsid w:val="006E2822"/>
    <w:rsid w:val="006E45AA"/>
    <w:rsid w:val="006F096A"/>
    <w:rsid w:val="00710DC7"/>
    <w:rsid w:val="00711889"/>
    <w:rsid w:val="00714A28"/>
    <w:rsid w:val="00717F7D"/>
    <w:rsid w:val="00720B15"/>
    <w:rsid w:val="0072462D"/>
    <w:rsid w:val="00730366"/>
    <w:rsid w:val="007366BE"/>
    <w:rsid w:val="0074159D"/>
    <w:rsid w:val="00741A12"/>
    <w:rsid w:val="00744295"/>
    <w:rsid w:val="007516A6"/>
    <w:rsid w:val="00752479"/>
    <w:rsid w:val="007652D5"/>
    <w:rsid w:val="00772256"/>
    <w:rsid w:val="007771F1"/>
    <w:rsid w:val="00777DDF"/>
    <w:rsid w:val="00790D76"/>
    <w:rsid w:val="00795911"/>
    <w:rsid w:val="00797C5C"/>
    <w:rsid w:val="00797E10"/>
    <w:rsid w:val="00797E96"/>
    <w:rsid w:val="007A052E"/>
    <w:rsid w:val="007A19ED"/>
    <w:rsid w:val="007B26E5"/>
    <w:rsid w:val="007C0AE6"/>
    <w:rsid w:val="007C0DED"/>
    <w:rsid w:val="007C3FEF"/>
    <w:rsid w:val="007C68D6"/>
    <w:rsid w:val="007E0038"/>
    <w:rsid w:val="007E0F49"/>
    <w:rsid w:val="007E4DC2"/>
    <w:rsid w:val="007F100D"/>
    <w:rsid w:val="007F1823"/>
    <w:rsid w:val="0080442F"/>
    <w:rsid w:val="00805ACC"/>
    <w:rsid w:val="00812F87"/>
    <w:rsid w:val="008261FF"/>
    <w:rsid w:val="00827BCE"/>
    <w:rsid w:val="00840BC0"/>
    <w:rsid w:val="0084107E"/>
    <w:rsid w:val="0084676F"/>
    <w:rsid w:val="008606E4"/>
    <w:rsid w:val="00871FA0"/>
    <w:rsid w:val="00876DD3"/>
    <w:rsid w:val="00885C53"/>
    <w:rsid w:val="00890919"/>
    <w:rsid w:val="008A0210"/>
    <w:rsid w:val="008B39CE"/>
    <w:rsid w:val="008B7D7A"/>
    <w:rsid w:val="008C282B"/>
    <w:rsid w:val="008C3F87"/>
    <w:rsid w:val="008C7C84"/>
    <w:rsid w:val="008D2893"/>
    <w:rsid w:val="008D35A2"/>
    <w:rsid w:val="008E5BB6"/>
    <w:rsid w:val="008E5C4B"/>
    <w:rsid w:val="008F0B0C"/>
    <w:rsid w:val="008F2449"/>
    <w:rsid w:val="008F28AC"/>
    <w:rsid w:val="008F411E"/>
    <w:rsid w:val="008F74FA"/>
    <w:rsid w:val="0090318A"/>
    <w:rsid w:val="009039CC"/>
    <w:rsid w:val="00921ACA"/>
    <w:rsid w:val="00933DC6"/>
    <w:rsid w:val="009340D3"/>
    <w:rsid w:val="00935E1A"/>
    <w:rsid w:val="00940635"/>
    <w:rsid w:val="0094450E"/>
    <w:rsid w:val="00946B8D"/>
    <w:rsid w:val="0095182A"/>
    <w:rsid w:val="00956D93"/>
    <w:rsid w:val="009601EF"/>
    <w:rsid w:val="009625AB"/>
    <w:rsid w:val="00966554"/>
    <w:rsid w:val="00966904"/>
    <w:rsid w:val="00972FBF"/>
    <w:rsid w:val="00973012"/>
    <w:rsid w:val="00980023"/>
    <w:rsid w:val="0098502E"/>
    <w:rsid w:val="009A132D"/>
    <w:rsid w:val="009A6F4F"/>
    <w:rsid w:val="009B7E0B"/>
    <w:rsid w:val="009C0DC5"/>
    <w:rsid w:val="009C0E9F"/>
    <w:rsid w:val="009D6F00"/>
    <w:rsid w:val="009D73BF"/>
    <w:rsid w:val="009F0E2A"/>
    <w:rsid w:val="009F232D"/>
    <w:rsid w:val="009F74B3"/>
    <w:rsid w:val="00A06020"/>
    <w:rsid w:val="00A10051"/>
    <w:rsid w:val="00A1059A"/>
    <w:rsid w:val="00A10FA2"/>
    <w:rsid w:val="00A156EB"/>
    <w:rsid w:val="00A24C78"/>
    <w:rsid w:val="00A30EBA"/>
    <w:rsid w:val="00A32E82"/>
    <w:rsid w:val="00A334EE"/>
    <w:rsid w:val="00A34F6B"/>
    <w:rsid w:val="00A366F6"/>
    <w:rsid w:val="00A37519"/>
    <w:rsid w:val="00A375AE"/>
    <w:rsid w:val="00A40582"/>
    <w:rsid w:val="00A41F20"/>
    <w:rsid w:val="00A431C6"/>
    <w:rsid w:val="00A51261"/>
    <w:rsid w:val="00A642DC"/>
    <w:rsid w:val="00A64876"/>
    <w:rsid w:val="00A6669B"/>
    <w:rsid w:val="00A7030D"/>
    <w:rsid w:val="00A7585E"/>
    <w:rsid w:val="00A77FED"/>
    <w:rsid w:val="00A832E0"/>
    <w:rsid w:val="00A92DA6"/>
    <w:rsid w:val="00A94E7C"/>
    <w:rsid w:val="00A9715A"/>
    <w:rsid w:val="00AA374E"/>
    <w:rsid w:val="00AA4E59"/>
    <w:rsid w:val="00AA5437"/>
    <w:rsid w:val="00AB2A70"/>
    <w:rsid w:val="00AC06A5"/>
    <w:rsid w:val="00AC0D0E"/>
    <w:rsid w:val="00AC2C1D"/>
    <w:rsid w:val="00AC5844"/>
    <w:rsid w:val="00AC6DA7"/>
    <w:rsid w:val="00AD3A6A"/>
    <w:rsid w:val="00AD5878"/>
    <w:rsid w:val="00AD5D82"/>
    <w:rsid w:val="00AF4B6B"/>
    <w:rsid w:val="00B07177"/>
    <w:rsid w:val="00B15766"/>
    <w:rsid w:val="00B20C12"/>
    <w:rsid w:val="00B40D81"/>
    <w:rsid w:val="00B6260F"/>
    <w:rsid w:val="00B6554E"/>
    <w:rsid w:val="00B7584A"/>
    <w:rsid w:val="00B775CC"/>
    <w:rsid w:val="00B81F4D"/>
    <w:rsid w:val="00B873E1"/>
    <w:rsid w:val="00B904E0"/>
    <w:rsid w:val="00B972B4"/>
    <w:rsid w:val="00BA0F63"/>
    <w:rsid w:val="00BB14D0"/>
    <w:rsid w:val="00BB3779"/>
    <w:rsid w:val="00BB5E79"/>
    <w:rsid w:val="00BC0862"/>
    <w:rsid w:val="00BC77F6"/>
    <w:rsid w:val="00BD1C23"/>
    <w:rsid w:val="00BE2497"/>
    <w:rsid w:val="00BE350F"/>
    <w:rsid w:val="00BE39D3"/>
    <w:rsid w:val="00BF7D6B"/>
    <w:rsid w:val="00C00CFF"/>
    <w:rsid w:val="00C14949"/>
    <w:rsid w:val="00C23E39"/>
    <w:rsid w:val="00C25D71"/>
    <w:rsid w:val="00C26033"/>
    <w:rsid w:val="00C302BC"/>
    <w:rsid w:val="00C31FD7"/>
    <w:rsid w:val="00C33FF7"/>
    <w:rsid w:val="00C42018"/>
    <w:rsid w:val="00C44603"/>
    <w:rsid w:val="00C5056C"/>
    <w:rsid w:val="00C570D4"/>
    <w:rsid w:val="00C71661"/>
    <w:rsid w:val="00C71E16"/>
    <w:rsid w:val="00C72391"/>
    <w:rsid w:val="00C74DE0"/>
    <w:rsid w:val="00C816E2"/>
    <w:rsid w:val="00C82AD1"/>
    <w:rsid w:val="00C844B5"/>
    <w:rsid w:val="00C970F8"/>
    <w:rsid w:val="00CA2957"/>
    <w:rsid w:val="00CA418D"/>
    <w:rsid w:val="00CA5B4D"/>
    <w:rsid w:val="00CB1365"/>
    <w:rsid w:val="00CB4103"/>
    <w:rsid w:val="00CC2758"/>
    <w:rsid w:val="00CC4E5D"/>
    <w:rsid w:val="00CC7653"/>
    <w:rsid w:val="00CD1DB4"/>
    <w:rsid w:val="00D0239D"/>
    <w:rsid w:val="00D02598"/>
    <w:rsid w:val="00D06E4F"/>
    <w:rsid w:val="00D077C5"/>
    <w:rsid w:val="00D202D7"/>
    <w:rsid w:val="00D218B3"/>
    <w:rsid w:val="00D35CDB"/>
    <w:rsid w:val="00D4472E"/>
    <w:rsid w:val="00D5611C"/>
    <w:rsid w:val="00D655FD"/>
    <w:rsid w:val="00D660DF"/>
    <w:rsid w:val="00D842E6"/>
    <w:rsid w:val="00D86661"/>
    <w:rsid w:val="00D91479"/>
    <w:rsid w:val="00D921E1"/>
    <w:rsid w:val="00D92502"/>
    <w:rsid w:val="00D951AC"/>
    <w:rsid w:val="00DB36D8"/>
    <w:rsid w:val="00DC29D1"/>
    <w:rsid w:val="00DC79C5"/>
    <w:rsid w:val="00DD3316"/>
    <w:rsid w:val="00DD44F2"/>
    <w:rsid w:val="00DD52E3"/>
    <w:rsid w:val="00DD5A51"/>
    <w:rsid w:val="00DE41AF"/>
    <w:rsid w:val="00DE63E2"/>
    <w:rsid w:val="00E04F7D"/>
    <w:rsid w:val="00E123BD"/>
    <w:rsid w:val="00E12C4D"/>
    <w:rsid w:val="00E23497"/>
    <w:rsid w:val="00E24611"/>
    <w:rsid w:val="00E31D61"/>
    <w:rsid w:val="00E40690"/>
    <w:rsid w:val="00E42720"/>
    <w:rsid w:val="00E44BBF"/>
    <w:rsid w:val="00E45808"/>
    <w:rsid w:val="00E4619E"/>
    <w:rsid w:val="00E5309D"/>
    <w:rsid w:val="00E73332"/>
    <w:rsid w:val="00E75F1C"/>
    <w:rsid w:val="00E810A5"/>
    <w:rsid w:val="00E81437"/>
    <w:rsid w:val="00E825D1"/>
    <w:rsid w:val="00E830A3"/>
    <w:rsid w:val="00E84680"/>
    <w:rsid w:val="00E9017C"/>
    <w:rsid w:val="00E90740"/>
    <w:rsid w:val="00EA40F0"/>
    <w:rsid w:val="00EB6754"/>
    <w:rsid w:val="00EC17D0"/>
    <w:rsid w:val="00EC484E"/>
    <w:rsid w:val="00EF361A"/>
    <w:rsid w:val="00EF514D"/>
    <w:rsid w:val="00F01976"/>
    <w:rsid w:val="00F02832"/>
    <w:rsid w:val="00F05CE7"/>
    <w:rsid w:val="00F071C6"/>
    <w:rsid w:val="00F07618"/>
    <w:rsid w:val="00F16EAB"/>
    <w:rsid w:val="00F26DAC"/>
    <w:rsid w:val="00F30D7A"/>
    <w:rsid w:val="00F31E4C"/>
    <w:rsid w:val="00F356AA"/>
    <w:rsid w:val="00F37BBA"/>
    <w:rsid w:val="00F45C61"/>
    <w:rsid w:val="00F56C11"/>
    <w:rsid w:val="00F63964"/>
    <w:rsid w:val="00F655E1"/>
    <w:rsid w:val="00F74E92"/>
    <w:rsid w:val="00F77AFF"/>
    <w:rsid w:val="00F8372F"/>
    <w:rsid w:val="00F84FF7"/>
    <w:rsid w:val="00F91208"/>
    <w:rsid w:val="00F9583C"/>
    <w:rsid w:val="00F9612E"/>
    <w:rsid w:val="00F96D34"/>
    <w:rsid w:val="00FA1D46"/>
    <w:rsid w:val="00FA21D2"/>
    <w:rsid w:val="00FA37B9"/>
    <w:rsid w:val="00FA7BDD"/>
    <w:rsid w:val="00FA7FC9"/>
    <w:rsid w:val="00FB0279"/>
    <w:rsid w:val="00FB2353"/>
    <w:rsid w:val="00FB64E1"/>
    <w:rsid w:val="00FB73E7"/>
    <w:rsid w:val="00FC1CCC"/>
    <w:rsid w:val="00FC2870"/>
    <w:rsid w:val="00FD051B"/>
    <w:rsid w:val="00FD425D"/>
    <w:rsid w:val="00FE055B"/>
    <w:rsid w:val="00FE11D8"/>
    <w:rsid w:val="00FE3213"/>
    <w:rsid w:val="00FE5249"/>
    <w:rsid w:val="00FF0865"/>
    <w:rsid w:val="00FF15AD"/>
    <w:rsid w:val="00FF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902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9445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9445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688</Words>
  <Characters>4133</Characters>
  <Application>Microsoft Office Word</Application>
  <DocSecurity>0</DocSecurity>
  <Lines>34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Izabela Jędruch</cp:lastModifiedBy>
  <cp:revision>63</cp:revision>
  <dcterms:created xsi:type="dcterms:W3CDTF">2021-09-08T07:57:00Z</dcterms:created>
  <dcterms:modified xsi:type="dcterms:W3CDTF">2022-01-07T08:58:00Z</dcterms:modified>
</cp:coreProperties>
</file>