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407D1A26" w:rsidR="002723AC" w:rsidRPr="00C23E39" w:rsidRDefault="0007596E" w:rsidP="000B6179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496AB4">
        <w:rPr>
          <w:rFonts w:ascii="Times New Roman" w:hAnsi="Times New Roman" w:cs="Times New Roman"/>
          <w:b/>
          <w:sz w:val="18"/>
        </w:rPr>
        <w:t>14-07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1D1FEE">
        <w:rPr>
          <w:rFonts w:ascii="Times New Roman" w:hAnsi="Times New Roman" w:cs="Times New Roman"/>
          <w:b/>
          <w:sz w:val="18"/>
        </w:rPr>
        <w:t>2021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0B6179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1D1FEE" w:rsidRDefault="00FE3213" w:rsidP="000B6179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1D1FEE">
        <w:rPr>
          <w:rFonts w:ascii="Times New Roman" w:hAnsi="Times New Roman" w:cs="Times New Roman"/>
          <w:sz w:val="18"/>
        </w:rPr>
        <w:t>Izabela Jędruch</w:t>
      </w:r>
      <w:r w:rsidR="002723AC" w:rsidRPr="001D1FEE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5F36FD" w:rsidRDefault="00FE3213" w:rsidP="000B6179">
      <w:pPr>
        <w:pStyle w:val="Bezodstpw"/>
        <w:jc w:val="both"/>
        <w:rPr>
          <w:rFonts w:ascii="Times New Roman" w:hAnsi="Times New Roman" w:cs="Times New Roman"/>
          <w:sz w:val="18"/>
          <w:lang w:val="en-US"/>
        </w:rPr>
      </w:pPr>
      <w:r w:rsidRPr="005F36FD">
        <w:rPr>
          <w:rFonts w:ascii="Times New Roman" w:hAnsi="Times New Roman" w:cs="Times New Roman"/>
          <w:sz w:val="18"/>
          <w:lang w:val="en-US"/>
        </w:rPr>
        <w:t xml:space="preserve">tel. 517 854 244 mail. </w:t>
      </w:r>
      <w:r w:rsidR="001178BC" w:rsidRPr="005F36FD">
        <w:rPr>
          <w:rFonts w:ascii="Times New Roman" w:hAnsi="Times New Roman" w:cs="Times New Roman"/>
          <w:sz w:val="18"/>
          <w:lang w:val="en-US"/>
        </w:rPr>
        <w:t>i</w:t>
      </w:r>
      <w:r w:rsidRPr="005F36FD">
        <w:rPr>
          <w:rFonts w:ascii="Times New Roman" w:hAnsi="Times New Roman" w:cs="Times New Roman"/>
          <w:sz w:val="18"/>
          <w:lang w:val="en-US"/>
        </w:rPr>
        <w:t>zabela.jedruch</w:t>
      </w:r>
      <w:r w:rsidR="002723AC" w:rsidRPr="005F36FD">
        <w:rPr>
          <w:rFonts w:ascii="Times New Roman" w:hAnsi="Times New Roman" w:cs="Times New Roman"/>
          <w:sz w:val="18"/>
          <w:lang w:val="en-US"/>
        </w:rPr>
        <w:t>@guaranapr.pl</w:t>
      </w:r>
    </w:p>
    <w:p w14:paraId="18BE4FC9" w14:textId="77777777" w:rsidR="00BB14D0" w:rsidRPr="005F36FD" w:rsidRDefault="00BB14D0" w:rsidP="000B6179">
      <w:pPr>
        <w:pStyle w:val="Bezodstpw"/>
        <w:jc w:val="both"/>
        <w:rPr>
          <w:rFonts w:ascii="Times New Roman" w:hAnsi="Times New Roman"/>
          <w:b/>
          <w:sz w:val="36"/>
          <w:szCs w:val="36"/>
          <w:lang w:val="en-US"/>
        </w:rPr>
      </w:pPr>
    </w:p>
    <w:p w14:paraId="07BE04CC" w14:textId="77777777" w:rsidR="00994DE4" w:rsidRDefault="00994DE4" w:rsidP="000B6179">
      <w:pPr>
        <w:pStyle w:val="Bezodstpw"/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Jakie będą letnie wyprzedaże? Scenariuszy jest wiele</w:t>
      </w:r>
    </w:p>
    <w:p w14:paraId="640430F2" w14:textId="77777777" w:rsidR="00994DE4" w:rsidRDefault="00994DE4" w:rsidP="000B6179">
      <w:pPr>
        <w:pStyle w:val="Bezodstpw"/>
        <w:jc w:val="both"/>
        <w:rPr>
          <w:rFonts w:ascii="Times New Roman" w:hAnsi="Times New Roman" w:cs="Times New Roman"/>
          <w:b/>
          <w:bCs/>
          <w:sz w:val="36"/>
          <w:szCs w:val="36"/>
        </w:rPr>
      </w:pPr>
    </w:p>
    <w:p w14:paraId="03AB6A6D" w14:textId="77777777" w:rsidR="00994DE4" w:rsidRPr="005F36FD" w:rsidRDefault="00994DE4" w:rsidP="000B6179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36FD">
        <w:rPr>
          <w:rFonts w:ascii="Times New Roman" w:hAnsi="Times New Roman" w:cs="Times New Roman"/>
          <w:b/>
          <w:sz w:val="24"/>
          <w:szCs w:val="24"/>
        </w:rPr>
        <w:t>Sklepy szykują się na sezon letnich wyprzedaży. Te jednak zapowiadają się nieco inaczej niż w latach ubiegłych. W ocenie przedstawicieli rynku, trzeba przygotować się na różne scenariusze przecen, które marki uzależnią od swoich potrzeb.</w:t>
      </w:r>
    </w:p>
    <w:p w14:paraId="621E8501" w14:textId="77777777" w:rsidR="00994DE4" w:rsidRDefault="00994DE4" w:rsidP="000B6179">
      <w:pPr>
        <w:pStyle w:val="Bezodstpw"/>
        <w:jc w:val="both"/>
        <w:rPr>
          <w:rFonts w:ascii="Times New Roman" w:hAnsi="Times New Roman" w:cs="Times New Roman"/>
          <w:sz w:val="26"/>
          <w:szCs w:val="26"/>
        </w:rPr>
      </w:pPr>
    </w:p>
    <w:p w14:paraId="47E1540D" w14:textId="77777777" w:rsidR="00994DE4" w:rsidRDefault="00994DE4" w:rsidP="000B6179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Polacy wracają na zakupy do galerii handlowych, a co najważniejsze wydają krocie. Maj przyniósł branży mocne odbicie, generując powrót 83 proc. kupujących, w stosunku do wyników z maja 2019. Czerwiec umocnił ten trend. W minionym miesiącu odświeżalność wynosiła 81% zanotowanej w tym samym czasie w 2019 roku, podaje PRCH. W obu miesiącach liczba klientów była także znacznie wyższa niż rok temu.</w:t>
      </w:r>
    </w:p>
    <w:p w14:paraId="2A6244A6" w14:textId="77777777" w:rsidR="00994DE4" w:rsidRDefault="00994DE4" w:rsidP="000B6179">
      <w:pPr>
        <w:pStyle w:val="Bezodstpw"/>
        <w:jc w:val="both"/>
        <w:rPr>
          <w:rFonts w:ascii="Times New Roman" w:hAnsi="Times New Roman" w:cs="Times New Roman"/>
        </w:rPr>
      </w:pPr>
    </w:p>
    <w:p w14:paraId="16F06A8D" w14:textId="77777777" w:rsidR="00994DE4" w:rsidRDefault="00994DE4" w:rsidP="000B6179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Dobre wieści z rynku sprawiają, że handlowcy zacierają ręce. Tym bardziej, że przed nimi kluczowy sezon wyprzedaży. Ten jednak nie będzie jednorodny, zapowiadają.</w:t>
      </w:r>
    </w:p>
    <w:p w14:paraId="20345953" w14:textId="77777777" w:rsidR="00994DE4" w:rsidRDefault="00994DE4" w:rsidP="000B6179">
      <w:pPr>
        <w:pStyle w:val="Bezodstpw"/>
        <w:jc w:val="both"/>
        <w:rPr>
          <w:rFonts w:ascii="Times New Roman" w:hAnsi="Times New Roman" w:cs="Times New Roman"/>
        </w:rPr>
      </w:pPr>
    </w:p>
    <w:p w14:paraId="13537E2D" w14:textId="77777777" w:rsidR="00994DE4" w:rsidRDefault="00994DE4" w:rsidP="000B6179">
      <w:pPr>
        <w:pStyle w:val="Bezodstpw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i/>
          <w:iCs/>
        </w:rPr>
        <w:t xml:space="preserve">- Wiele marek uzależni w tym roku charakter przecen od swojej kondycji finansowej, a także od ilości towaru z minionego sezonu, która wciąż leży w magazynach. Będzie to więc bardzo zróżnicowany i ciekawy okres. Nie będzie jednak tak, jak w latach ubiegłych, że wszystkie marki ruszą jednocześnie z wyprzedażami i wszystkie będą mieć mniej więcej ten sam scenariusz obniżek. Widać to już po pierwszych wyprzedażach, które zaczęły się jeszcze w czerwcu </w:t>
      </w:r>
      <w:r>
        <w:rPr>
          <w:rFonts w:ascii="Times New Roman" w:hAnsi="Times New Roman" w:cs="Times New Roman"/>
        </w:rPr>
        <w:t xml:space="preserve">– </w:t>
      </w:r>
      <w:r>
        <w:rPr>
          <w:rFonts w:ascii="Times New Roman" w:hAnsi="Times New Roman" w:cs="Times New Roman"/>
          <w:b/>
          <w:bCs/>
        </w:rPr>
        <w:t xml:space="preserve">mówi Marta Drzewiecka, </w:t>
      </w:r>
      <w:proofErr w:type="spellStart"/>
      <w:r>
        <w:rPr>
          <w:rFonts w:ascii="Times New Roman" w:hAnsi="Times New Roman" w:cs="Times New Roman"/>
          <w:b/>
          <w:bCs/>
        </w:rPr>
        <w:t>Director</w:t>
      </w:r>
      <w:proofErr w:type="spellEnd"/>
      <w:r>
        <w:rPr>
          <w:rFonts w:ascii="Times New Roman" w:hAnsi="Times New Roman" w:cs="Times New Roman"/>
          <w:b/>
          <w:bCs/>
        </w:rPr>
        <w:t xml:space="preserve"> w </w:t>
      </w:r>
      <w:proofErr w:type="spellStart"/>
      <w:r>
        <w:rPr>
          <w:rFonts w:ascii="Times New Roman" w:hAnsi="Times New Roman" w:cs="Times New Roman"/>
          <w:b/>
          <w:bCs/>
        </w:rPr>
        <w:t>Newbridge</w:t>
      </w:r>
      <w:proofErr w:type="spellEnd"/>
      <w:r>
        <w:rPr>
          <w:rFonts w:ascii="Times New Roman" w:hAnsi="Times New Roman" w:cs="Times New Roman"/>
          <w:b/>
          <w:bCs/>
        </w:rPr>
        <w:t xml:space="preserve"> Poland, inwestora skupiającego w swoim portfolio 6 obiektów handlowych.</w:t>
      </w:r>
    </w:p>
    <w:p w14:paraId="051C4098" w14:textId="77777777" w:rsidR="00994DE4" w:rsidRDefault="00994DE4" w:rsidP="000B6179">
      <w:pPr>
        <w:pStyle w:val="Bezodstpw"/>
        <w:jc w:val="both"/>
        <w:rPr>
          <w:rFonts w:ascii="Times New Roman" w:hAnsi="Times New Roman" w:cs="Times New Roman"/>
        </w:rPr>
      </w:pPr>
    </w:p>
    <w:p w14:paraId="27E6BC32" w14:textId="77777777" w:rsidR="00994DE4" w:rsidRDefault="00994DE4" w:rsidP="000B6179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Czego możemy się zatem spodziewać? –</w:t>
      </w:r>
      <w:r>
        <w:rPr>
          <w:rFonts w:ascii="Times New Roman" w:hAnsi="Times New Roman" w:cs="Times New Roman"/>
          <w:i/>
          <w:iCs/>
        </w:rPr>
        <w:t xml:space="preserve"> Część marek postawi na „szybkie strzały”, czyli krótkie wyprzedaże, które potrwają maksymalnie 3-4 tygodnie. Będą one intensywne, a więc zaczną się już z dużym pułapem przecen rzędu 40-50%. Jednocześnie potrwają krócej. Będą miały także mniej odsłon, nie będą więc progresywne. Taki ruch wykona z pewnością część marek modowych, którym będzie zależało na szybkiej sprzedaży zalegającego jeszcze towaru i rozpoczęciu już sprzedaży nowych kolekcji </w:t>
      </w:r>
      <w:r>
        <w:rPr>
          <w:rFonts w:ascii="Times New Roman" w:hAnsi="Times New Roman" w:cs="Times New Roman"/>
        </w:rPr>
        <w:t>– mówi Marta Drzewiecka.</w:t>
      </w:r>
    </w:p>
    <w:p w14:paraId="59CE8DC0" w14:textId="77777777" w:rsidR="00994DE4" w:rsidRDefault="00994DE4" w:rsidP="000B6179">
      <w:pPr>
        <w:pStyle w:val="Bezodstpw"/>
        <w:jc w:val="both"/>
        <w:rPr>
          <w:rFonts w:ascii="Times New Roman" w:hAnsi="Times New Roman" w:cs="Times New Roman"/>
        </w:rPr>
      </w:pPr>
    </w:p>
    <w:p w14:paraId="6420D271" w14:textId="099C6D9C" w:rsidR="00994DE4" w:rsidRDefault="00994DE4" w:rsidP="000B6179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Nie wykluczone także, że na rynku pojawią się „pełzające” wyprzedaże. Te zresztą już się obserwuje. –  </w:t>
      </w:r>
      <w:r>
        <w:rPr>
          <w:rFonts w:ascii="Times New Roman" w:hAnsi="Times New Roman" w:cs="Times New Roman"/>
          <w:i/>
          <w:iCs/>
        </w:rPr>
        <w:t xml:space="preserve">Sklepy do handlu wróciły w szczycie sezonu </w:t>
      </w:r>
      <w:proofErr w:type="spellStart"/>
      <w:r>
        <w:rPr>
          <w:rFonts w:ascii="Times New Roman" w:hAnsi="Times New Roman" w:cs="Times New Roman"/>
          <w:i/>
          <w:iCs/>
        </w:rPr>
        <w:t>mid</w:t>
      </w:r>
      <w:proofErr w:type="spellEnd"/>
      <w:r>
        <w:rPr>
          <w:rFonts w:ascii="Times New Roman" w:hAnsi="Times New Roman" w:cs="Times New Roman"/>
          <w:i/>
          <w:iCs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</w:rPr>
        <w:t>season</w:t>
      </w:r>
      <w:proofErr w:type="spellEnd"/>
      <w:r>
        <w:rPr>
          <w:rFonts w:ascii="Times New Roman" w:hAnsi="Times New Roman" w:cs="Times New Roman"/>
          <w:i/>
          <w:iCs/>
        </w:rPr>
        <w:t xml:space="preserve"> sale. Na wyprzedaże od razu trafiły nowe wiosenne kolekcje, do których klienci nie mieli dostępu w momencie ich wejścia do sprzedaży i to aż przez 1,5 miesiąca. Niektóre sklepy wydłużyły ten sezon, licząc na dalsze upłynnienie towaru. W rezult</w:t>
      </w:r>
      <w:r w:rsidR="0004749E">
        <w:rPr>
          <w:rFonts w:ascii="Times New Roman" w:hAnsi="Times New Roman" w:cs="Times New Roman"/>
          <w:i/>
          <w:iCs/>
        </w:rPr>
        <w:t>acie</w:t>
      </w:r>
      <w:r>
        <w:rPr>
          <w:rFonts w:ascii="Times New Roman" w:hAnsi="Times New Roman" w:cs="Times New Roman"/>
          <w:i/>
          <w:iCs/>
        </w:rPr>
        <w:t xml:space="preserve"> może dojść do zazębienia się wyprzedaży, ewentualnie do krótkiej przerwy między nimi. To dobra wiadomość dla klientów, którzy w efekcie takiej praktyki mogą w swoim ulubionym sklepie robić dłużej zakupy na przecenach</w:t>
      </w:r>
      <w:r>
        <w:rPr>
          <w:rFonts w:ascii="Times New Roman" w:hAnsi="Times New Roman" w:cs="Times New Roman"/>
        </w:rPr>
        <w:t xml:space="preserve"> – mówi.</w:t>
      </w:r>
    </w:p>
    <w:p w14:paraId="5A363521" w14:textId="77777777" w:rsidR="00994DE4" w:rsidRDefault="00994DE4" w:rsidP="000B6179">
      <w:pPr>
        <w:pStyle w:val="Bezodstpw"/>
        <w:jc w:val="both"/>
        <w:rPr>
          <w:rFonts w:ascii="Times New Roman" w:hAnsi="Times New Roman" w:cs="Times New Roman"/>
        </w:rPr>
      </w:pPr>
    </w:p>
    <w:p w14:paraId="6CA12B65" w14:textId="5125A7C1" w:rsidR="00994DE4" w:rsidRDefault="00994DE4" w:rsidP="000B6179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Nie oznacza to jednak, że zabraknie tradycyjnych obniżek według dobrze znanego konsumentom scenariusza. - </w:t>
      </w:r>
      <w:r>
        <w:rPr>
          <w:rFonts w:ascii="Times New Roman" w:hAnsi="Times New Roman" w:cs="Times New Roman"/>
          <w:i/>
          <w:iCs/>
        </w:rPr>
        <w:t>Te będą domeną przede wszystkich dużych sieci odzieżowych i drogeryjnych, które w pandemii poradziły sobie znacznie lepiej, chociażby dzięki sprzedaż</w:t>
      </w:r>
      <w:r w:rsidR="0004749E">
        <w:rPr>
          <w:rFonts w:ascii="Times New Roman" w:hAnsi="Times New Roman" w:cs="Times New Roman"/>
          <w:i/>
          <w:iCs/>
        </w:rPr>
        <w:t>y</w:t>
      </w:r>
      <w:bookmarkStart w:id="0" w:name="_GoBack"/>
      <w:bookmarkEnd w:id="0"/>
      <w:r>
        <w:rPr>
          <w:rFonts w:ascii="Times New Roman" w:hAnsi="Times New Roman" w:cs="Times New Roman"/>
          <w:i/>
          <w:iCs/>
        </w:rPr>
        <w:t xml:space="preserve"> online.  Możemy więc spodziewać się progresywnych przecen, które wystartują nawet od -40% i rozłożą swoje kolejne odsłony na lipiec i sierpień. Towarzyszyć im będą także premiery nowych kolekcji </w:t>
      </w:r>
      <w:proofErr w:type="spellStart"/>
      <w:r>
        <w:rPr>
          <w:rFonts w:ascii="Times New Roman" w:hAnsi="Times New Roman" w:cs="Times New Roman"/>
          <w:i/>
          <w:iCs/>
        </w:rPr>
        <w:t>pre-fall</w:t>
      </w:r>
      <w:proofErr w:type="spellEnd"/>
      <w:r>
        <w:rPr>
          <w:rFonts w:ascii="Times New Roman" w:hAnsi="Times New Roman" w:cs="Times New Roman"/>
          <w:i/>
          <w:iCs/>
        </w:rPr>
        <w:t xml:space="preserve">. Sieci będą bowiem starały się zarówno wyprzedać towar z minionego sezonu lub sezonów, jak również pobudzić sprzedaż nowości, korzystając z ruchu w sklepie </w:t>
      </w:r>
      <w:r>
        <w:rPr>
          <w:rFonts w:ascii="Times New Roman" w:hAnsi="Times New Roman" w:cs="Times New Roman"/>
        </w:rPr>
        <w:t>– ocenia.</w:t>
      </w:r>
    </w:p>
    <w:p w14:paraId="7E0ABDEB" w14:textId="77777777" w:rsidR="00994DE4" w:rsidRDefault="00994DE4" w:rsidP="000B6179">
      <w:pPr>
        <w:pStyle w:val="Bezodstpw"/>
        <w:jc w:val="both"/>
        <w:rPr>
          <w:rFonts w:ascii="Times New Roman" w:hAnsi="Times New Roman" w:cs="Times New Roman"/>
        </w:rPr>
      </w:pPr>
    </w:p>
    <w:p w14:paraId="7D24E6DD" w14:textId="77777777" w:rsidR="00994DE4" w:rsidRDefault="00994DE4" w:rsidP="000B6179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Jest też jeszcze jedna opcja - brak wyprzedaży. Chociaż nie do końca. – </w:t>
      </w:r>
      <w:r>
        <w:rPr>
          <w:rFonts w:ascii="Times New Roman" w:hAnsi="Times New Roman" w:cs="Times New Roman"/>
          <w:i/>
          <w:iCs/>
        </w:rPr>
        <w:t xml:space="preserve">Istnieje możliwość, że miejsce wyprzedaży wypełnią ciekawe akcje rabatowe, jakie organizować będą niektóre marki. Nie będą to więc wyprzedaże towaru w tradycyjnym rozumieniu, ale krótkotrwałe obniżki np. na wybrany </w:t>
      </w:r>
      <w:r>
        <w:rPr>
          <w:rFonts w:ascii="Times New Roman" w:hAnsi="Times New Roman" w:cs="Times New Roman"/>
          <w:i/>
          <w:iCs/>
        </w:rPr>
        <w:lastRenderedPageBreak/>
        <w:t xml:space="preserve">asortyment. Te obniżki mogą się zmieniać np. co tydzień i dwa, obejmując za każdym razem inną kategorię produktów. Taki model zapewne przyjmą sklepy z meblami, ale nie wykluczone, że rynek zaskoczy i zobaczymy je także w innym segmencie </w:t>
      </w:r>
      <w:r>
        <w:rPr>
          <w:rFonts w:ascii="Times New Roman" w:hAnsi="Times New Roman" w:cs="Times New Roman"/>
        </w:rPr>
        <w:t xml:space="preserve">– dodaje przedstawicielka </w:t>
      </w:r>
      <w:proofErr w:type="spellStart"/>
      <w:r>
        <w:rPr>
          <w:rFonts w:ascii="Times New Roman" w:hAnsi="Times New Roman" w:cs="Times New Roman"/>
        </w:rPr>
        <w:t>Newbridge</w:t>
      </w:r>
      <w:proofErr w:type="spellEnd"/>
      <w:r>
        <w:rPr>
          <w:rFonts w:ascii="Times New Roman" w:hAnsi="Times New Roman" w:cs="Times New Roman"/>
        </w:rPr>
        <w:t xml:space="preserve"> Poland.</w:t>
      </w:r>
    </w:p>
    <w:p w14:paraId="0BB9AE4A" w14:textId="77777777" w:rsidR="00994DE4" w:rsidRDefault="00994DE4" w:rsidP="000B6179">
      <w:pPr>
        <w:pStyle w:val="Bezodstpw"/>
        <w:jc w:val="both"/>
        <w:rPr>
          <w:rFonts w:ascii="Times New Roman" w:hAnsi="Times New Roman" w:cs="Times New Roman"/>
        </w:rPr>
      </w:pPr>
    </w:p>
    <w:p w14:paraId="6D60060D" w14:textId="77777777" w:rsidR="00994DE4" w:rsidRDefault="00994DE4" w:rsidP="000B6179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 nie zaskakuje, to fakt, że nikt z sezonu nie rezygnuje. – </w:t>
      </w:r>
      <w:r>
        <w:rPr>
          <w:rFonts w:ascii="Times New Roman" w:hAnsi="Times New Roman" w:cs="Times New Roman"/>
          <w:i/>
          <w:iCs/>
        </w:rPr>
        <w:t xml:space="preserve">Letnie wyprzedaże to w handlowym kalendarzu ważny etap. Generują nie tylko gigantyczne obroty, ale także wspierają promocję marek i nowości, jakie w tym czasie już są dostępne w sklepach. W tym roku wyprzedaże mają szczególną wagę. Jesteśmy raptem 2,5 miesiąca po najcięższym z </w:t>
      </w:r>
      <w:proofErr w:type="spellStart"/>
      <w:r>
        <w:rPr>
          <w:rFonts w:ascii="Times New Roman" w:hAnsi="Times New Roman" w:cs="Times New Roman"/>
          <w:i/>
          <w:iCs/>
        </w:rPr>
        <w:t>lockdownów</w:t>
      </w:r>
      <w:proofErr w:type="spellEnd"/>
      <w:r>
        <w:rPr>
          <w:rFonts w:ascii="Times New Roman" w:hAnsi="Times New Roman" w:cs="Times New Roman"/>
          <w:i/>
          <w:iCs/>
        </w:rPr>
        <w:t>, wszyscy gracze rynkowi wciąż walczą o odzyskanie obrotów. Przeceny staną się więc bodźcem do zakupów w galeriach dla milionów konsumentów, generując kolejną falę powrotów, która może zrównać wskaźniki odwiedzin z tymi sprzed pandemii</w:t>
      </w:r>
      <w:r>
        <w:rPr>
          <w:rFonts w:ascii="Times New Roman" w:hAnsi="Times New Roman" w:cs="Times New Roman"/>
        </w:rPr>
        <w:t xml:space="preserve"> – ocenia Drzewiecka.</w:t>
      </w:r>
    </w:p>
    <w:p w14:paraId="17D51145" w14:textId="77777777" w:rsidR="00994DE4" w:rsidRDefault="00994DE4" w:rsidP="000B6179">
      <w:pPr>
        <w:pStyle w:val="Bezodstpw"/>
        <w:jc w:val="both"/>
        <w:rPr>
          <w:rFonts w:ascii="Times New Roman" w:hAnsi="Times New Roman" w:cs="Times New Roman"/>
        </w:rPr>
      </w:pPr>
    </w:p>
    <w:p w14:paraId="66687C3E" w14:textId="77777777" w:rsidR="00A32E82" w:rsidRDefault="00A32E82" w:rsidP="000B6179">
      <w:pPr>
        <w:pStyle w:val="Bezodstpw"/>
        <w:jc w:val="both"/>
        <w:rPr>
          <w:rFonts w:ascii="Times New Roman" w:hAnsi="Times New Roman"/>
          <w:b/>
          <w:sz w:val="36"/>
          <w:szCs w:val="36"/>
        </w:rPr>
      </w:pPr>
    </w:p>
    <w:p w14:paraId="1C90EB88" w14:textId="77777777" w:rsidR="001C5B3E" w:rsidRDefault="001C5B3E" w:rsidP="000B617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DB9983B" w14:textId="77777777" w:rsidR="00696A6D" w:rsidRPr="00BB14D0" w:rsidRDefault="00696A6D" w:rsidP="000B617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4035FF08" w14:textId="77777777" w:rsidR="001B3440" w:rsidRDefault="001B3440" w:rsidP="000B617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71982731" w14:textId="77777777" w:rsidR="00D22412" w:rsidRPr="00FC1CCC" w:rsidRDefault="00D22412" w:rsidP="000B617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CEDD6DA" w14:textId="77777777" w:rsidR="00551FC3" w:rsidRPr="00FC1CCC" w:rsidRDefault="00551FC3" w:rsidP="000B6179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06424C99" w14:textId="77777777" w:rsidR="004A0A65" w:rsidRPr="00FC1CCC" w:rsidRDefault="004A0A65" w:rsidP="000B6179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3B69792" w14:textId="6AB16854" w:rsidR="002723AC" w:rsidRPr="008B7D7A" w:rsidRDefault="002723AC" w:rsidP="000B6179">
      <w:pPr>
        <w:pStyle w:val="Bezodstpw"/>
        <w:jc w:val="both"/>
        <w:rPr>
          <w:rFonts w:ascii="Times New Roman" w:hAnsi="Times New Roman" w:cs="Times New Roman"/>
          <w:sz w:val="20"/>
        </w:rPr>
      </w:pPr>
      <w:r w:rsidRPr="008B7D7A">
        <w:rPr>
          <w:rFonts w:ascii="Times New Roman" w:hAnsi="Times New Roman" w:cs="Times New Roman"/>
          <w:b/>
          <w:i/>
          <w:sz w:val="20"/>
        </w:rPr>
        <w:t>Źródło</w:t>
      </w:r>
      <w:r w:rsidR="00EB6754" w:rsidRPr="008B7D7A">
        <w:rPr>
          <w:rFonts w:ascii="Times New Roman" w:hAnsi="Times New Roman" w:cs="Times New Roman"/>
          <w:sz w:val="20"/>
        </w:rPr>
        <w:t xml:space="preserve">: </w:t>
      </w:r>
      <w:proofErr w:type="spellStart"/>
      <w:r w:rsidR="00EB6754" w:rsidRPr="008B7D7A">
        <w:rPr>
          <w:rFonts w:ascii="Times New Roman" w:hAnsi="Times New Roman" w:cs="Times New Roman"/>
          <w:sz w:val="20"/>
        </w:rPr>
        <w:t>Newbridge</w:t>
      </w:r>
      <w:proofErr w:type="spellEnd"/>
      <w:r w:rsidR="00D91479" w:rsidRPr="008B7D7A">
        <w:rPr>
          <w:rFonts w:ascii="Times New Roman" w:hAnsi="Times New Roman" w:cs="Times New Roman"/>
          <w:sz w:val="20"/>
        </w:rPr>
        <w:t xml:space="preserve"> Poland/Guarana PR</w:t>
      </w:r>
    </w:p>
    <w:p w14:paraId="13F21D10" w14:textId="77777777" w:rsidR="001D1FEE" w:rsidRPr="008B7D7A" w:rsidRDefault="001D1FEE" w:rsidP="000B6179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4A51A523" w14:textId="781C7DBC" w:rsidR="001D1FEE" w:rsidRPr="001D1FEE" w:rsidRDefault="001D1FEE" w:rsidP="000B6179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 Poland to spółka założona w 2015 roku przez międzynarodową grupę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Somerston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>, skupiająca się na inw</w:t>
      </w:r>
      <w:r>
        <w:rPr>
          <w:rFonts w:ascii="Times New Roman" w:hAnsi="Times New Roman" w:cs="Times New Roman"/>
          <w:sz w:val="16"/>
          <w:szCs w:val="16"/>
        </w:rPr>
        <w:t>estowaniu w centra handlowe typu</w:t>
      </w:r>
      <w:r w:rsidRPr="001D1FEE">
        <w:rPr>
          <w:rFonts w:ascii="Times New Roman" w:hAnsi="Times New Roman" w:cs="Times New Roman"/>
          <w:sz w:val="16"/>
          <w:szCs w:val="16"/>
        </w:rPr>
        <w:t xml:space="preserve"> ‘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convenience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’ oraz parki handlowe.  Obecnie w portfolio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 Poland znajduje się 6 obiektów handlowych w Polsce: Centrum Nowe Czyżyny w Krakowie, Centrum Nowe Bielawy w Toruniu, Centrum Nowa Górna w Łodzi oraz Parki Handlowe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>, zlokalizowane w Grodzisku Mazowieckim, Włocławku i Namysłowie. Więcej informacji: newbridge.com.pl</w:t>
      </w:r>
    </w:p>
    <w:p w14:paraId="3C9C100A" w14:textId="77777777" w:rsidR="00532B35" w:rsidRPr="00E12C4D" w:rsidRDefault="00532B35" w:rsidP="000B6179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78107D25" w:rsidR="00EB6754" w:rsidRPr="00C23E39" w:rsidRDefault="00EB6754" w:rsidP="000B6179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8A700F" w14:textId="77777777" w:rsidR="00765419" w:rsidRDefault="00765419" w:rsidP="002723AC">
      <w:pPr>
        <w:spacing w:after="0" w:line="240" w:lineRule="auto"/>
      </w:pPr>
      <w:r>
        <w:separator/>
      </w:r>
    </w:p>
  </w:endnote>
  <w:endnote w:type="continuationSeparator" w:id="0">
    <w:p w14:paraId="79638E41" w14:textId="77777777" w:rsidR="00765419" w:rsidRDefault="00765419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56C2D3" w14:textId="77777777" w:rsidR="00765419" w:rsidRDefault="00765419" w:rsidP="002723AC">
      <w:pPr>
        <w:spacing w:after="0" w:line="240" w:lineRule="auto"/>
      </w:pPr>
      <w:r>
        <w:separator/>
      </w:r>
    </w:p>
  </w:footnote>
  <w:footnote w:type="continuationSeparator" w:id="0">
    <w:p w14:paraId="63901592" w14:textId="77777777" w:rsidR="00765419" w:rsidRDefault="00765419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060AE"/>
    <w:rsid w:val="0002128D"/>
    <w:rsid w:val="00025F40"/>
    <w:rsid w:val="00025F88"/>
    <w:rsid w:val="0003332C"/>
    <w:rsid w:val="000369DF"/>
    <w:rsid w:val="00044A8E"/>
    <w:rsid w:val="0004749E"/>
    <w:rsid w:val="000476CE"/>
    <w:rsid w:val="00054FAA"/>
    <w:rsid w:val="000572AD"/>
    <w:rsid w:val="0006264B"/>
    <w:rsid w:val="00063B6F"/>
    <w:rsid w:val="0007596E"/>
    <w:rsid w:val="000817CD"/>
    <w:rsid w:val="00083514"/>
    <w:rsid w:val="00085BB1"/>
    <w:rsid w:val="00086B01"/>
    <w:rsid w:val="00087875"/>
    <w:rsid w:val="000A2BDD"/>
    <w:rsid w:val="000B6179"/>
    <w:rsid w:val="000B77AE"/>
    <w:rsid w:val="000C09C7"/>
    <w:rsid w:val="000C1F80"/>
    <w:rsid w:val="000C3A58"/>
    <w:rsid w:val="000C74CA"/>
    <w:rsid w:val="000F05A6"/>
    <w:rsid w:val="000F0BF5"/>
    <w:rsid w:val="000F7230"/>
    <w:rsid w:val="001125F1"/>
    <w:rsid w:val="00114DEF"/>
    <w:rsid w:val="0011570A"/>
    <w:rsid w:val="00117782"/>
    <w:rsid w:val="001178BC"/>
    <w:rsid w:val="001216A3"/>
    <w:rsid w:val="00136D5D"/>
    <w:rsid w:val="001374B9"/>
    <w:rsid w:val="00140C3D"/>
    <w:rsid w:val="001451BB"/>
    <w:rsid w:val="00146E15"/>
    <w:rsid w:val="00154511"/>
    <w:rsid w:val="00165823"/>
    <w:rsid w:val="00166C55"/>
    <w:rsid w:val="0017040A"/>
    <w:rsid w:val="001733EB"/>
    <w:rsid w:val="00174B7F"/>
    <w:rsid w:val="00181EF1"/>
    <w:rsid w:val="001831B0"/>
    <w:rsid w:val="001917A1"/>
    <w:rsid w:val="0019350A"/>
    <w:rsid w:val="00193DB1"/>
    <w:rsid w:val="001A0703"/>
    <w:rsid w:val="001A1FE9"/>
    <w:rsid w:val="001B200B"/>
    <w:rsid w:val="001B2EC6"/>
    <w:rsid w:val="001B3440"/>
    <w:rsid w:val="001B3660"/>
    <w:rsid w:val="001B7384"/>
    <w:rsid w:val="001C5B3E"/>
    <w:rsid w:val="001C5E3B"/>
    <w:rsid w:val="001D1FEE"/>
    <w:rsid w:val="001D54CA"/>
    <w:rsid w:val="001E0053"/>
    <w:rsid w:val="001E24BF"/>
    <w:rsid w:val="001E718B"/>
    <w:rsid w:val="00200324"/>
    <w:rsid w:val="00204840"/>
    <w:rsid w:val="002120BB"/>
    <w:rsid w:val="00214888"/>
    <w:rsid w:val="00223BD8"/>
    <w:rsid w:val="00233BFB"/>
    <w:rsid w:val="00245D29"/>
    <w:rsid w:val="002475E1"/>
    <w:rsid w:val="00257A27"/>
    <w:rsid w:val="0026196F"/>
    <w:rsid w:val="0026200A"/>
    <w:rsid w:val="00263497"/>
    <w:rsid w:val="00271C29"/>
    <w:rsid w:val="002723AC"/>
    <w:rsid w:val="00286AC0"/>
    <w:rsid w:val="0029428A"/>
    <w:rsid w:val="002A4538"/>
    <w:rsid w:val="002A4554"/>
    <w:rsid w:val="002A542B"/>
    <w:rsid w:val="002B10BA"/>
    <w:rsid w:val="002B3AB3"/>
    <w:rsid w:val="002C21FB"/>
    <w:rsid w:val="002C77E7"/>
    <w:rsid w:val="002E1FEE"/>
    <w:rsid w:val="002F4EC2"/>
    <w:rsid w:val="0030145E"/>
    <w:rsid w:val="00304DD8"/>
    <w:rsid w:val="00322335"/>
    <w:rsid w:val="00333DA7"/>
    <w:rsid w:val="00334595"/>
    <w:rsid w:val="00337C9F"/>
    <w:rsid w:val="00342A3B"/>
    <w:rsid w:val="00344570"/>
    <w:rsid w:val="00345409"/>
    <w:rsid w:val="0037497B"/>
    <w:rsid w:val="00380E77"/>
    <w:rsid w:val="0039212D"/>
    <w:rsid w:val="003966E7"/>
    <w:rsid w:val="003A607E"/>
    <w:rsid w:val="003A7318"/>
    <w:rsid w:val="003B15BC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3F602E"/>
    <w:rsid w:val="004105A6"/>
    <w:rsid w:val="00414492"/>
    <w:rsid w:val="00416869"/>
    <w:rsid w:val="00426AF7"/>
    <w:rsid w:val="00437003"/>
    <w:rsid w:val="00464718"/>
    <w:rsid w:val="0046527F"/>
    <w:rsid w:val="00477497"/>
    <w:rsid w:val="004826C4"/>
    <w:rsid w:val="004850F5"/>
    <w:rsid w:val="00496AB4"/>
    <w:rsid w:val="004A0A65"/>
    <w:rsid w:val="004A10DD"/>
    <w:rsid w:val="004A5B75"/>
    <w:rsid w:val="004B20C9"/>
    <w:rsid w:val="004B24B8"/>
    <w:rsid w:val="004D239F"/>
    <w:rsid w:val="004D36F4"/>
    <w:rsid w:val="004E19E2"/>
    <w:rsid w:val="004E4B42"/>
    <w:rsid w:val="004F2F45"/>
    <w:rsid w:val="004F35D5"/>
    <w:rsid w:val="00527374"/>
    <w:rsid w:val="00532B35"/>
    <w:rsid w:val="00537AB9"/>
    <w:rsid w:val="005423CE"/>
    <w:rsid w:val="00542DE6"/>
    <w:rsid w:val="00551FC3"/>
    <w:rsid w:val="00572F5C"/>
    <w:rsid w:val="0057581E"/>
    <w:rsid w:val="00582D7D"/>
    <w:rsid w:val="005837C7"/>
    <w:rsid w:val="0058728D"/>
    <w:rsid w:val="005874D5"/>
    <w:rsid w:val="00593F9E"/>
    <w:rsid w:val="00594E1F"/>
    <w:rsid w:val="005A526F"/>
    <w:rsid w:val="005A532E"/>
    <w:rsid w:val="005A746D"/>
    <w:rsid w:val="005B3EA1"/>
    <w:rsid w:val="005D0445"/>
    <w:rsid w:val="005D1D74"/>
    <w:rsid w:val="005D4A81"/>
    <w:rsid w:val="005D4EB9"/>
    <w:rsid w:val="005E47C2"/>
    <w:rsid w:val="005E4BE2"/>
    <w:rsid w:val="005E5DBC"/>
    <w:rsid w:val="005F1833"/>
    <w:rsid w:val="005F36FD"/>
    <w:rsid w:val="00602D71"/>
    <w:rsid w:val="00616AD7"/>
    <w:rsid w:val="00620029"/>
    <w:rsid w:val="00622C6F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96A6D"/>
    <w:rsid w:val="006A11D2"/>
    <w:rsid w:val="006A662A"/>
    <w:rsid w:val="006A67F9"/>
    <w:rsid w:val="006B1BAB"/>
    <w:rsid w:val="006B496B"/>
    <w:rsid w:val="006B5C37"/>
    <w:rsid w:val="006C1241"/>
    <w:rsid w:val="006C18C4"/>
    <w:rsid w:val="006C49EB"/>
    <w:rsid w:val="006D1C7C"/>
    <w:rsid w:val="006D59E3"/>
    <w:rsid w:val="006E0458"/>
    <w:rsid w:val="006E2700"/>
    <w:rsid w:val="006E2822"/>
    <w:rsid w:val="006E45AA"/>
    <w:rsid w:val="00710DC7"/>
    <w:rsid w:val="00714A28"/>
    <w:rsid w:val="00717F7D"/>
    <w:rsid w:val="00720B15"/>
    <w:rsid w:val="0072462D"/>
    <w:rsid w:val="00730366"/>
    <w:rsid w:val="0074159D"/>
    <w:rsid w:val="00741A12"/>
    <w:rsid w:val="00744295"/>
    <w:rsid w:val="007516A6"/>
    <w:rsid w:val="007652D5"/>
    <w:rsid w:val="00765419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B26E5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27BCE"/>
    <w:rsid w:val="0084107E"/>
    <w:rsid w:val="0084676F"/>
    <w:rsid w:val="008606E4"/>
    <w:rsid w:val="00871FA0"/>
    <w:rsid w:val="00876DD3"/>
    <w:rsid w:val="00885C53"/>
    <w:rsid w:val="00890919"/>
    <w:rsid w:val="008B7D7A"/>
    <w:rsid w:val="008C282B"/>
    <w:rsid w:val="008C3F87"/>
    <w:rsid w:val="008C7C84"/>
    <w:rsid w:val="008D35A2"/>
    <w:rsid w:val="008E5BB6"/>
    <w:rsid w:val="008E5C4B"/>
    <w:rsid w:val="008F0B0C"/>
    <w:rsid w:val="008F2449"/>
    <w:rsid w:val="008F28AC"/>
    <w:rsid w:val="008F74FA"/>
    <w:rsid w:val="00921ACA"/>
    <w:rsid w:val="00933DC6"/>
    <w:rsid w:val="00935E1A"/>
    <w:rsid w:val="00940635"/>
    <w:rsid w:val="0094450E"/>
    <w:rsid w:val="009601EF"/>
    <w:rsid w:val="009625AB"/>
    <w:rsid w:val="00966904"/>
    <w:rsid w:val="00972FBF"/>
    <w:rsid w:val="00973012"/>
    <w:rsid w:val="00980023"/>
    <w:rsid w:val="0098502E"/>
    <w:rsid w:val="00994DE4"/>
    <w:rsid w:val="009A6F4F"/>
    <w:rsid w:val="009B7E0B"/>
    <w:rsid w:val="009C0DC5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56EB"/>
    <w:rsid w:val="00A30EBA"/>
    <w:rsid w:val="00A32E82"/>
    <w:rsid w:val="00A334EE"/>
    <w:rsid w:val="00A34F6B"/>
    <w:rsid w:val="00A366F6"/>
    <w:rsid w:val="00A37519"/>
    <w:rsid w:val="00A375AE"/>
    <w:rsid w:val="00A40582"/>
    <w:rsid w:val="00A431C6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A4E59"/>
    <w:rsid w:val="00AA5437"/>
    <w:rsid w:val="00AB2A70"/>
    <w:rsid w:val="00AC06A5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554E"/>
    <w:rsid w:val="00B7584A"/>
    <w:rsid w:val="00B81F4D"/>
    <w:rsid w:val="00B873E1"/>
    <w:rsid w:val="00BA0F63"/>
    <w:rsid w:val="00BB14D0"/>
    <w:rsid w:val="00BB3779"/>
    <w:rsid w:val="00BB5E79"/>
    <w:rsid w:val="00BC0862"/>
    <w:rsid w:val="00BC77F6"/>
    <w:rsid w:val="00BE2497"/>
    <w:rsid w:val="00BE350F"/>
    <w:rsid w:val="00BE39D3"/>
    <w:rsid w:val="00BF7D6B"/>
    <w:rsid w:val="00C00CFF"/>
    <w:rsid w:val="00C14949"/>
    <w:rsid w:val="00C23E39"/>
    <w:rsid w:val="00C302BC"/>
    <w:rsid w:val="00C31FD7"/>
    <w:rsid w:val="00C42018"/>
    <w:rsid w:val="00C44603"/>
    <w:rsid w:val="00C71661"/>
    <w:rsid w:val="00C72391"/>
    <w:rsid w:val="00C74DE0"/>
    <w:rsid w:val="00C816E2"/>
    <w:rsid w:val="00C844B5"/>
    <w:rsid w:val="00C970F8"/>
    <w:rsid w:val="00CA2957"/>
    <w:rsid w:val="00CA418D"/>
    <w:rsid w:val="00CB1365"/>
    <w:rsid w:val="00CB4103"/>
    <w:rsid w:val="00CC2758"/>
    <w:rsid w:val="00CC4E5D"/>
    <w:rsid w:val="00CC7653"/>
    <w:rsid w:val="00CD1DB4"/>
    <w:rsid w:val="00D0239D"/>
    <w:rsid w:val="00D02598"/>
    <w:rsid w:val="00D077C5"/>
    <w:rsid w:val="00D202D7"/>
    <w:rsid w:val="00D218B3"/>
    <w:rsid w:val="00D22412"/>
    <w:rsid w:val="00D4472E"/>
    <w:rsid w:val="00D655FD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79C5"/>
    <w:rsid w:val="00DD3316"/>
    <w:rsid w:val="00DD44F2"/>
    <w:rsid w:val="00DD52E3"/>
    <w:rsid w:val="00DD5A51"/>
    <w:rsid w:val="00DE41AF"/>
    <w:rsid w:val="00DE63E2"/>
    <w:rsid w:val="00E04F7D"/>
    <w:rsid w:val="00E12C4D"/>
    <w:rsid w:val="00E23497"/>
    <w:rsid w:val="00E24611"/>
    <w:rsid w:val="00E31D61"/>
    <w:rsid w:val="00E40690"/>
    <w:rsid w:val="00E42720"/>
    <w:rsid w:val="00E44BBF"/>
    <w:rsid w:val="00E45808"/>
    <w:rsid w:val="00E4619E"/>
    <w:rsid w:val="00E5309D"/>
    <w:rsid w:val="00E73332"/>
    <w:rsid w:val="00E75F1C"/>
    <w:rsid w:val="00E810A5"/>
    <w:rsid w:val="00E825D1"/>
    <w:rsid w:val="00E830A3"/>
    <w:rsid w:val="00E84680"/>
    <w:rsid w:val="00EA40F0"/>
    <w:rsid w:val="00EB6754"/>
    <w:rsid w:val="00EC17D0"/>
    <w:rsid w:val="00EC484E"/>
    <w:rsid w:val="00EF361A"/>
    <w:rsid w:val="00EF514D"/>
    <w:rsid w:val="00F01976"/>
    <w:rsid w:val="00F02832"/>
    <w:rsid w:val="00F05CE7"/>
    <w:rsid w:val="00F071C6"/>
    <w:rsid w:val="00F16EAB"/>
    <w:rsid w:val="00F26DAC"/>
    <w:rsid w:val="00F31E4C"/>
    <w:rsid w:val="00F356AA"/>
    <w:rsid w:val="00F37BBA"/>
    <w:rsid w:val="00F45C61"/>
    <w:rsid w:val="00F56C11"/>
    <w:rsid w:val="00F63964"/>
    <w:rsid w:val="00F655E1"/>
    <w:rsid w:val="00F74E92"/>
    <w:rsid w:val="00F77AFF"/>
    <w:rsid w:val="00F8372F"/>
    <w:rsid w:val="00F84FF7"/>
    <w:rsid w:val="00F9612E"/>
    <w:rsid w:val="00FA1D46"/>
    <w:rsid w:val="00FA21D2"/>
    <w:rsid w:val="00FA37B9"/>
    <w:rsid w:val="00FA5AB8"/>
    <w:rsid w:val="00FA7FC9"/>
    <w:rsid w:val="00FB0279"/>
    <w:rsid w:val="00FB2353"/>
    <w:rsid w:val="00FB73E7"/>
    <w:rsid w:val="00FC1CCC"/>
    <w:rsid w:val="00FC2870"/>
    <w:rsid w:val="00FD051B"/>
    <w:rsid w:val="00FE055B"/>
    <w:rsid w:val="00FE11D8"/>
    <w:rsid w:val="00FE3213"/>
    <w:rsid w:val="00FE5249"/>
    <w:rsid w:val="00FF0865"/>
    <w:rsid w:val="00FF15AD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2</Pages>
  <Words>720</Words>
  <Characters>4320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306</cp:revision>
  <dcterms:created xsi:type="dcterms:W3CDTF">2019-08-23T07:16:00Z</dcterms:created>
  <dcterms:modified xsi:type="dcterms:W3CDTF">2021-07-14T08:11:00Z</dcterms:modified>
</cp:coreProperties>
</file>