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0CE57" w14:textId="77777777" w:rsidR="008F5333" w:rsidRPr="005B1480" w:rsidRDefault="008F5333" w:rsidP="008F5333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E84D16D" wp14:editId="6863116C">
            <wp:simplePos x="0" y="0"/>
            <wp:positionH relativeFrom="column">
              <wp:posOffset>4135755</wp:posOffset>
            </wp:positionH>
            <wp:positionV relativeFrom="paragraph">
              <wp:posOffset>-604520</wp:posOffset>
            </wp:positionV>
            <wp:extent cx="1621790" cy="1009015"/>
            <wp:effectExtent l="0" t="0" r="0" b="0"/>
            <wp:wrapNone/>
            <wp:docPr id="3" name="Obraz 2" descr="Opis: https://lh3.googleusercontent.com/2jvoP0lY-h5nY1ePfD3hkxP9hCyg2LB1NlJ4jgsjRSVDn3LSEH_VPVUlZusOdcaL5AntwfeAtxwDf9mXoB4rHIfBDQGIeDpLvNLrNkLZS_HDvoiQats0xjxbV2nkw8qHmiIyQY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https://lh3.googleusercontent.com/2jvoP0lY-h5nY1ePfD3hkxP9hCyg2LB1NlJ4jgsjRSVDn3LSEH_VPVUlZusOdcaL5AntwfeAtxwDf9mXoB4rHIfBDQGIeDpLvNLrNkLZS_HDvoiQats0xjxbV2nkw8qHmiIyQYe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8AD14" w14:textId="2DE57E0C" w:rsidR="008F5333" w:rsidRPr="005B1480" w:rsidRDefault="008F5333" w:rsidP="008F5333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eastAsia="Times New Roman" w:hAnsi="Arial" w:cs="Arial"/>
          <w:sz w:val="18"/>
          <w:szCs w:val="18"/>
        </w:rPr>
        <w:t>Informacja prasowa: 0</w:t>
      </w:r>
      <w:r>
        <w:rPr>
          <w:rFonts w:ascii="Arial" w:eastAsia="Times New Roman" w:hAnsi="Arial" w:cs="Arial"/>
          <w:sz w:val="18"/>
          <w:szCs w:val="18"/>
        </w:rPr>
        <w:t>8</w:t>
      </w:r>
      <w:r w:rsidRPr="005B1480">
        <w:rPr>
          <w:rFonts w:ascii="Arial" w:eastAsia="Times New Roman" w:hAnsi="Arial" w:cs="Arial"/>
          <w:sz w:val="18"/>
          <w:szCs w:val="18"/>
        </w:rPr>
        <w:t>-2023, Warszawa</w:t>
      </w:r>
      <w:r w:rsidRPr="005B1480">
        <w:rPr>
          <w:rFonts w:ascii="Arial" w:eastAsia="Times New Roman" w:hAnsi="Arial" w:cs="Arial"/>
          <w:sz w:val="18"/>
          <w:szCs w:val="18"/>
        </w:rPr>
        <w:br/>
        <w:t>Biuro Prasowe Medicover Stomatologia</w:t>
      </w:r>
      <w:r w:rsidRPr="005B1480">
        <w:rPr>
          <w:rFonts w:ascii="Arial" w:eastAsia="Times New Roman" w:hAnsi="Arial" w:cs="Arial"/>
          <w:sz w:val="18"/>
          <w:szCs w:val="18"/>
        </w:rPr>
        <w:br/>
      </w:r>
      <w:r w:rsidR="00240E92">
        <w:rPr>
          <w:rFonts w:ascii="Arial" w:eastAsia="Times New Roman" w:hAnsi="Arial" w:cs="Arial"/>
          <w:sz w:val="18"/>
          <w:szCs w:val="18"/>
        </w:rPr>
        <w:t>Aleksander Rojek</w:t>
      </w:r>
      <w:r w:rsidRPr="005B1480">
        <w:rPr>
          <w:rFonts w:ascii="Arial" w:eastAsia="Times New Roman" w:hAnsi="Arial" w:cs="Arial"/>
          <w:sz w:val="18"/>
          <w:szCs w:val="18"/>
        </w:rPr>
        <w:t xml:space="preserve"> / Guarana PR</w:t>
      </w:r>
      <w:r w:rsidRPr="005B1480">
        <w:rPr>
          <w:rFonts w:ascii="Arial" w:eastAsia="Times New Roman" w:hAnsi="Arial" w:cs="Arial"/>
          <w:sz w:val="18"/>
          <w:szCs w:val="18"/>
        </w:rPr>
        <w:br/>
        <w:t xml:space="preserve">tel. </w:t>
      </w:r>
      <w:r w:rsidR="00240E92">
        <w:rPr>
          <w:rFonts w:ascii="Arial" w:eastAsia="Times New Roman" w:hAnsi="Arial" w:cs="Arial"/>
          <w:sz w:val="18"/>
          <w:szCs w:val="18"/>
        </w:rPr>
        <w:t>508 39 77 88</w:t>
      </w:r>
      <w:r w:rsidRPr="005B1480">
        <w:rPr>
          <w:rFonts w:ascii="Arial" w:eastAsia="Times New Roman" w:hAnsi="Arial" w:cs="Arial"/>
          <w:sz w:val="18"/>
          <w:szCs w:val="18"/>
        </w:rPr>
        <w:t xml:space="preserve">, mail. </w:t>
      </w:r>
      <w:r w:rsidR="00240E92">
        <w:rPr>
          <w:rFonts w:ascii="Arial" w:eastAsia="Times New Roman" w:hAnsi="Arial" w:cs="Arial"/>
          <w:sz w:val="18"/>
          <w:szCs w:val="18"/>
        </w:rPr>
        <w:t>aleksander.rojek</w:t>
      </w:r>
      <w:r>
        <w:rPr>
          <w:rFonts w:ascii="Arial" w:eastAsia="Times New Roman" w:hAnsi="Arial" w:cs="Arial"/>
          <w:sz w:val="18"/>
          <w:szCs w:val="18"/>
        </w:rPr>
        <w:t>[</w:t>
      </w:r>
      <w:r w:rsidRPr="005B1480">
        <w:rPr>
          <w:rFonts w:ascii="Arial" w:eastAsia="Times New Roman" w:hAnsi="Arial" w:cs="Arial"/>
          <w:sz w:val="18"/>
          <w:szCs w:val="18"/>
        </w:rPr>
        <w:t>at]guaranapr.pl</w:t>
      </w:r>
    </w:p>
    <w:p w14:paraId="5B3ACC5E" w14:textId="7FD4169D" w:rsidR="00175EF1" w:rsidRPr="00593088" w:rsidRDefault="00175EF1" w:rsidP="00F734CA">
      <w:pPr>
        <w:pStyle w:val="Bezodstpw"/>
        <w:rPr>
          <w:rFonts w:ascii="Arial" w:hAnsi="Arial" w:cs="Arial"/>
          <w:sz w:val="20"/>
          <w:szCs w:val="20"/>
        </w:rPr>
      </w:pPr>
    </w:p>
    <w:p w14:paraId="77F88AEB" w14:textId="2B8AD9C3" w:rsidR="00C2581A" w:rsidRPr="008F5333" w:rsidRDefault="007E74C0" w:rsidP="007E74C0">
      <w:pPr>
        <w:pStyle w:val="Bezodstpw"/>
        <w:jc w:val="center"/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</w:pPr>
      <w:r w:rsidRPr="008F5333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>Nieplanowane urlopy, L4 i prezenteizm –</w:t>
      </w:r>
      <w:r w:rsidR="00237FD6" w:rsidRPr="008F5333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 xml:space="preserve"> </w:t>
      </w:r>
      <w:r w:rsidRPr="008F5333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 xml:space="preserve">często stoją za tym </w:t>
      </w:r>
      <w:r w:rsidR="001D11E2" w:rsidRPr="008F5333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>schorzenia</w:t>
      </w:r>
      <w:r w:rsidRPr="008F5333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 xml:space="preserve"> jamy ustnej</w:t>
      </w:r>
    </w:p>
    <w:p w14:paraId="15F8639E" w14:textId="77777777" w:rsidR="007E74C0" w:rsidRDefault="007E74C0" w:rsidP="00F734CA">
      <w:pPr>
        <w:pStyle w:val="Bezodstpw"/>
        <w:rPr>
          <w:rFonts w:ascii="Arial" w:hAnsi="Arial" w:cs="Arial"/>
          <w:sz w:val="20"/>
          <w:szCs w:val="20"/>
        </w:rPr>
      </w:pPr>
    </w:p>
    <w:p w14:paraId="47C36626" w14:textId="66007A68" w:rsidR="00C2581A" w:rsidRPr="00FA0E77" w:rsidRDefault="00C2581A" w:rsidP="00EB6AA6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FA0E77">
        <w:rPr>
          <w:rFonts w:ascii="Arial" w:hAnsi="Arial" w:cs="Arial"/>
          <w:b/>
          <w:bCs/>
          <w:sz w:val="24"/>
          <w:szCs w:val="24"/>
        </w:rPr>
        <w:t xml:space="preserve">Nieleczone </w:t>
      </w:r>
      <w:r w:rsidR="003B66F3" w:rsidRPr="00FA0E77">
        <w:rPr>
          <w:rFonts w:ascii="Arial" w:hAnsi="Arial" w:cs="Arial"/>
          <w:b/>
          <w:bCs/>
          <w:sz w:val="24"/>
          <w:szCs w:val="24"/>
        </w:rPr>
        <w:t>schorzenia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 jamy ustnej wpływają na częstotliwość</w:t>
      </w:r>
      <w:r w:rsidR="003B66F3" w:rsidRPr="00FA0E77">
        <w:rPr>
          <w:rFonts w:ascii="Arial" w:hAnsi="Arial" w:cs="Arial"/>
          <w:b/>
          <w:bCs/>
          <w:sz w:val="24"/>
          <w:szCs w:val="24"/>
        </w:rPr>
        <w:t xml:space="preserve"> nieplanowanych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 xml:space="preserve"> urlopów i </w:t>
      </w:r>
      <w:r w:rsidRPr="00FA0E77">
        <w:rPr>
          <w:rFonts w:ascii="Arial" w:hAnsi="Arial" w:cs="Arial"/>
          <w:b/>
          <w:bCs/>
          <w:sz w:val="24"/>
          <w:szCs w:val="24"/>
        </w:rPr>
        <w:t>zwolnień lekarskich pracownika. Co więcej</w:t>
      </w:r>
      <w:r w:rsidR="0078505E" w:rsidRPr="00FA0E77">
        <w:rPr>
          <w:rFonts w:ascii="Arial" w:hAnsi="Arial" w:cs="Arial"/>
          <w:b/>
          <w:bCs/>
          <w:sz w:val="24"/>
          <w:szCs w:val="24"/>
        </w:rPr>
        <w:t>: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 znacząco obniżają wydajność w pracy. Do takich wniosków doszli amerykańscy 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>badacze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, którzy 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 xml:space="preserve">na łamach </w:t>
      </w:r>
      <w:r w:rsidR="0079685C" w:rsidRPr="00FA0E77">
        <w:rPr>
          <w:rFonts w:ascii="Arial" w:hAnsi="Arial" w:cs="Arial"/>
          <w:b/>
          <w:bCs/>
          <w:sz w:val="24"/>
          <w:szCs w:val="24"/>
        </w:rPr>
        <w:t>magazynu</w:t>
      </w:r>
      <w:r w:rsidR="00F32BA2" w:rsidRPr="00FA0E77">
        <w:rPr>
          <w:rFonts w:ascii="Arial" w:hAnsi="Arial" w:cs="Arial"/>
          <w:b/>
          <w:bCs/>
          <w:sz w:val="24"/>
          <w:szCs w:val="24"/>
        </w:rPr>
        <w:t xml:space="preserve"> </w:t>
      </w:r>
      <w:r w:rsidR="0078505E" w:rsidRPr="00FA0E77">
        <w:rPr>
          <w:rFonts w:ascii="Arial" w:hAnsi="Arial" w:cs="Arial"/>
          <w:b/>
          <w:bCs/>
          <w:sz w:val="24"/>
          <w:szCs w:val="24"/>
        </w:rPr>
        <w:t>„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>PLOS ONE</w:t>
      </w:r>
      <w:r w:rsidR="0078505E" w:rsidRPr="00FA0E77">
        <w:rPr>
          <w:rFonts w:ascii="Arial" w:hAnsi="Arial" w:cs="Arial"/>
          <w:b/>
          <w:bCs/>
          <w:sz w:val="24"/>
          <w:szCs w:val="24"/>
        </w:rPr>
        <w:t>”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przeanalizowali 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>dane z ankiet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 National Health </w:t>
      </w:r>
      <w:r w:rsidR="0078505E" w:rsidRPr="00FA0E77">
        <w:rPr>
          <w:rFonts w:ascii="Arial" w:hAnsi="Arial" w:cs="Arial"/>
          <w:b/>
          <w:bCs/>
          <w:sz w:val="24"/>
          <w:szCs w:val="24"/>
        </w:rPr>
        <w:t>a</w:t>
      </w:r>
      <w:r w:rsidRPr="00FA0E77">
        <w:rPr>
          <w:rFonts w:ascii="Arial" w:hAnsi="Arial" w:cs="Arial"/>
          <w:b/>
          <w:bCs/>
          <w:sz w:val="24"/>
          <w:szCs w:val="24"/>
        </w:rPr>
        <w:t>nd Nutrition Examination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 xml:space="preserve"> Survey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, </w:t>
      </w:r>
      <w:r w:rsidR="00143883" w:rsidRPr="00FA0E77">
        <w:rPr>
          <w:rFonts w:ascii="Arial" w:hAnsi="Arial" w:cs="Arial"/>
          <w:b/>
          <w:bCs/>
          <w:sz w:val="24"/>
          <w:szCs w:val="24"/>
        </w:rPr>
        <w:t>prze</w:t>
      </w:r>
      <w:r w:rsidR="00A172A2" w:rsidRPr="00FA0E77">
        <w:rPr>
          <w:rFonts w:ascii="Arial" w:hAnsi="Arial" w:cs="Arial"/>
          <w:b/>
          <w:bCs/>
          <w:sz w:val="24"/>
          <w:szCs w:val="24"/>
        </w:rPr>
        <w:t>prowadz</w:t>
      </w:r>
      <w:r w:rsidR="00143883" w:rsidRPr="00FA0E77">
        <w:rPr>
          <w:rFonts w:ascii="Arial" w:hAnsi="Arial" w:cs="Arial"/>
          <w:b/>
          <w:bCs/>
          <w:sz w:val="24"/>
          <w:szCs w:val="24"/>
        </w:rPr>
        <w:t>a</w:t>
      </w:r>
      <w:r w:rsidR="00A172A2" w:rsidRPr="00FA0E77">
        <w:rPr>
          <w:rFonts w:ascii="Arial" w:hAnsi="Arial" w:cs="Arial"/>
          <w:b/>
          <w:bCs/>
          <w:sz w:val="24"/>
          <w:szCs w:val="24"/>
        </w:rPr>
        <w:t>nych</w:t>
      </w:r>
      <w:r w:rsidR="003B66F3" w:rsidRPr="00FA0E77">
        <w:rPr>
          <w:rFonts w:ascii="Arial" w:hAnsi="Arial" w:cs="Arial"/>
          <w:b/>
          <w:bCs/>
          <w:sz w:val="24"/>
          <w:szCs w:val="24"/>
        </w:rPr>
        <w:t xml:space="preserve"> w USA</w:t>
      </w:r>
      <w:r w:rsidRPr="00FA0E77">
        <w:rPr>
          <w:rFonts w:ascii="Arial" w:hAnsi="Arial" w:cs="Arial"/>
          <w:b/>
          <w:bCs/>
          <w:sz w:val="24"/>
          <w:szCs w:val="24"/>
        </w:rPr>
        <w:t xml:space="preserve"> przez Centrum Chorób Zakaźnych</w:t>
      </w:r>
      <w:r w:rsidR="00F734CA" w:rsidRPr="00FA0E77">
        <w:rPr>
          <w:rFonts w:ascii="Arial" w:hAnsi="Arial" w:cs="Arial"/>
          <w:b/>
          <w:bCs/>
          <w:sz w:val="24"/>
          <w:szCs w:val="24"/>
        </w:rPr>
        <w:t xml:space="preserve"> (CDC)</w:t>
      </w:r>
      <w:r w:rsidRPr="00FA0E77">
        <w:rPr>
          <w:rFonts w:ascii="Arial" w:hAnsi="Arial" w:cs="Arial"/>
          <w:b/>
          <w:bCs/>
          <w:sz w:val="24"/>
          <w:szCs w:val="24"/>
        </w:rPr>
        <w:t>.</w:t>
      </w:r>
    </w:p>
    <w:p w14:paraId="14517A44" w14:textId="77777777" w:rsidR="00F734CA" w:rsidRPr="00593088" w:rsidRDefault="00F734CA" w:rsidP="00EB6AA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060F5F" w14:textId="25CEC6A1" w:rsidR="004D6239" w:rsidRPr="00FA0E77" w:rsidRDefault="00F734CA" w:rsidP="00EB6AA6">
      <w:pPr>
        <w:pStyle w:val="Bezodstpw"/>
        <w:jc w:val="both"/>
        <w:rPr>
          <w:rFonts w:ascii="Arial" w:hAnsi="Arial" w:cs="Arial"/>
        </w:rPr>
      </w:pPr>
      <w:r w:rsidRPr="00FA0E77">
        <w:rPr>
          <w:rFonts w:ascii="Arial" w:hAnsi="Arial" w:cs="Arial"/>
        </w:rPr>
        <w:t xml:space="preserve">Z badań wynika, że </w:t>
      </w:r>
      <w:r w:rsidR="003D05BE" w:rsidRPr="00FA0E77">
        <w:rPr>
          <w:rFonts w:ascii="Arial" w:hAnsi="Arial" w:cs="Arial"/>
        </w:rPr>
        <w:t>dolegliwości jamy ustnej</w:t>
      </w:r>
      <w:r w:rsidRPr="00FA0E77">
        <w:rPr>
          <w:rFonts w:ascii="Arial" w:hAnsi="Arial" w:cs="Arial"/>
        </w:rPr>
        <w:t xml:space="preserve"> odpowiadają nawet za 9</w:t>
      </w:r>
      <w:r w:rsidR="0078505E" w:rsidRPr="00FA0E77">
        <w:rPr>
          <w:rFonts w:ascii="Arial" w:hAnsi="Arial" w:cs="Arial"/>
        </w:rPr>
        <w:sym w:font="Symbol" w:char="F02D"/>
      </w:r>
      <w:r w:rsidRPr="00FA0E77">
        <w:rPr>
          <w:rFonts w:ascii="Arial" w:hAnsi="Arial" w:cs="Arial"/>
        </w:rPr>
        <w:t>27% nieobecności w pracy. Skalę problemu pokazują też dane Oral Health Foundation z Wielkiej Brytanii. Wynika z nich, że w ostatnich 5 latach ponad 2 miliony Brytyjczyków wzięł</w:t>
      </w:r>
      <w:r w:rsidR="00D11389" w:rsidRPr="00FA0E77">
        <w:rPr>
          <w:rFonts w:ascii="Arial" w:hAnsi="Arial" w:cs="Arial"/>
        </w:rPr>
        <w:t>y</w:t>
      </w:r>
      <w:r w:rsidRPr="00FA0E77">
        <w:rPr>
          <w:rFonts w:ascii="Arial" w:hAnsi="Arial" w:cs="Arial"/>
        </w:rPr>
        <w:t xml:space="preserve"> wolne z powodu kiepskiego stanu zdrowia </w:t>
      </w:r>
      <w:r w:rsidR="003D05BE" w:rsidRPr="00FA0E77">
        <w:rPr>
          <w:rFonts w:ascii="Arial" w:hAnsi="Arial" w:cs="Arial"/>
        </w:rPr>
        <w:t>zębów</w:t>
      </w:r>
      <w:r w:rsidRPr="00FA0E77">
        <w:rPr>
          <w:rFonts w:ascii="Arial" w:hAnsi="Arial" w:cs="Arial"/>
        </w:rPr>
        <w:t xml:space="preserve">. </w:t>
      </w:r>
    </w:p>
    <w:p w14:paraId="5073005F" w14:textId="77777777" w:rsidR="003D05BE" w:rsidRPr="00FA0E77" w:rsidRDefault="003D05BE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248C330A" w14:textId="000381FC" w:rsidR="004D6239" w:rsidRPr="00FA0E77" w:rsidRDefault="003D05BE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A</w:t>
      </w:r>
      <w:r w:rsidR="004D6239" w:rsidRPr="00FA0E77">
        <w:rPr>
          <w:rFonts w:ascii="Arial" w:hAnsi="Arial" w:cs="Arial"/>
          <w:shd w:val="clear" w:color="auto" w:fill="FFFFFF"/>
        </w:rPr>
        <w:t>bsencje</w:t>
      </w:r>
      <w:r w:rsidR="00F734CA" w:rsidRPr="00FA0E77">
        <w:rPr>
          <w:rFonts w:ascii="Arial" w:hAnsi="Arial" w:cs="Arial"/>
          <w:shd w:val="clear" w:color="auto" w:fill="FFFFFF"/>
        </w:rPr>
        <w:t xml:space="preserve"> pracowników </w:t>
      </w:r>
      <w:r w:rsidRPr="00FA0E77">
        <w:rPr>
          <w:rFonts w:ascii="Arial" w:hAnsi="Arial" w:cs="Arial"/>
          <w:shd w:val="clear" w:color="auto" w:fill="FFFFFF"/>
        </w:rPr>
        <w:t>spowodowane urlopem</w:t>
      </w:r>
      <w:r w:rsidR="003B66F3" w:rsidRPr="00FA0E77">
        <w:rPr>
          <w:rFonts w:ascii="Arial" w:hAnsi="Arial" w:cs="Arial"/>
          <w:shd w:val="clear" w:color="auto" w:fill="FFFFFF"/>
        </w:rPr>
        <w:t xml:space="preserve"> z dnia na dzień</w:t>
      </w:r>
      <w:r w:rsidRPr="00FA0E77">
        <w:rPr>
          <w:rFonts w:ascii="Arial" w:hAnsi="Arial" w:cs="Arial"/>
          <w:shd w:val="clear" w:color="auto" w:fill="FFFFFF"/>
        </w:rPr>
        <w:t xml:space="preserve"> lub </w:t>
      </w:r>
      <w:r w:rsidR="003B66F3" w:rsidRPr="00FA0E77">
        <w:rPr>
          <w:rFonts w:ascii="Arial" w:hAnsi="Arial" w:cs="Arial"/>
          <w:shd w:val="clear" w:color="auto" w:fill="FFFFFF"/>
        </w:rPr>
        <w:t xml:space="preserve">zwolnieniem od lekarza </w:t>
      </w:r>
      <w:r w:rsidR="00F734CA" w:rsidRPr="00FA0E77">
        <w:rPr>
          <w:rFonts w:ascii="Arial" w:hAnsi="Arial" w:cs="Arial"/>
          <w:shd w:val="clear" w:color="auto" w:fill="FFFFFF"/>
        </w:rPr>
        <w:t>nie</w:t>
      </w:r>
      <w:r w:rsidR="00D11389" w:rsidRPr="00FA0E77">
        <w:rPr>
          <w:rFonts w:ascii="Arial" w:hAnsi="Arial" w:cs="Arial"/>
          <w:shd w:val="clear" w:color="auto" w:fill="FFFFFF"/>
        </w:rPr>
        <w:t xml:space="preserve"> są </w:t>
      </w:r>
      <w:r w:rsidR="00F734CA" w:rsidRPr="00FA0E77">
        <w:rPr>
          <w:rFonts w:ascii="Arial" w:hAnsi="Arial" w:cs="Arial"/>
          <w:shd w:val="clear" w:color="auto" w:fill="FFFFFF"/>
        </w:rPr>
        <w:t>jedyny</w:t>
      </w:r>
      <w:r w:rsidR="00D11389" w:rsidRPr="00FA0E77">
        <w:rPr>
          <w:rFonts w:ascii="Arial" w:hAnsi="Arial" w:cs="Arial"/>
          <w:shd w:val="clear" w:color="auto" w:fill="FFFFFF"/>
        </w:rPr>
        <w:t>mi</w:t>
      </w:r>
      <w:r w:rsidR="00F734CA" w:rsidRPr="00FA0E77">
        <w:rPr>
          <w:rFonts w:ascii="Arial" w:hAnsi="Arial" w:cs="Arial"/>
          <w:shd w:val="clear" w:color="auto" w:fill="FFFFFF"/>
        </w:rPr>
        <w:t xml:space="preserve"> probl</w:t>
      </w:r>
      <w:r w:rsidR="002B7B25" w:rsidRPr="00FA0E77">
        <w:rPr>
          <w:rFonts w:ascii="Arial" w:hAnsi="Arial" w:cs="Arial"/>
          <w:shd w:val="clear" w:color="auto" w:fill="FFFFFF"/>
        </w:rPr>
        <w:t>em</w:t>
      </w:r>
      <w:r w:rsidR="00D11389" w:rsidRPr="00FA0E77">
        <w:rPr>
          <w:rFonts w:ascii="Arial" w:hAnsi="Arial" w:cs="Arial"/>
          <w:shd w:val="clear" w:color="auto" w:fill="FFFFFF"/>
        </w:rPr>
        <w:t>ami</w:t>
      </w:r>
      <w:r w:rsidR="00F734CA" w:rsidRPr="00FA0E77">
        <w:rPr>
          <w:rFonts w:ascii="Arial" w:hAnsi="Arial" w:cs="Arial"/>
          <w:shd w:val="clear" w:color="auto" w:fill="FFFFFF"/>
        </w:rPr>
        <w:t>, z jakim</w:t>
      </w:r>
      <w:r w:rsidR="00D11389" w:rsidRPr="00FA0E77">
        <w:rPr>
          <w:rFonts w:ascii="Arial" w:hAnsi="Arial" w:cs="Arial"/>
          <w:shd w:val="clear" w:color="auto" w:fill="FFFFFF"/>
        </w:rPr>
        <w:t>i</w:t>
      </w:r>
      <w:r w:rsidR="00F734CA" w:rsidRPr="00FA0E77">
        <w:rPr>
          <w:rFonts w:ascii="Arial" w:hAnsi="Arial" w:cs="Arial"/>
          <w:shd w:val="clear" w:color="auto" w:fill="FFFFFF"/>
        </w:rPr>
        <w:t xml:space="preserve"> zmagają się pracodawcy. Coraz częstszy jest także prezenteizm</w:t>
      </w:r>
      <w:r w:rsidR="004D6239" w:rsidRPr="00FA0E77">
        <w:rPr>
          <w:rFonts w:ascii="Arial" w:hAnsi="Arial" w:cs="Arial"/>
          <w:shd w:val="clear" w:color="auto" w:fill="FFFFFF"/>
        </w:rPr>
        <w:t xml:space="preserve">, czyli nieefektywna obecność w pracy, </w:t>
      </w:r>
      <w:r w:rsidR="00A172A2" w:rsidRPr="00FA0E77">
        <w:rPr>
          <w:rFonts w:ascii="Arial" w:hAnsi="Arial" w:cs="Arial"/>
          <w:shd w:val="clear" w:color="auto" w:fill="FFFFFF"/>
        </w:rPr>
        <w:t>nazywany</w:t>
      </w:r>
      <w:r w:rsidR="004D6239" w:rsidRPr="00FA0E77">
        <w:rPr>
          <w:rFonts w:ascii="Arial" w:hAnsi="Arial" w:cs="Arial"/>
          <w:shd w:val="clear" w:color="auto" w:fill="FFFFFF"/>
        </w:rPr>
        <w:t xml:space="preserve"> też </w:t>
      </w:r>
      <w:r w:rsidR="00593088" w:rsidRPr="00FA0E77">
        <w:rPr>
          <w:rFonts w:ascii="Arial" w:hAnsi="Arial" w:cs="Arial"/>
          <w:shd w:val="clear" w:color="auto" w:fill="FFFFFF"/>
        </w:rPr>
        <w:t>„chorobą korporacyjną”</w:t>
      </w:r>
      <w:r w:rsidR="00F734CA" w:rsidRPr="00FA0E77">
        <w:rPr>
          <w:rFonts w:ascii="Arial" w:hAnsi="Arial" w:cs="Arial"/>
          <w:shd w:val="clear" w:color="auto" w:fill="FFFFFF"/>
        </w:rPr>
        <w:t>.</w:t>
      </w:r>
      <w:r w:rsidR="00D528CC" w:rsidRPr="00FA0E77">
        <w:rPr>
          <w:rFonts w:ascii="Arial" w:hAnsi="Arial" w:cs="Arial"/>
          <w:shd w:val="clear" w:color="auto" w:fill="FFFFFF"/>
        </w:rPr>
        <w:t xml:space="preserve"> </w:t>
      </w:r>
    </w:p>
    <w:p w14:paraId="4E6F1459" w14:textId="77777777" w:rsidR="004D6239" w:rsidRPr="00FA0E77" w:rsidRDefault="004D6239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2CA2DDF6" w14:textId="08B3BFE3" w:rsidR="00A172A2" w:rsidRPr="00FA0E77" w:rsidRDefault="00F734CA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To </w:t>
      </w:r>
      <w:r w:rsidR="00FD0BCF" w:rsidRPr="00FA0E77">
        <w:rPr>
          <w:rFonts w:ascii="Arial" w:hAnsi="Arial" w:cs="Arial"/>
          <w:shd w:val="clear" w:color="auto" w:fill="FFFFFF"/>
        </w:rPr>
        <w:t>zjawisko</w:t>
      </w:r>
      <w:r w:rsidRPr="00FA0E77">
        <w:rPr>
          <w:rFonts w:ascii="Arial" w:hAnsi="Arial" w:cs="Arial"/>
          <w:shd w:val="clear" w:color="auto" w:fill="FFFFFF"/>
        </w:rPr>
        <w:t xml:space="preserve">, w </w:t>
      </w:r>
      <w:r w:rsidR="00FD0BCF" w:rsidRPr="00FA0E77">
        <w:rPr>
          <w:rFonts w:ascii="Arial" w:hAnsi="Arial" w:cs="Arial"/>
          <w:shd w:val="clear" w:color="auto" w:fill="FFFFFF"/>
        </w:rPr>
        <w:t>którym</w:t>
      </w:r>
      <w:r w:rsidRPr="00FA0E77">
        <w:rPr>
          <w:rFonts w:ascii="Arial" w:hAnsi="Arial" w:cs="Arial"/>
          <w:shd w:val="clear" w:color="auto" w:fill="FFFFFF"/>
        </w:rPr>
        <w:t xml:space="preserve"> </w:t>
      </w:r>
      <w:r w:rsidR="00A172A2" w:rsidRPr="00FA0E77">
        <w:rPr>
          <w:rFonts w:ascii="Arial" w:hAnsi="Arial" w:cs="Arial"/>
          <w:shd w:val="clear" w:color="auto" w:fill="FFFFFF"/>
        </w:rPr>
        <w:t xml:space="preserve">pracownik </w:t>
      </w:r>
      <w:r w:rsidR="004D6239" w:rsidRPr="00FA0E77">
        <w:rPr>
          <w:rFonts w:ascii="Arial" w:hAnsi="Arial" w:cs="Arial"/>
          <w:shd w:val="clear" w:color="auto" w:fill="FFFFFF"/>
        </w:rPr>
        <w:t>przychodzi do pracy i</w:t>
      </w:r>
      <w:r w:rsidRPr="00FA0E77">
        <w:rPr>
          <w:rFonts w:ascii="Arial" w:hAnsi="Arial" w:cs="Arial"/>
          <w:shd w:val="clear" w:color="auto" w:fill="FFFFFF"/>
        </w:rPr>
        <w:t xml:space="preserve"> </w:t>
      </w:r>
      <w:r w:rsidR="004D6239" w:rsidRPr="00FA0E77">
        <w:rPr>
          <w:rFonts w:ascii="Arial" w:hAnsi="Arial" w:cs="Arial"/>
          <w:shd w:val="clear" w:color="auto" w:fill="FFFFFF"/>
        </w:rPr>
        <w:t xml:space="preserve">wykonuje </w:t>
      </w:r>
      <w:r w:rsidR="00A172A2" w:rsidRPr="00FA0E77">
        <w:rPr>
          <w:rFonts w:ascii="Arial" w:hAnsi="Arial" w:cs="Arial"/>
          <w:shd w:val="clear" w:color="auto" w:fill="FFFFFF"/>
        </w:rPr>
        <w:t xml:space="preserve">swoje </w:t>
      </w:r>
      <w:r w:rsidR="004D6239" w:rsidRPr="00FA0E77">
        <w:rPr>
          <w:rFonts w:ascii="Arial" w:hAnsi="Arial" w:cs="Arial"/>
          <w:shd w:val="clear" w:color="auto" w:fill="FFFFFF"/>
        </w:rPr>
        <w:t>ob</w:t>
      </w:r>
      <w:r w:rsidR="00E97935" w:rsidRPr="00FA0E77">
        <w:rPr>
          <w:rFonts w:ascii="Arial" w:hAnsi="Arial" w:cs="Arial"/>
          <w:shd w:val="clear" w:color="auto" w:fill="FFFFFF"/>
        </w:rPr>
        <w:t>o</w:t>
      </w:r>
      <w:r w:rsidR="004D6239" w:rsidRPr="00FA0E77">
        <w:rPr>
          <w:rFonts w:ascii="Arial" w:hAnsi="Arial" w:cs="Arial"/>
          <w:shd w:val="clear" w:color="auto" w:fill="FFFFFF"/>
        </w:rPr>
        <w:t>wiązki</w:t>
      </w:r>
      <w:r w:rsidRPr="00FA0E77">
        <w:rPr>
          <w:rFonts w:ascii="Arial" w:hAnsi="Arial" w:cs="Arial"/>
          <w:shd w:val="clear" w:color="auto" w:fill="FFFFFF"/>
        </w:rPr>
        <w:t xml:space="preserve"> mimo </w:t>
      </w:r>
      <w:r w:rsidR="0014330F" w:rsidRPr="00FA0E77">
        <w:rPr>
          <w:rFonts w:ascii="Arial" w:hAnsi="Arial" w:cs="Arial"/>
          <w:shd w:val="clear" w:color="auto" w:fill="FFFFFF"/>
        </w:rPr>
        <w:t>choroby, złego samopoczucia i często</w:t>
      </w:r>
      <w:r w:rsidR="00E97935" w:rsidRPr="00FA0E77">
        <w:rPr>
          <w:rFonts w:ascii="Arial" w:hAnsi="Arial" w:cs="Arial"/>
          <w:shd w:val="clear" w:color="auto" w:fill="FFFFFF"/>
        </w:rPr>
        <w:t>:</w:t>
      </w:r>
      <w:r w:rsidR="0014330F" w:rsidRPr="00FA0E77">
        <w:rPr>
          <w:rFonts w:ascii="Arial" w:hAnsi="Arial" w:cs="Arial"/>
          <w:shd w:val="clear" w:color="auto" w:fill="FFFFFF"/>
        </w:rPr>
        <w:t xml:space="preserve"> bólu</w:t>
      </w:r>
      <w:r w:rsidR="00F32BA2" w:rsidRPr="00FA0E77">
        <w:rPr>
          <w:rFonts w:ascii="Arial" w:hAnsi="Arial" w:cs="Arial"/>
          <w:shd w:val="clear" w:color="auto" w:fill="FFFFFF"/>
        </w:rPr>
        <w:t xml:space="preserve">. </w:t>
      </w:r>
      <w:r w:rsidR="00A172A2" w:rsidRPr="00FA0E77">
        <w:rPr>
          <w:rFonts w:ascii="Arial" w:hAnsi="Arial" w:cs="Arial"/>
          <w:shd w:val="clear" w:color="auto" w:fill="FFFFFF"/>
        </w:rPr>
        <w:t>Taki stan przyczynia się do spadku jego wydajności i efektywności</w:t>
      </w:r>
      <w:r w:rsidR="0014330F" w:rsidRPr="00FA0E77">
        <w:rPr>
          <w:rFonts w:ascii="Arial" w:hAnsi="Arial" w:cs="Arial"/>
          <w:shd w:val="clear" w:color="auto" w:fill="FFFFFF"/>
        </w:rPr>
        <w:t xml:space="preserve">. Obciąża też </w:t>
      </w:r>
      <w:r w:rsidR="00A172A2" w:rsidRPr="00FA0E77">
        <w:rPr>
          <w:rFonts w:ascii="Arial" w:hAnsi="Arial" w:cs="Arial"/>
          <w:shd w:val="clear" w:color="auto" w:fill="FFFFFF"/>
        </w:rPr>
        <w:t xml:space="preserve">finanse przedsiębiorstwa nieraz bardziej niż </w:t>
      </w:r>
      <w:r w:rsidR="003D05BE" w:rsidRPr="00FA0E77">
        <w:rPr>
          <w:rFonts w:ascii="Arial" w:hAnsi="Arial" w:cs="Arial"/>
          <w:shd w:val="clear" w:color="auto" w:fill="FFFFFF"/>
        </w:rPr>
        <w:t>nieobecność</w:t>
      </w:r>
      <w:r w:rsidR="00EE1304" w:rsidRPr="00FA0E77">
        <w:rPr>
          <w:rFonts w:ascii="Arial" w:hAnsi="Arial" w:cs="Arial"/>
          <w:shd w:val="clear" w:color="auto" w:fill="FFFFFF"/>
        </w:rPr>
        <w:t xml:space="preserve"> i wpływa na atmosferę w pracy.</w:t>
      </w:r>
    </w:p>
    <w:p w14:paraId="0931649C" w14:textId="77777777" w:rsidR="00A172A2" w:rsidRPr="00FA0E77" w:rsidRDefault="00A172A2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51B67757" w14:textId="6A5ABA79" w:rsidR="00D11389" w:rsidRPr="00FA0E77" w:rsidRDefault="00A172A2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Europejska Agencja Bezpieczeństwa i Ochrony Zdrowia wskazuje go nawet jako nowe psychospołeczne zagrożenie. Tymczasem dotyczy on nie tylko sezonowych infekcji</w:t>
      </w:r>
      <w:r w:rsidR="00D11389" w:rsidRPr="00FA0E77">
        <w:rPr>
          <w:rFonts w:ascii="Arial" w:hAnsi="Arial" w:cs="Arial"/>
          <w:shd w:val="clear" w:color="auto" w:fill="FFFFFF"/>
        </w:rPr>
        <w:t>,</w:t>
      </w:r>
      <w:r w:rsidR="00EE1304" w:rsidRPr="00FA0E77">
        <w:rPr>
          <w:rFonts w:ascii="Arial" w:hAnsi="Arial" w:cs="Arial"/>
          <w:shd w:val="clear" w:color="auto" w:fill="FFFFFF"/>
        </w:rPr>
        <w:t xml:space="preserve"> np. przeziębień</w:t>
      </w:r>
      <w:r w:rsidR="003D05BE" w:rsidRPr="00FA0E77">
        <w:rPr>
          <w:rFonts w:ascii="Arial" w:hAnsi="Arial" w:cs="Arial"/>
          <w:shd w:val="clear" w:color="auto" w:fill="FFFFFF"/>
        </w:rPr>
        <w:t>, z którymi najczęściej jest kojarzony</w:t>
      </w:r>
      <w:r w:rsidR="003B66F3" w:rsidRPr="00FA0E77">
        <w:rPr>
          <w:rFonts w:ascii="Arial" w:hAnsi="Arial" w:cs="Arial"/>
          <w:shd w:val="clear" w:color="auto" w:fill="FFFFFF"/>
        </w:rPr>
        <w:t>.</w:t>
      </w:r>
      <w:r w:rsidRPr="00FA0E77">
        <w:rPr>
          <w:rFonts w:ascii="Arial" w:hAnsi="Arial" w:cs="Arial"/>
          <w:shd w:val="clear" w:color="auto" w:fill="FFFFFF"/>
        </w:rPr>
        <w:t xml:space="preserve"> J</w:t>
      </w:r>
      <w:r w:rsidR="00F32BA2" w:rsidRPr="00FA0E77">
        <w:rPr>
          <w:rFonts w:ascii="Arial" w:hAnsi="Arial" w:cs="Arial"/>
          <w:shd w:val="clear" w:color="auto" w:fill="FFFFFF"/>
        </w:rPr>
        <w:t xml:space="preserve">ak czytamy w badaniach opublikowanych na łamach </w:t>
      </w:r>
      <w:r w:rsidR="00D11389" w:rsidRPr="00FA0E77">
        <w:rPr>
          <w:rFonts w:ascii="Arial" w:hAnsi="Arial" w:cs="Arial"/>
          <w:shd w:val="clear" w:color="auto" w:fill="FFFFFF"/>
        </w:rPr>
        <w:t>„</w:t>
      </w:r>
      <w:r w:rsidR="00F32BA2" w:rsidRPr="00FA0E77">
        <w:rPr>
          <w:rFonts w:ascii="Arial" w:hAnsi="Arial" w:cs="Arial"/>
          <w:shd w:val="clear" w:color="auto" w:fill="FFFFFF"/>
        </w:rPr>
        <w:t>PLOS ONE</w:t>
      </w:r>
      <w:r w:rsidR="00D11389" w:rsidRPr="00FA0E77">
        <w:rPr>
          <w:rFonts w:ascii="Arial" w:hAnsi="Arial" w:cs="Arial"/>
          <w:shd w:val="clear" w:color="auto" w:fill="FFFFFF"/>
        </w:rPr>
        <w:t>”</w:t>
      </w:r>
      <w:r w:rsidR="00F32BA2" w:rsidRPr="00FA0E77">
        <w:rPr>
          <w:rFonts w:ascii="Arial" w:hAnsi="Arial" w:cs="Arial"/>
          <w:shd w:val="clear" w:color="auto" w:fill="FFFFFF"/>
        </w:rPr>
        <w:t xml:space="preserve">, </w:t>
      </w:r>
      <w:r w:rsidR="00EA29B9" w:rsidRPr="00FA0E77">
        <w:rPr>
          <w:rFonts w:ascii="Arial" w:hAnsi="Arial" w:cs="Arial"/>
          <w:shd w:val="clear" w:color="auto" w:fill="FFFFFF"/>
        </w:rPr>
        <w:t>za 28</w:t>
      </w:r>
      <w:r w:rsidR="00D11389" w:rsidRPr="00FA0E77">
        <w:rPr>
          <w:rFonts w:ascii="Arial" w:hAnsi="Arial" w:cs="Arial"/>
          <w:shd w:val="clear" w:color="auto" w:fill="FFFFFF"/>
        </w:rPr>
        <w:sym w:font="Symbol" w:char="F02D"/>
      </w:r>
      <w:r w:rsidR="00EA29B9" w:rsidRPr="00FA0E77">
        <w:rPr>
          <w:rFonts w:ascii="Arial" w:hAnsi="Arial" w:cs="Arial"/>
          <w:shd w:val="clear" w:color="auto" w:fill="FFFFFF"/>
        </w:rPr>
        <w:t xml:space="preserve">50% </w:t>
      </w:r>
      <w:r w:rsidR="003D05BE" w:rsidRPr="00FA0E77">
        <w:rPr>
          <w:rFonts w:ascii="Arial" w:hAnsi="Arial" w:cs="Arial"/>
          <w:shd w:val="clear" w:color="auto" w:fill="FFFFFF"/>
        </w:rPr>
        <w:t>przypadków</w:t>
      </w:r>
      <w:r w:rsidR="00EA29B9" w:rsidRPr="00FA0E77">
        <w:rPr>
          <w:rFonts w:ascii="Arial" w:hAnsi="Arial" w:cs="Arial"/>
          <w:shd w:val="clear" w:color="auto" w:fill="FFFFFF"/>
        </w:rPr>
        <w:t xml:space="preserve"> stoi… ból zęba. </w:t>
      </w:r>
      <w:r w:rsidR="00EE1304" w:rsidRPr="00FA0E77">
        <w:rPr>
          <w:rFonts w:ascii="Arial" w:hAnsi="Arial" w:cs="Arial"/>
          <w:shd w:val="clear" w:color="auto" w:fill="FFFFFF"/>
        </w:rPr>
        <w:t>A j</w:t>
      </w:r>
      <w:r w:rsidR="00EA29B9" w:rsidRPr="00FA0E77">
        <w:rPr>
          <w:rFonts w:ascii="Arial" w:hAnsi="Arial" w:cs="Arial"/>
          <w:shd w:val="clear" w:color="auto" w:fill="FFFFFF"/>
        </w:rPr>
        <w:t>ak wygląda sytuacja w Polsce?</w:t>
      </w:r>
      <w:r w:rsidR="00153698" w:rsidRPr="00FA0E77">
        <w:rPr>
          <w:rFonts w:ascii="Arial" w:hAnsi="Arial" w:cs="Arial"/>
          <w:shd w:val="clear" w:color="auto" w:fill="FFFFFF"/>
        </w:rPr>
        <w:t xml:space="preserve"> </w:t>
      </w:r>
    </w:p>
    <w:p w14:paraId="3290CF7E" w14:textId="77777777" w:rsidR="00D11389" w:rsidRPr="00FA0E77" w:rsidRDefault="00D11389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67F25FC7" w14:textId="1A5AE5BB" w:rsidR="00EC0BB5" w:rsidRPr="00FA0E77" w:rsidRDefault="00337E84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– </w:t>
      </w:r>
      <w:r w:rsidR="00A467A8" w:rsidRPr="00FA0E77">
        <w:rPr>
          <w:rFonts w:ascii="Arial" w:hAnsi="Arial" w:cs="Arial"/>
          <w:shd w:val="clear" w:color="auto" w:fill="FFFFFF"/>
        </w:rPr>
        <w:t>Polak z bólem zęba w pracy</w:t>
      </w:r>
      <w:r w:rsidR="002D5724" w:rsidRPr="00FA0E77">
        <w:rPr>
          <w:rFonts w:ascii="Arial" w:hAnsi="Arial" w:cs="Arial"/>
          <w:shd w:val="clear" w:color="auto" w:fill="FFFFFF"/>
        </w:rPr>
        <w:t>, zażywający leki przeciwbólowe,</w:t>
      </w:r>
      <w:r w:rsidR="00A467A8" w:rsidRPr="00FA0E77">
        <w:rPr>
          <w:rFonts w:ascii="Arial" w:hAnsi="Arial" w:cs="Arial"/>
          <w:shd w:val="clear" w:color="auto" w:fill="FFFFFF"/>
        </w:rPr>
        <w:t xml:space="preserve"> nie należy do rzadkości. </w:t>
      </w:r>
      <w:r w:rsidR="00153698" w:rsidRPr="00FA0E77">
        <w:rPr>
          <w:rFonts w:ascii="Arial" w:hAnsi="Arial" w:cs="Arial"/>
          <w:shd w:val="clear" w:color="auto" w:fill="FFFFFF"/>
        </w:rPr>
        <w:t>Nad Wisłą</w:t>
      </w:r>
      <w:r w:rsidR="00A467A8" w:rsidRPr="00FA0E77">
        <w:rPr>
          <w:rFonts w:ascii="Arial" w:hAnsi="Arial" w:cs="Arial"/>
          <w:shd w:val="clear" w:color="auto" w:fill="FFFFFF"/>
        </w:rPr>
        <w:t xml:space="preserve"> </w:t>
      </w:r>
      <w:r w:rsidR="003D05BE" w:rsidRPr="00FA0E77">
        <w:rPr>
          <w:rFonts w:ascii="Arial" w:hAnsi="Arial" w:cs="Arial"/>
          <w:shd w:val="clear" w:color="auto" w:fill="FFFFFF"/>
        </w:rPr>
        <w:t>98</w:t>
      </w:r>
      <w:r w:rsidR="00A467A8" w:rsidRPr="00FA0E77">
        <w:rPr>
          <w:rFonts w:ascii="Arial" w:hAnsi="Arial" w:cs="Arial"/>
          <w:shd w:val="clear" w:color="auto" w:fill="FFFFFF"/>
        </w:rPr>
        <w:t xml:space="preserve">% osób ma próchnicę, co jest jednym z najgorszych wyników w UE. </w:t>
      </w:r>
      <w:r w:rsidR="00EA29B9" w:rsidRPr="00FA0E77">
        <w:rPr>
          <w:rFonts w:ascii="Arial" w:hAnsi="Arial" w:cs="Arial"/>
          <w:shd w:val="clear" w:color="auto" w:fill="FFFFFF"/>
        </w:rPr>
        <w:t xml:space="preserve">Niemal co piąta osoba </w:t>
      </w:r>
      <w:r w:rsidR="00A467A8" w:rsidRPr="00FA0E77">
        <w:rPr>
          <w:rFonts w:ascii="Arial" w:hAnsi="Arial" w:cs="Arial"/>
          <w:shd w:val="clear" w:color="auto" w:fill="FFFFFF"/>
        </w:rPr>
        <w:t>w wieku 33</w:t>
      </w:r>
      <w:r w:rsidR="00D11389" w:rsidRPr="00FA0E77">
        <w:rPr>
          <w:rFonts w:ascii="Arial" w:hAnsi="Arial" w:cs="Arial"/>
          <w:shd w:val="clear" w:color="auto" w:fill="FFFFFF"/>
        </w:rPr>
        <w:sym w:font="Symbol" w:char="F02D"/>
      </w:r>
      <w:r w:rsidR="00A467A8" w:rsidRPr="00FA0E77">
        <w:rPr>
          <w:rFonts w:ascii="Arial" w:hAnsi="Arial" w:cs="Arial"/>
          <w:shd w:val="clear" w:color="auto" w:fill="FFFFFF"/>
        </w:rPr>
        <w:t>45</w:t>
      </w:r>
      <w:r w:rsidR="003B66F3" w:rsidRPr="00FA0E77">
        <w:rPr>
          <w:rFonts w:ascii="Arial" w:hAnsi="Arial" w:cs="Arial"/>
          <w:shd w:val="clear" w:color="auto" w:fill="FFFFFF"/>
        </w:rPr>
        <w:t xml:space="preserve"> lat</w:t>
      </w:r>
      <w:r w:rsidR="003D05BE" w:rsidRPr="00FA0E77">
        <w:rPr>
          <w:rFonts w:ascii="Arial" w:hAnsi="Arial" w:cs="Arial"/>
          <w:shd w:val="clear" w:color="auto" w:fill="FFFFFF"/>
        </w:rPr>
        <w:t xml:space="preserve"> </w:t>
      </w:r>
      <w:r w:rsidR="00A467A8" w:rsidRPr="00FA0E77">
        <w:rPr>
          <w:rFonts w:ascii="Arial" w:hAnsi="Arial" w:cs="Arial"/>
          <w:shd w:val="clear" w:color="auto" w:fill="FFFFFF"/>
        </w:rPr>
        <w:t xml:space="preserve">zmaga się natomiast z bolesnymi i często destabilizującymi życie chorobami przyzębia, co również </w:t>
      </w:r>
      <w:r w:rsidR="002909D1" w:rsidRPr="00FA0E77">
        <w:rPr>
          <w:rFonts w:ascii="Arial" w:hAnsi="Arial" w:cs="Arial"/>
          <w:shd w:val="clear" w:color="auto" w:fill="FFFFFF"/>
        </w:rPr>
        <w:t>jest alarmujące</w:t>
      </w:r>
      <w:r w:rsidR="00A467A8" w:rsidRPr="00FA0E77">
        <w:rPr>
          <w:rFonts w:ascii="Arial" w:hAnsi="Arial" w:cs="Arial"/>
          <w:shd w:val="clear" w:color="auto" w:fill="FFFFFF"/>
        </w:rPr>
        <w:t xml:space="preserve"> </w:t>
      </w:r>
      <w:r w:rsidR="00153698" w:rsidRPr="00FA0E77">
        <w:rPr>
          <w:rFonts w:ascii="Arial" w:hAnsi="Arial" w:cs="Arial"/>
          <w:shd w:val="clear" w:color="auto" w:fill="FFFFFF"/>
        </w:rPr>
        <w:t xml:space="preserve">– </w:t>
      </w:r>
      <w:r w:rsidR="00A172A2" w:rsidRPr="00FA0E77">
        <w:rPr>
          <w:rFonts w:ascii="Arial" w:hAnsi="Arial" w:cs="Arial"/>
          <w:shd w:val="clear" w:color="auto" w:fill="FFFFFF"/>
        </w:rPr>
        <w:t xml:space="preserve">mówi </w:t>
      </w:r>
      <w:r w:rsidR="00A172A2" w:rsidRPr="00FA0E77">
        <w:rPr>
          <w:rFonts w:ascii="Arial" w:hAnsi="Arial" w:cs="Arial"/>
          <w:b/>
          <w:bCs/>
          <w:shd w:val="clear" w:color="auto" w:fill="FFFFFF"/>
        </w:rPr>
        <w:t xml:space="preserve">lek. dent. </w:t>
      </w:r>
      <w:r w:rsidR="00B93360">
        <w:rPr>
          <w:rFonts w:ascii="Arial" w:hAnsi="Arial" w:cs="Arial"/>
          <w:b/>
          <w:bCs/>
          <w:shd w:val="clear" w:color="auto" w:fill="FFFFFF"/>
        </w:rPr>
        <w:t>Agnieszka Juśkiewicz</w:t>
      </w:r>
      <w:r w:rsidR="00A172A2" w:rsidRPr="00FA0E77">
        <w:rPr>
          <w:rFonts w:ascii="Arial" w:hAnsi="Arial" w:cs="Arial"/>
          <w:b/>
          <w:bCs/>
          <w:shd w:val="clear" w:color="auto" w:fill="FFFFFF"/>
        </w:rPr>
        <w:t xml:space="preserve"> z Medicover Stomatologia</w:t>
      </w:r>
      <w:r w:rsidR="00153698" w:rsidRPr="00FA0E77">
        <w:rPr>
          <w:rFonts w:ascii="Arial" w:hAnsi="Arial" w:cs="Arial"/>
          <w:shd w:val="clear" w:color="auto" w:fill="FFFFFF"/>
        </w:rPr>
        <w:t>.</w:t>
      </w:r>
      <w:r w:rsidR="00D11389" w:rsidRPr="00FA0E77">
        <w:rPr>
          <w:rFonts w:ascii="Arial" w:hAnsi="Arial" w:cs="Arial"/>
          <w:shd w:val="clear" w:color="auto" w:fill="FFFFFF"/>
        </w:rPr>
        <w:t xml:space="preserve"> </w:t>
      </w:r>
      <w:r w:rsidR="00593088" w:rsidRPr="00FA0E77">
        <w:rPr>
          <w:rFonts w:ascii="Arial" w:hAnsi="Arial" w:cs="Arial"/>
          <w:shd w:val="clear" w:color="auto" w:fill="FFFFFF"/>
        </w:rPr>
        <w:t xml:space="preserve">– </w:t>
      </w:r>
      <w:r w:rsidR="003B66F3" w:rsidRPr="00FA0E77">
        <w:rPr>
          <w:rFonts w:ascii="Arial" w:hAnsi="Arial" w:cs="Arial"/>
          <w:shd w:val="clear" w:color="auto" w:fill="FFFFFF"/>
        </w:rPr>
        <w:t>Dla</w:t>
      </w:r>
      <w:r w:rsidR="00153698" w:rsidRPr="00FA0E77">
        <w:rPr>
          <w:rFonts w:ascii="Arial" w:hAnsi="Arial" w:cs="Arial"/>
          <w:shd w:val="clear" w:color="auto" w:fill="FFFFFF"/>
        </w:rPr>
        <w:t xml:space="preserve"> </w:t>
      </w:r>
      <w:r w:rsidR="003D05BE" w:rsidRPr="00FA0E77">
        <w:rPr>
          <w:rFonts w:ascii="Arial" w:hAnsi="Arial" w:cs="Arial"/>
          <w:shd w:val="clear" w:color="auto" w:fill="FFFFFF"/>
        </w:rPr>
        <w:t xml:space="preserve">pracodawców to </w:t>
      </w:r>
      <w:r w:rsidR="00153698" w:rsidRPr="00FA0E77">
        <w:rPr>
          <w:rFonts w:ascii="Arial" w:hAnsi="Arial" w:cs="Arial"/>
          <w:shd w:val="clear" w:color="auto" w:fill="FFFFFF"/>
        </w:rPr>
        <w:t>tykająca bomba</w:t>
      </w:r>
      <w:r w:rsidR="008B51B1" w:rsidRPr="00FA0E77">
        <w:rPr>
          <w:rFonts w:ascii="Arial" w:hAnsi="Arial" w:cs="Arial"/>
          <w:shd w:val="clear" w:color="auto" w:fill="FFFFFF"/>
        </w:rPr>
        <w:t xml:space="preserve">. Nagły </w:t>
      </w:r>
      <w:r w:rsidR="003B66F3" w:rsidRPr="00FA0E77">
        <w:rPr>
          <w:rFonts w:ascii="Arial" w:hAnsi="Arial" w:cs="Arial"/>
          <w:shd w:val="clear" w:color="auto" w:fill="FFFFFF"/>
        </w:rPr>
        <w:t>lub ciągnący się miesiącami</w:t>
      </w:r>
      <w:r w:rsidR="00D11389" w:rsidRPr="00FA0E77">
        <w:rPr>
          <w:rFonts w:ascii="Arial" w:hAnsi="Arial" w:cs="Arial"/>
          <w:shd w:val="clear" w:color="auto" w:fill="FFFFFF"/>
        </w:rPr>
        <w:t xml:space="preserve"> ból zęba</w:t>
      </w:r>
      <w:r w:rsidR="008B51B1" w:rsidRPr="00FA0E77">
        <w:rPr>
          <w:rFonts w:ascii="Arial" w:hAnsi="Arial" w:cs="Arial"/>
          <w:shd w:val="clear" w:color="auto" w:fill="FFFFFF"/>
        </w:rPr>
        <w:t xml:space="preserve">, złamanie </w:t>
      </w:r>
      <w:r w:rsidR="003B66F3" w:rsidRPr="00FA0E77">
        <w:rPr>
          <w:rFonts w:ascii="Arial" w:hAnsi="Arial" w:cs="Arial"/>
          <w:shd w:val="clear" w:color="auto" w:fill="FFFFFF"/>
        </w:rPr>
        <w:t xml:space="preserve">zęba </w:t>
      </w:r>
      <w:r w:rsidR="008B51B1" w:rsidRPr="00FA0E77">
        <w:rPr>
          <w:rFonts w:ascii="Arial" w:hAnsi="Arial" w:cs="Arial"/>
          <w:shd w:val="clear" w:color="auto" w:fill="FFFFFF"/>
        </w:rPr>
        <w:t>wskutek próchnicy, bolesna infekcja bakteryjna z opuchlizną</w:t>
      </w:r>
      <w:r w:rsidR="00896C05" w:rsidRPr="00FA0E77">
        <w:rPr>
          <w:rFonts w:ascii="Arial" w:hAnsi="Arial" w:cs="Arial"/>
          <w:shd w:val="clear" w:color="auto" w:fill="FFFFFF"/>
        </w:rPr>
        <w:t xml:space="preserve"> lub ropniem</w:t>
      </w:r>
      <w:r w:rsidR="008B51B1" w:rsidRPr="00FA0E77">
        <w:rPr>
          <w:rFonts w:ascii="Arial" w:hAnsi="Arial" w:cs="Arial"/>
          <w:shd w:val="clear" w:color="auto" w:fill="FFFFFF"/>
        </w:rPr>
        <w:t xml:space="preserve"> to przypadki, które często skłaniają do wzięcia urlopu, a nawet zwolnienia lekarskiego, którego może udzielić </w:t>
      </w:r>
      <w:r w:rsidR="00896C05" w:rsidRPr="00FA0E77">
        <w:rPr>
          <w:rFonts w:ascii="Arial" w:hAnsi="Arial" w:cs="Arial"/>
          <w:shd w:val="clear" w:color="auto" w:fill="FFFFFF"/>
        </w:rPr>
        <w:t xml:space="preserve">też </w:t>
      </w:r>
      <w:r w:rsidR="008B51B1" w:rsidRPr="00FA0E77">
        <w:rPr>
          <w:rFonts w:ascii="Arial" w:hAnsi="Arial" w:cs="Arial"/>
          <w:shd w:val="clear" w:color="auto" w:fill="FFFFFF"/>
        </w:rPr>
        <w:t xml:space="preserve">lekarz rodzinny. Sygnalizują to zresztą sami pacjenci, o ile na tym urlopie lub </w:t>
      </w:r>
      <w:r w:rsidR="00B81BB0" w:rsidRPr="00FA0E77">
        <w:rPr>
          <w:rFonts w:ascii="Arial" w:hAnsi="Arial" w:cs="Arial"/>
          <w:shd w:val="clear" w:color="auto" w:fill="FFFFFF"/>
        </w:rPr>
        <w:t>L4</w:t>
      </w:r>
      <w:r w:rsidR="008B51B1" w:rsidRPr="00FA0E77">
        <w:rPr>
          <w:rFonts w:ascii="Arial" w:hAnsi="Arial" w:cs="Arial"/>
          <w:shd w:val="clear" w:color="auto" w:fill="FFFFFF"/>
        </w:rPr>
        <w:t xml:space="preserve"> udają się </w:t>
      </w:r>
      <w:r w:rsidR="00B81BB0" w:rsidRPr="00FA0E77">
        <w:rPr>
          <w:rFonts w:ascii="Arial" w:hAnsi="Arial" w:cs="Arial"/>
          <w:shd w:val="clear" w:color="auto" w:fill="FFFFFF"/>
        </w:rPr>
        <w:t xml:space="preserve">po pomoc </w:t>
      </w:r>
      <w:r w:rsidR="008B51B1" w:rsidRPr="00FA0E77">
        <w:rPr>
          <w:rFonts w:ascii="Arial" w:hAnsi="Arial" w:cs="Arial"/>
          <w:shd w:val="clear" w:color="auto" w:fill="FFFFFF"/>
        </w:rPr>
        <w:t xml:space="preserve">do dentysty. </w:t>
      </w:r>
    </w:p>
    <w:p w14:paraId="12D158D3" w14:textId="77777777" w:rsidR="00896C05" w:rsidRPr="00FA0E77" w:rsidRDefault="00896C0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14625F31" w14:textId="7A341CDD" w:rsidR="00896C05" w:rsidRPr="00FA0E77" w:rsidRDefault="00896C0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Niestety</w:t>
      </w:r>
      <w:r w:rsidR="00D11389" w:rsidRPr="00FA0E77">
        <w:rPr>
          <w:rFonts w:ascii="Arial" w:hAnsi="Arial" w:cs="Arial"/>
          <w:shd w:val="clear" w:color="auto" w:fill="FFFFFF"/>
        </w:rPr>
        <w:t>,</w:t>
      </w:r>
      <w:r w:rsidRPr="00FA0E77">
        <w:rPr>
          <w:rFonts w:ascii="Arial" w:hAnsi="Arial" w:cs="Arial"/>
          <w:shd w:val="clear" w:color="auto" w:fill="FFFFFF"/>
        </w:rPr>
        <w:t xml:space="preserve"> wiele osób wciąż bierze ból na przeczekanie</w:t>
      </w:r>
      <w:r w:rsidR="00EA29B9" w:rsidRPr="00FA0E77">
        <w:rPr>
          <w:rFonts w:ascii="Arial" w:hAnsi="Arial" w:cs="Arial"/>
          <w:shd w:val="clear" w:color="auto" w:fill="FFFFFF"/>
        </w:rPr>
        <w:t xml:space="preserve"> i pracuje z nim</w:t>
      </w:r>
      <w:r w:rsidRPr="00FA0E77">
        <w:rPr>
          <w:rFonts w:ascii="Arial" w:hAnsi="Arial" w:cs="Arial"/>
          <w:shd w:val="clear" w:color="auto" w:fill="FFFFFF"/>
        </w:rPr>
        <w:t>. Tylko co trzeci Polak w takiej sytuacji niezwłocznie umawia się do dentysty</w:t>
      </w:r>
      <w:r w:rsidR="00D11389" w:rsidRPr="00FA0E77">
        <w:rPr>
          <w:rFonts w:ascii="Arial" w:hAnsi="Arial" w:cs="Arial"/>
          <w:shd w:val="clear" w:color="auto" w:fill="FFFFFF"/>
        </w:rPr>
        <w:t xml:space="preserve"> </w:t>
      </w:r>
      <w:r w:rsidR="00D11389" w:rsidRPr="00FA0E77">
        <w:rPr>
          <w:rFonts w:ascii="Arial" w:hAnsi="Arial" w:cs="Arial"/>
          <w:shd w:val="clear" w:color="auto" w:fill="FFFFFF"/>
        </w:rPr>
        <w:sym w:font="Symbol" w:char="F02D"/>
      </w:r>
      <w:r w:rsidRPr="00FA0E77">
        <w:rPr>
          <w:rFonts w:ascii="Arial" w:hAnsi="Arial" w:cs="Arial"/>
          <w:shd w:val="clear" w:color="auto" w:fill="FFFFFF"/>
        </w:rPr>
        <w:t xml:space="preserve"> czytamy w badania</w:t>
      </w:r>
      <w:r w:rsidR="00D11389" w:rsidRPr="00FA0E77">
        <w:rPr>
          <w:rFonts w:ascii="Arial" w:hAnsi="Arial" w:cs="Arial"/>
          <w:shd w:val="clear" w:color="auto" w:fill="FFFFFF"/>
        </w:rPr>
        <w:t>ch</w:t>
      </w:r>
      <w:r w:rsidRPr="00FA0E77">
        <w:rPr>
          <w:rFonts w:ascii="Arial" w:hAnsi="Arial" w:cs="Arial"/>
          <w:shd w:val="clear" w:color="auto" w:fill="FFFFFF"/>
        </w:rPr>
        <w:t xml:space="preserve"> ARC Rynek i Opinia dla Medicover Stomatologia. 69% sięga natomiast po leki przeciwbólowe</w:t>
      </w:r>
      <w:r w:rsidR="00EA29B9" w:rsidRPr="00FA0E77">
        <w:rPr>
          <w:rFonts w:ascii="Arial" w:hAnsi="Arial" w:cs="Arial"/>
          <w:shd w:val="clear" w:color="auto" w:fill="FFFFFF"/>
        </w:rPr>
        <w:t xml:space="preserve">. </w:t>
      </w:r>
      <w:r w:rsidR="003D05BE" w:rsidRPr="00FA0E77">
        <w:rPr>
          <w:rFonts w:ascii="Arial" w:hAnsi="Arial" w:cs="Arial"/>
          <w:shd w:val="clear" w:color="auto" w:fill="FFFFFF"/>
        </w:rPr>
        <w:t>Skutek</w:t>
      </w:r>
      <w:r w:rsidR="003B66F3" w:rsidRPr="00FA0E77">
        <w:rPr>
          <w:rFonts w:ascii="Arial" w:hAnsi="Arial" w:cs="Arial"/>
          <w:shd w:val="clear" w:color="auto" w:fill="FFFFFF"/>
        </w:rPr>
        <w:t>: n</w:t>
      </w:r>
      <w:r w:rsidR="003D05BE" w:rsidRPr="00FA0E77">
        <w:rPr>
          <w:rFonts w:ascii="Arial" w:hAnsi="Arial" w:cs="Arial"/>
          <w:shd w:val="clear" w:color="auto" w:fill="FFFFFF"/>
        </w:rPr>
        <w:t xml:space="preserve">awet co piąta wizyta u dentysty </w:t>
      </w:r>
      <w:r w:rsidR="00EE1304" w:rsidRPr="00FA0E77">
        <w:rPr>
          <w:rFonts w:ascii="Arial" w:hAnsi="Arial" w:cs="Arial"/>
          <w:shd w:val="clear" w:color="auto" w:fill="FFFFFF"/>
        </w:rPr>
        <w:t>kończy się dziś</w:t>
      </w:r>
      <w:r w:rsidR="003D05BE" w:rsidRPr="00FA0E77">
        <w:rPr>
          <w:rFonts w:ascii="Arial" w:hAnsi="Arial" w:cs="Arial"/>
          <w:shd w:val="clear" w:color="auto" w:fill="FFFFFF"/>
        </w:rPr>
        <w:t xml:space="preserve"> wyrwaniem zęba! </w:t>
      </w:r>
      <w:r w:rsidRPr="00FA0E77">
        <w:rPr>
          <w:rFonts w:ascii="Arial" w:hAnsi="Arial" w:cs="Arial"/>
          <w:shd w:val="clear" w:color="auto" w:fill="FFFFFF"/>
        </w:rPr>
        <w:t xml:space="preserve"> </w:t>
      </w:r>
    </w:p>
    <w:p w14:paraId="1431DE73" w14:textId="77777777" w:rsidR="00F30355" w:rsidRPr="00FA0E77" w:rsidRDefault="00F3035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570C5E98" w14:textId="4EF2B1C1" w:rsidR="00F30355" w:rsidRPr="00FA0E77" w:rsidRDefault="00593088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– </w:t>
      </w:r>
      <w:r w:rsidR="00F30355" w:rsidRPr="00FA0E77">
        <w:rPr>
          <w:rFonts w:ascii="Arial" w:hAnsi="Arial" w:cs="Arial"/>
          <w:shd w:val="clear" w:color="auto" w:fill="FFFFFF"/>
        </w:rPr>
        <w:t>Pracownik, który nie dba o zdrowie jamy ustnej</w:t>
      </w:r>
      <w:r w:rsidR="00D11389" w:rsidRPr="00FA0E77">
        <w:rPr>
          <w:rFonts w:ascii="Arial" w:hAnsi="Arial" w:cs="Arial"/>
          <w:shd w:val="clear" w:color="auto" w:fill="FFFFFF"/>
        </w:rPr>
        <w:t>,</w:t>
      </w:r>
      <w:r w:rsidR="00F30355" w:rsidRPr="00FA0E77">
        <w:rPr>
          <w:rFonts w:ascii="Arial" w:hAnsi="Arial" w:cs="Arial"/>
          <w:shd w:val="clear" w:color="auto" w:fill="FFFFFF"/>
        </w:rPr>
        <w:t xml:space="preserve"> może być dużym wyzwaniem dla pracodawcy, zwłaszcza w dłuższej perspektywie. Nieleczone schorzenia, </w:t>
      </w:r>
      <w:r w:rsidR="00717076">
        <w:rPr>
          <w:rFonts w:ascii="Arial" w:hAnsi="Arial" w:cs="Arial"/>
          <w:shd w:val="clear" w:color="auto" w:fill="FFFFFF"/>
        </w:rPr>
        <w:t>szczególnie</w:t>
      </w:r>
      <w:r w:rsidR="00F30355" w:rsidRPr="00FA0E77">
        <w:rPr>
          <w:rFonts w:ascii="Arial" w:hAnsi="Arial" w:cs="Arial"/>
          <w:shd w:val="clear" w:color="auto" w:fill="FFFFFF"/>
        </w:rPr>
        <w:t xml:space="preserve"> </w:t>
      </w:r>
      <w:r w:rsidR="00F30355" w:rsidRPr="00FA0E77">
        <w:rPr>
          <w:rFonts w:ascii="Arial" w:hAnsi="Arial" w:cs="Arial"/>
          <w:shd w:val="clear" w:color="auto" w:fill="FFFFFF"/>
        </w:rPr>
        <w:lastRenderedPageBreak/>
        <w:t>próchnica, infekcje bakteryjne</w:t>
      </w:r>
      <w:r w:rsidR="00EA29B9" w:rsidRPr="00FA0E77">
        <w:rPr>
          <w:rFonts w:ascii="Arial" w:hAnsi="Arial" w:cs="Arial"/>
          <w:shd w:val="clear" w:color="auto" w:fill="FFFFFF"/>
        </w:rPr>
        <w:t>,</w:t>
      </w:r>
      <w:r w:rsidR="00DA53BB" w:rsidRPr="00FA0E77">
        <w:rPr>
          <w:rFonts w:ascii="Arial" w:hAnsi="Arial" w:cs="Arial"/>
          <w:shd w:val="clear" w:color="auto" w:fill="FFFFFF"/>
        </w:rPr>
        <w:t xml:space="preserve"> </w:t>
      </w:r>
      <w:r w:rsidR="003B66F3" w:rsidRPr="00FA0E77">
        <w:rPr>
          <w:rFonts w:ascii="Arial" w:hAnsi="Arial" w:cs="Arial"/>
          <w:shd w:val="clear" w:color="auto" w:fill="FFFFFF"/>
        </w:rPr>
        <w:t>bruksizm</w:t>
      </w:r>
      <w:r w:rsidR="00F30355" w:rsidRPr="00FA0E77">
        <w:rPr>
          <w:rFonts w:ascii="Arial" w:hAnsi="Arial" w:cs="Arial"/>
          <w:shd w:val="clear" w:color="auto" w:fill="FFFFFF"/>
        </w:rPr>
        <w:t xml:space="preserve"> czy stany zapalne przyzębia mogą przyczynić się do rozwoju poważnych </w:t>
      </w:r>
      <w:r w:rsidR="007A38F3" w:rsidRPr="00FA0E77">
        <w:rPr>
          <w:rFonts w:ascii="Arial" w:hAnsi="Arial" w:cs="Arial"/>
          <w:shd w:val="clear" w:color="auto" w:fill="FFFFFF"/>
        </w:rPr>
        <w:t>chorób ogólnoustrojowych</w:t>
      </w:r>
      <w:r w:rsidR="00F30355" w:rsidRPr="00FA0E77">
        <w:rPr>
          <w:rFonts w:ascii="Arial" w:hAnsi="Arial" w:cs="Arial"/>
          <w:shd w:val="clear" w:color="auto" w:fill="FFFFFF"/>
        </w:rPr>
        <w:t xml:space="preserve">, a w konsekwencji </w:t>
      </w:r>
      <w:r w:rsidR="001A5BA2" w:rsidRPr="00FA0E77">
        <w:rPr>
          <w:rFonts w:ascii="Arial" w:hAnsi="Arial" w:cs="Arial"/>
          <w:shd w:val="clear" w:color="auto" w:fill="FFFFFF"/>
        </w:rPr>
        <w:t>nasilić</w:t>
      </w:r>
      <w:r w:rsidR="00F30355" w:rsidRPr="00FA0E77">
        <w:rPr>
          <w:rFonts w:ascii="Arial" w:hAnsi="Arial" w:cs="Arial"/>
          <w:shd w:val="clear" w:color="auto" w:fill="FFFFFF"/>
        </w:rPr>
        <w:t xml:space="preserve"> absencje</w:t>
      </w:r>
      <w:r w:rsidR="001A5BA2" w:rsidRPr="00FA0E77">
        <w:rPr>
          <w:rFonts w:ascii="Arial" w:hAnsi="Arial" w:cs="Arial"/>
          <w:shd w:val="clear" w:color="auto" w:fill="FFFFFF"/>
        </w:rPr>
        <w:t xml:space="preserve"> czy pogłębić spadek wydajności</w:t>
      </w:r>
      <w:r w:rsidR="00F30355" w:rsidRPr="00FA0E77">
        <w:rPr>
          <w:rFonts w:ascii="Arial" w:hAnsi="Arial" w:cs="Arial"/>
          <w:shd w:val="clear" w:color="auto" w:fill="FFFFFF"/>
        </w:rPr>
        <w:t xml:space="preserve"> – mówi </w:t>
      </w:r>
      <w:r w:rsidR="001649FC">
        <w:rPr>
          <w:rFonts w:ascii="Arial" w:hAnsi="Arial" w:cs="Arial"/>
          <w:shd w:val="clear" w:color="auto" w:fill="FFFFFF"/>
        </w:rPr>
        <w:t>dentystka</w:t>
      </w:r>
      <w:r w:rsidR="00F30355" w:rsidRPr="00FA0E77">
        <w:rPr>
          <w:rFonts w:ascii="Arial" w:hAnsi="Arial" w:cs="Arial"/>
          <w:shd w:val="clear" w:color="auto" w:fill="FFFFFF"/>
        </w:rPr>
        <w:t>.</w:t>
      </w:r>
    </w:p>
    <w:p w14:paraId="01F9CB0D" w14:textId="77777777" w:rsidR="001A5BA2" w:rsidRPr="00FA0E77" w:rsidRDefault="001A5BA2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151841DB" w14:textId="77777777" w:rsidR="00D11389" w:rsidRPr="00FA0E77" w:rsidRDefault="001A5BA2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Dentyści wskazują tu zwłaszcza na kilka powiązań. </w:t>
      </w:r>
    </w:p>
    <w:p w14:paraId="4EFF2EF2" w14:textId="77777777" w:rsidR="00D11389" w:rsidRPr="00FA0E77" w:rsidRDefault="00D11389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088BACE5" w14:textId="2D5C51E7" w:rsidR="001A5BA2" w:rsidRPr="00FA0E77" w:rsidRDefault="001A5BA2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– Choroby </w:t>
      </w:r>
      <w:r w:rsidR="003B66F3" w:rsidRPr="00FA0E77">
        <w:rPr>
          <w:rFonts w:ascii="Arial" w:hAnsi="Arial" w:cs="Arial"/>
          <w:shd w:val="clear" w:color="auto" w:fill="FFFFFF"/>
        </w:rPr>
        <w:t>przyzębia</w:t>
      </w:r>
      <w:r w:rsidRPr="00FA0E77">
        <w:rPr>
          <w:rFonts w:ascii="Arial" w:hAnsi="Arial" w:cs="Arial"/>
          <w:shd w:val="clear" w:color="auto" w:fill="FFFFFF"/>
        </w:rPr>
        <w:t xml:space="preserve"> niemal dwukrotnie zwiększają ryzyko rozwoju chorób sercowo-naczyniowych</w:t>
      </w:r>
      <w:r w:rsidR="009224B6" w:rsidRPr="00FA0E77">
        <w:rPr>
          <w:rFonts w:ascii="Arial" w:hAnsi="Arial" w:cs="Arial"/>
          <w:shd w:val="clear" w:color="auto" w:fill="FFFFFF"/>
        </w:rPr>
        <w:t xml:space="preserve">. Sprzyjają także rozwojowi chorób infekcyjnych i zapalnych układu oddechowego, </w:t>
      </w:r>
      <w:r w:rsidR="00494E4B" w:rsidRPr="00FA0E77">
        <w:rPr>
          <w:rFonts w:ascii="Arial" w:hAnsi="Arial" w:cs="Arial"/>
          <w:shd w:val="clear" w:color="auto" w:fill="FFFFFF"/>
        </w:rPr>
        <w:t xml:space="preserve">pogorszeniu się </w:t>
      </w:r>
      <w:r w:rsidR="00EA29B9" w:rsidRPr="00FA0E77">
        <w:rPr>
          <w:rFonts w:ascii="Arial" w:hAnsi="Arial" w:cs="Arial"/>
          <w:shd w:val="clear" w:color="auto" w:fill="FFFFFF"/>
        </w:rPr>
        <w:t>wydolności</w:t>
      </w:r>
      <w:r w:rsidR="00494E4B" w:rsidRPr="00FA0E77">
        <w:rPr>
          <w:rFonts w:ascii="Arial" w:hAnsi="Arial" w:cs="Arial"/>
          <w:shd w:val="clear" w:color="auto" w:fill="FFFFFF"/>
        </w:rPr>
        <w:t xml:space="preserve"> nerek u </w:t>
      </w:r>
      <w:r w:rsidR="007A38F3" w:rsidRPr="00FA0E77">
        <w:rPr>
          <w:rFonts w:ascii="Arial" w:hAnsi="Arial" w:cs="Arial"/>
          <w:shd w:val="clear" w:color="auto" w:fill="FFFFFF"/>
        </w:rPr>
        <w:t>osób</w:t>
      </w:r>
      <w:r w:rsidR="00494E4B" w:rsidRPr="00FA0E77">
        <w:rPr>
          <w:rFonts w:ascii="Arial" w:hAnsi="Arial" w:cs="Arial"/>
          <w:shd w:val="clear" w:color="auto" w:fill="FFFFFF"/>
        </w:rPr>
        <w:t xml:space="preserve"> z przewlekłą chorobą nerek</w:t>
      </w:r>
      <w:r w:rsidR="009224B6" w:rsidRPr="00FA0E77">
        <w:rPr>
          <w:rFonts w:ascii="Arial" w:hAnsi="Arial" w:cs="Arial"/>
          <w:shd w:val="clear" w:color="auto" w:fill="FFFFFF"/>
        </w:rPr>
        <w:t xml:space="preserve">, komplikacjom w przebiegu ciąży, a nawet udarom i rozwojowi cukrzycy typu 2. W przypadku tej ostatniej ryzyko rośnie nawet o 33% </w:t>
      </w:r>
      <w:r w:rsidR="00D11389" w:rsidRPr="00FA0E77">
        <w:rPr>
          <w:rFonts w:ascii="Arial" w:hAnsi="Arial" w:cs="Arial"/>
          <w:shd w:val="clear" w:color="auto" w:fill="FFFFFF"/>
        </w:rPr>
        <w:sym w:font="Symbol" w:char="F02D"/>
      </w:r>
      <w:r w:rsidR="009224B6" w:rsidRPr="00FA0E77">
        <w:rPr>
          <w:rFonts w:ascii="Arial" w:hAnsi="Arial" w:cs="Arial"/>
          <w:shd w:val="clear" w:color="auto" w:fill="FFFFFF"/>
        </w:rPr>
        <w:t xml:space="preserve"> </w:t>
      </w:r>
      <w:r w:rsidR="001649FC">
        <w:rPr>
          <w:rFonts w:ascii="Arial" w:hAnsi="Arial" w:cs="Arial"/>
          <w:shd w:val="clear" w:color="auto" w:fill="FFFFFF"/>
        </w:rPr>
        <w:t xml:space="preserve">przestrzega </w:t>
      </w:r>
      <w:r w:rsidR="00A07F4E">
        <w:rPr>
          <w:rFonts w:ascii="Arial" w:hAnsi="Arial" w:cs="Arial"/>
          <w:shd w:val="clear" w:color="auto" w:fill="FFFFFF"/>
        </w:rPr>
        <w:t>lek. dent. Agnieszka Juśkiewicz.</w:t>
      </w:r>
      <w:r w:rsidR="009224B6" w:rsidRPr="00FA0E77">
        <w:rPr>
          <w:rFonts w:ascii="Arial" w:hAnsi="Arial" w:cs="Arial"/>
          <w:shd w:val="clear" w:color="auto" w:fill="FFFFFF"/>
        </w:rPr>
        <w:t xml:space="preserve"> </w:t>
      </w:r>
    </w:p>
    <w:p w14:paraId="1AE51497" w14:textId="77777777" w:rsidR="00494E4B" w:rsidRPr="00FA0E77" w:rsidRDefault="00494E4B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65ABAFA0" w14:textId="77777777" w:rsidR="00D11389" w:rsidRPr="00FA0E77" w:rsidRDefault="00494E4B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Także próchnica nie pozostaje bez wpływu na organizm. </w:t>
      </w:r>
    </w:p>
    <w:p w14:paraId="5F3E6418" w14:textId="561DE1B4" w:rsidR="00494E4B" w:rsidRPr="00FA0E77" w:rsidRDefault="00494E4B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– Przedostające się do krwiobiegu bakterie mogą przyczynić się do rozwoju</w:t>
      </w:r>
      <w:r w:rsidR="003B66F3" w:rsidRPr="00FA0E77">
        <w:rPr>
          <w:rFonts w:ascii="Arial" w:hAnsi="Arial" w:cs="Arial"/>
          <w:shd w:val="clear" w:color="auto" w:fill="FFFFFF"/>
        </w:rPr>
        <w:t>:</w:t>
      </w:r>
      <w:r w:rsidRPr="00FA0E77">
        <w:rPr>
          <w:rFonts w:ascii="Arial" w:hAnsi="Arial" w:cs="Arial"/>
          <w:shd w:val="clear" w:color="auto" w:fill="FFFFFF"/>
        </w:rPr>
        <w:t xml:space="preserve"> zapalenia ucha, infekcji i stanów zapalnych gardła</w:t>
      </w:r>
      <w:r w:rsidR="00EA29B9" w:rsidRPr="00FA0E77">
        <w:rPr>
          <w:rFonts w:ascii="Arial" w:hAnsi="Arial" w:cs="Arial"/>
          <w:shd w:val="clear" w:color="auto" w:fill="FFFFFF"/>
        </w:rPr>
        <w:t>,</w:t>
      </w:r>
      <w:r w:rsidRPr="00FA0E77">
        <w:rPr>
          <w:rFonts w:ascii="Arial" w:hAnsi="Arial" w:cs="Arial"/>
          <w:shd w:val="clear" w:color="auto" w:fill="FFFFFF"/>
        </w:rPr>
        <w:t xml:space="preserve"> wsierdzia, płuc czy opon mózgowo-rdzeniowych. W skrajnych przypadkach próchnica może prowadzić też do rozwoju </w:t>
      </w:r>
      <w:r w:rsidR="00EA29B9" w:rsidRPr="00FA0E77">
        <w:rPr>
          <w:rFonts w:ascii="Arial" w:hAnsi="Arial" w:cs="Arial"/>
          <w:shd w:val="clear" w:color="auto" w:fill="FFFFFF"/>
        </w:rPr>
        <w:t>sepsy</w:t>
      </w:r>
      <w:r w:rsidRPr="00FA0E77">
        <w:rPr>
          <w:rFonts w:ascii="Arial" w:hAnsi="Arial" w:cs="Arial"/>
          <w:shd w:val="clear" w:color="auto" w:fill="FFFFFF"/>
        </w:rPr>
        <w:t>, a towarzyszące jej dysfunkcje żucia</w:t>
      </w:r>
      <w:r w:rsidR="00EA29B9" w:rsidRPr="00FA0E77">
        <w:rPr>
          <w:rFonts w:ascii="Arial" w:hAnsi="Arial" w:cs="Arial"/>
          <w:shd w:val="clear" w:color="auto" w:fill="FFFFFF"/>
        </w:rPr>
        <w:t xml:space="preserve">, </w:t>
      </w:r>
      <w:r w:rsidRPr="00FA0E77">
        <w:rPr>
          <w:rFonts w:ascii="Arial" w:hAnsi="Arial" w:cs="Arial"/>
          <w:shd w:val="clear" w:color="auto" w:fill="FFFFFF"/>
        </w:rPr>
        <w:t>spowodowane bólem</w:t>
      </w:r>
      <w:r w:rsidR="00EA29B9" w:rsidRPr="00FA0E77">
        <w:rPr>
          <w:rFonts w:ascii="Arial" w:hAnsi="Arial" w:cs="Arial"/>
          <w:shd w:val="clear" w:color="auto" w:fill="FFFFFF"/>
        </w:rPr>
        <w:t>,</w:t>
      </w:r>
      <w:r w:rsidRPr="00FA0E77">
        <w:rPr>
          <w:rFonts w:ascii="Arial" w:hAnsi="Arial" w:cs="Arial"/>
          <w:shd w:val="clear" w:color="auto" w:fill="FFFFFF"/>
        </w:rPr>
        <w:t xml:space="preserve"> mogą </w:t>
      </w:r>
      <w:r w:rsidR="003D05BE" w:rsidRPr="00FA0E77">
        <w:rPr>
          <w:rFonts w:ascii="Arial" w:hAnsi="Arial" w:cs="Arial"/>
          <w:shd w:val="clear" w:color="auto" w:fill="FFFFFF"/>
        </w:rPr>
        <w:t xml:space="preserve">powodować wystąpienie </w:t>
      </w:r>
      <w:r w:rsidRPr="00FA0E77">
        <w:rPr>
          <w:rFonts w:ascii="Arial" w:hAnsi="Arial" w:cs="Arial"/>
          <w:shd w:val="clear" w:color="auto" w:fill="FFFFFF"/>
        </w:rPr>
        <w:t>chorób układu pokarmowego, niestrawności i zaburzeń odżywiania – wylicza</w:t>
      </w:r>
      <w:r w:rsidR="00A07F4E">
        <w:rPr>
          <w:rFonts w:ascii="Arial" w:hAnsi="Arial" w:cs="Arial"/>
          <w:shd w:val="clear" w:color="auto" w:fill="FFFFFF"/>
        </w:rPr>
        <w:t xml:space="preserve"> dalej</w:t>
      </w:r>
      <w:r w:rsidRPr="00FA0E77">
        <w:rPr>
          <w:rFonts w:ascii="Arial" w:hAnsi="Arial" w:cs="Arial"/>
          <w:shd w:val="clear" w:color="auto" w:fill="FFFFFF"/>
        </w:rPr>
        <w:t xml:space="preserve">. </w:t>
      </w:r>
    </w:p>
    <w:p w14:paraId="26763752" w14:textId="77777777" w:rsidR="007A38F3" w:rsidRPr="00FA0E77" w:rsidRDefault="007A38F3" w:rsidP="00EB6AA6">
      <w:pPr>
        <w:pStyle w:val="Bezodstpw"/>
        <w:jc w:val="both"/>
        <w:rPr>
          <w:rFonts w:ascii="Arial" w:hAnsi="Arial" w:cs="Arial"/>
        </w:rPr>
      </w:pPr>
    </w:p>
    <w:p w14:paraId="30F057A5" w14:textId="4EC94335" w:rsidR="007A38F3" w:rsidRPr="00FA0E77" w:rsidRDefault="007A38F3" w:rsidP="00EB6AA6">
      <w:pPr>
        <w:pStyle w:val="Bezodstpw"/>
        <w:jc w:val="both"/>
        <w:rPr>
          <w:rFonts w:ascii="Arial" w:hAnsi="Arial" w:cs="Arial"/>
        </w:rPr>
      </w:pPr>
      <w:r w:rsidRPr="00FA0E77">
        <w:rPr>
          <w:rFonts w:ascii="Arial" w:hAnsi="Arial" w:cs="Arial"/>
        </w:rPr>
        <w:t>Na efektywność</w:t>
      </w:r>
      <w:r w:rsidR="0001002A" w:rsidRPr="00FA0E77">
        <w:rPr>
          <w:rFonts w:ascii="Arial" w:hAnsi="Arial" w:cs="Arial"/>
        </w:rPr>
        <w:t xml:space="preserve"> i obecność</w:t>
      </w:r>
      <w:r w:rsidRPr="00FA0E77">
        <w:rPr>
          <w:rFonts w:ascii="Arial" w:hAnsi="Arial" w:cs="Arial"/>
        </w:rPr>
        <w:t xml:space="preserve"> w pracy wpływa także bruksizm, czyli bezwiedne zaciskanie i zgrzytan</w:t>
      </w:r>
      <w:r w:rsidR="006E1C5D" w:rsidRPr="00FA0E77">
        <w:rPr>
          <w:rFonts w:ascii="Arial" w:hAnsi="Arial" w:cs="Arial"/>
        </w:rPr>
        <w:t>i</w:t>
      </w:r>
      <w:r w:rsidRPr="00FA0E77">
        <w:rPr>
          <w:rFonts w:ascii="Arial" w:hAnsi="Arial" w:cs="Arial"/>
        </w:rPr>
        <w:t xml:space="preserve">e </w:t>
      </w:r>
      <w:r w:rsidR="0001002A" w:rsidRPr="00FA0E77">
        <w:rPr>
          <w:rFonts w:ascii="Arial" w:hAnsi="Arial" w:cs="Arial"/>
        </w:rPr>
        <w:t>zębami</w:t>
      </w:r>
      <w:r w:rsidRPr="00FA0E77">
        <w:rPr>
          <w:rFonts w:ascii="Arial" w:hAnsi="Arial" w:cs="Arial"/>
        </w:rPr>
        <w:t xml:space="preserve">. Za dolegliwością, która powoduje m.in. </w:t>
      </w:r>
      <w:r w:rsidR="0001002A" w:rsidRPr="00FA0E77">
        <w:rPr>
          <w:rFonts w:ascii="Arial" w:hAnsi="Arial" w:cs="Arial"/>
        </w:rPr>
        <w:t>migrenowe</w:t>
      </w:r>
      <w:r w:rsidRPr="00FA0E77">
        <w:rPr>
          <w:rFonts w:ascii="Arial" w:hAnsi="Arial" w:cs="Arial"/>
        </w:rPr>
        <w:t xml:space="preserve"> bóle głowy, </w:t>
      </w:r>
      <w:r w:rsidR="0001002A" w:rsidRPr="00FA0E77">
        <w:rPr>
          <w:rFonts w:ascii="Arial" w:hAnsi="Arial" w:cs="Arial"/>
        </w:rPr>
        <w:t xml:space="preserve">bóle karku czy różne patologie w pracy </w:t>
      </w:r>
      <w:r w:rsidR="00EE1304" w:rsidRPr="00FA0E77">
        <w:rPr>
          <w:rFonts w:ascii="Arial" w:hAnsi="Arial" w:cs="Arial"/>
        </w:rPr>
        <w:t>narządu</w:t>
      </w:r>
      <w:r w:rsidR="0001002A" w:rsidRPr="00FA0E77">
        <w:rPr>
          <w:rFonts w:ascii="Arial" w:hAnsi="Arial" w:cs="Arial"/>
        </w:rPr>
        <w:t xml:space="preserve"> żucia,</w:t>
      </w:r>
      <w:r w:rsidRPr="00FA0E77">
        <w:rPr>
          <w:rFonts w:ascii="Arial" w:hAnsi="Arial" w:cs="Arial"/>
        </w:rPr>
        <w:t xml:space="preserve"> stoi najczęściej przewlekły stres, także ten</w:t>
      </w:r>
      <w:r w:rsidR="00742AF8" w:rsidRPr="00FA0E77">
        <w:rPr>
          <w:rFonts w:ascii="Arial" w:hAnsi="Arial" w:cs="Arial"/>
        </w:rPr>
        <w:t>,</w:t>
      </w:r>
      <w:r w:rsidRPr="00FA0E77">
        <w:rPr>
          <w:rFonts w:ascii="Arial" w:hAnsi="Arial" w:cs="Arial"/>
        </w:rPr>
        <w:t xml:space="preserve"> jaki towarzyszy pracy. </w:t>
      </w:r>
      <w:r w:rsidR="0001002A" w:rsidRPr="00FA0E77">
        <w:rPr>
          <w:rFonts w:ascii="Arial" w:hAnsi="Arial" w:cs="Arial"/>
        </w:rPr>
        <w:t>Jak podaje The Bruxism Association</w:t>
      </w:r>
      <w:r w:rsidR="00742AF8" w:rsidRPr="00FA0E77">
        <w:rPr>
          <w:rFonts w:ascii="Arial" w:hAnsi="Arial" w:cs="Arial"/>
        </w:rPr>
        <w:t>,</w:t>
      </w:r>
      <w:r w:rsidR="003D05BE" w:rsidRPr="00FA0E77">
        <w:rPr>
          <w:rFonts w:ascii="Arial" w:hAnsi="Arial" w:cs="Arial"/>
        </w:rPr>
        <w:t xml:space="preserve"> odpowiada on</w:t>
      </w:r>
      <w:r w:rsidR="0001002A" w:rsidRPr="00FA0E77">
        <w:rPr>
          <w:rFonts w:ascii="Arial" w:hAnsi="Arial" w:cs="Arial"/>
        </w:rPr>
        <w:t xml:space="preserve"> nawet za 70% przypadków. </w:t>
      </w:r>
    </w:p>
    <w:p w14:paraId="54F638D7" w14:textId="77777777" w:rsidR="00494E4B" w:rsidRPr="00FA0E77" w:rsidRDefault="00494E4B" w:rsidP="00EB6AA6">
      <w:pPr>
        <w:pStyle w:val="Bezodstpw"/>
        <w:jc w:val="both"/>
        <w:rPr>
          <w:rFonts w:ascii="Arial" w:hAnsi="Arial" w:cs="Arial"/>
          <w:sz w:val="28"/>
          <w:szCs w:val="28"/>
        </w:rPr>
      </w:pPr>
    </w:p>
    <w:p w14:paraId="34797587" w14:textId="53AACF86" w:rsidR="00B50FA1" w:rsidRPr="00FA0E77" w:rsidRDefault="00B50FA1" w:rsidP="00EB6AA6">
      <w:pPr>
        <w:pStyle w:val="Bezodstpw"/>
        <w:jc w:val="both"/>
        <w:rPr>
          <w:rFonts w:ascii="Arial" w:hAnsi="Arial" w:cs="Arial"/>
          <w:b/>
          <w:bCs/>
          <w:shd w:val="clear" w:color="auto" w:fill="FFFFFF"/>
        </w:rPr>
      </w:pPr>
      <w:r w:rsidRPr="00FA0E77">
        <w:rPr>
          <w:rFonts w:ascii="Arial" w:hAnsi="Arial" w:cs="Arial"/>
          <w:b/>
          <w:bCs/>
          <w:shd w:val="clear" w:color="auto" w:fill="FFFFFF"/>
        </w:rPr>
        <w:t>Zamiast „owocowych piątków” – dentysta</w:t>
      </w:r>
      <w:r w:rsidR="00C058AD" w:rsidRPr="00FA0E77">
        <w:rPr>
          <w:rFonts w:ascii="Arial" w:hAnsi="Arial" w:cs="Arial"/>
          <w:b/>
          <w:bCs/>
          <w:shd w:val="clear" w:color="auto" w:fill="FFFFFF"/>
        </w:rPr>
        <w:t xml:space="preserve"> w pakiecie</w:t>
      </w:r>
    </w:p>
    <w:p w14:paraId="54684B3C" w14:textId="24D17EAF" w:rsidR="00F10045" w:rsidRPr="00FA0E77" w:rsidRDefault="00494E4B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Co zatem może zrobić pracownik i pracodawca</w:t>
      </w:r>
      <w:r w:rsidR="00F10045" w:rsidRPr="00FA0E77">
        <w:rPr>
          <w:rFonts w:ascii="Arial" w:hAnsi="Arial" w:cs="Arial"/>
          <w:shd w:val="clear" w:color="auto" w:fill="FFFFFF"/>
        </w:rPr>
        <w:t xml:space="preserve">, aby </w:t>
      </w:r>
      <w:r w:rsidR="00B50FA1" w:rsidRPr="00FA0E77">
        <w:rPr>
          <w:rFonts w:ascii="Arial" w:hAnsi="Arial" w:cs="Arial"/>
          <w:shd w:val="clear" w:color="auto" w:fill="FFFFFF"/>
        </w:rPr>
        <w:t>nie ponosić kosztów ekonomicznych i społecznych schorzeń jamy ustnej</w:t>
      </w:r>
      <w:r w:rsidRPr="00FA0E77">
        <w:rPr>
          <w:rFonts w:ascii="Arial" w:hAnsi="Arial" w:cs="Arial"/>
          <w:shd w:val="clear" w:color="auto" w:fill="FFFFFF"/>
        </w:rPr>
        <w:t xml:space="preserve">? </w:t>
      </w:r>
      <w:r w:rsidR="00F10045" w:rsidRPr="00FA0E77">
        <w:rPr>
          <w:rFonts w:ascii="Arial" w:hAnsi="Arial" w:cs="Arial"/>
          <w:shd w:val="clear" w:color="auto" w:fill="FFFFFF"/>
        </w:rPr>
        <w:t xml:space="preserve">Zdaniem ekspertów </w:t>
      </w:r>
      <w:r w:rsidR="003B66F3" w:rsidRPr="00FA0E77">
        <w:rPr>
          <w:rFonts w:ascii="Arial" w:hAnsi="Arial" w:cs="Arial"/>
          <w:shd w:val="clear" w:color="auto" w:fill="FFFFFF"/>
        </w:rPr>
        <w:t>jednym z rozwiązań jest</w:t>
      </w:r>
      <w:r w:rsidR="00F10045" w:rsidRPr="00FA0E77">
        <w:rPr>
          <w:rFonts w:ascii="Arial" w:hAnsi="Arial" w:cs="Arial"/>
          <w:shd w:val="clear" w:color="auto" w:fill="FFFFFF"/>
        </w:rPr>
        <w:t xml:space="preserve"> </w:t>
      </w:r>
      <w:r w:rsidR="004E7336" w:rsidRPr="00FA0E77">
        <w:rPr>
          <w:rFonts w:ascii="Arial" w:hAnsi="Arial" w:cs="Arial"/>
          <w:shd w:val="clear" w:color="auto" w:fill="FFFFFF"/>
        </w:rPr>
        <w:t>łatwy</w:t>
      </w:r>
      <w:r w:rsidR="00B80841" w:rsidRPr="00FA0E77">
        <w:rPr>
          <w:rFonts w:ascii="Arial" w:hAnsi="Arial" w:cs="Arial"/>
          <w:shd w:val="clear" w:color="auto" w:fill="FFFFFF"/>
        </w:rPr>
        <w:t xml:space="preserve"> i szybki</w:t>
      </w:r>
      <w:r w:rsidR="004E7336" w:rsidRPr="00FA0E77">
        <w:rPr>
          <w:rFonts w:ascii="Arial" w:hAnsi="Arial" w:cs="Arial"/>
          <w:shd w:val="clear" w:color="auto" w:fill="FFFFFF"/>
        </w:rPr>
        <w:t xml:space="preserve"> </w:t>
      </w:r>
      <w:r w:rsidR="00F10045" w:rsidRPr="00FA0E77">
        <w:rPr>
          <w:rFonts w:ascii="Arial" w:hAnsi="Arial" w:cs="Arial"/>
          <w:shd w:val="clear" w:color="auto" w:fill="FFFFFF"/>
        </w:rPr>
        <w:t>dostęp do profilaktyki</w:t>
      </w:r>
      <w:r w:rsidR="004E7336" w:rsidRPr="00FA0E77">
        <w:rPr>
          <w:rFonts w:ascii="Arial" w:hAnsi="Arial" w:cs="Arial"/>
          <w:shd w:val="clear" w:color="auto" w:fill="FFFFFF"/>
        </w:rPr>
        <w:t>, diagnostyki i holistycznego leczenia</w:t>
      </w:r>
      <w:r w:rsidR="00B80841" w:rsidRPr="00FA0E77">
        <w:rPr>
          <w:rFonts w:ascii="Arial" w:hAnsi="Arial" w:cs="Arial"/>
          <w:shd w:val="clear" w:color="auto" w:fill="FFFFFF"/>
        </w:rPr>
        <w:t xml:space="preserve">, który </w:t>
      </w:r>
      <w:r w:rsidR="00F10045" w:rsidRPr="00FA0E77">
        <w:rPr>
          <w:rFonts w:ascii="Arial" w:hAnsi="Arial" w:cs="Arial"/>
          <w:shd w:val="clear" w:color="auto" w:fill="FFFFFF"/>
        </w:rPr>
        <w:t xml:space="preserve">pracodawca może zapewnić </w:t>
      </w:r>
      <w:r w:rsidR="003B66F3" w:rsidRPr="00FA0E77">
        <w:rPr>
          <w:rFonts w:ascii="Arial" w:hAnsi="Arial" w:cs="Arial"/>
          <w:shd w:val="clear" w:color="auto" w:fill="FFFFFF"/>
        </w:rPr>
        <w:t xml:space="preserve">pracownikowi </w:t>
      </w:r>
      <w:r w:rsidR="00F10045" w:rsidRPr="00FA0E77">
        <w:rPr>
          <w:rFonts w:ascii="Arial" w:hAnsi="Arial" w:cs="Arial"/>
          <w:shd w:val="clear" w:color="auto" w:fill="FFFFFF"/>
        </w:rPr>
        <w:t xml:space="preserve">w ramach benefitów </w:t>
      </w:r>
      <w:r w:rsidR="003D05BE" w:rsidRPr="00FA0E77">
        <w:rPr>
          <w:rFonts w:ascii="Arial" w:hAnsi="Arial" w:cs="Arial"/>
          <w:shd w:val="clear" w:color="auto" w:fill="FFFFFF"/>
        </w:rPr>
        <w:t>pozapłacowych</w:t>
      </w:r>
      <w:r w:rsidR="00F10045" w:rsidRPr="00FA0E77">
        <w:rPr>
          <w:rFonts w:ascii="Arial" w:hAnsi="Arial" w:cs="Arial"/>
          <w:shd w:val="clear" w:color="auto" w:fill="FFFFFF"/>
        </w:rPr>
        <w:t xml:space="preserve"> w postaci prywatnej opieki stomatologicznej.  </w:t>
      </w:r>
    </w:p>
    <w:p w14:paraId="6C44EDA8" w14:textId="77777777" w:rsidR="00F10045" w:rsidRPr="00FA0E77" w:rsidRDefault="00F1004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5E1D98B5" w14:textId="1FA4F2A3" w:rsidR="004E7336" w:rsidRPr="00FA0E77" w:rsidRDefault="0041471F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>Jak wynika z danych Medicover Stomatologia</w:t>
      </w:r>
      <w:r w:rsidR="003D05BE" w:rsidRPr="00FA0E77">
        <w:rPr>
          <w:rFonts w:ascii="Arial" w:hAnsi="Arial" w:cs="Arial"/>
          <w:shd w:val="clear" w:color="auto" w:fill="FFFFFF"/>
        </w:rPr>
        <w:t xml:space="preserve">, </w:t>
      </w:r>
      <w:r w:rsidRPr="00FA0E77">
        <w:rPr>
          <w:rFonts w:ascii="Arial" w:hAnsi="Arial" w:cs="Arial"/>
          <w:shd w:val="clear" w:color="auto" w:fill="FFFFFF"/>
        </w:rPr>
        <w:t xml:space="preserve">osoby, które objęte są taką opieką, częściej </w:t>
      </w:r>
      <w:r w:rsidR="00977FBF">
        <w:rPr>
          <w:rFonts w:ascii="Arial" w:hAnsi="Arial" w:cs="Arial"/>
          <w:shd w:val="clear" w:color="auto" w:fill="FFFFFF"/>
        </w:rPr>
        <w:t>zgłaszają się</w:t>
      </w:r>
      <w:r w:rsidR="00F10045" w:rsidRPr="00FA0E77">
        <w:rPr>
          <w:rFonts w:ascii="Arial" w:hAnsi="Arial" w:cs="Arial"/>
          <w:shd w:val="clear" w:color="auto" w:fill="FFFFFF"/>
        </w:rPr>
        <w:t xml:space="preserve"> do dentysty.  </w:t>
      </w:r>
      <w:r w:rsidRPr="00FA0E77">
        <w:rPr>
          <w:rFonts w:ascii="Arial" w:hAnsi="Arial" w:cs="Arial"/>
          <w:shd w:val="clear" w:color="auto" w:fill="FFFFFF"/>
        </w:rPr>
        <w:t xml:space="preserve">Aż 90% robi to przynajmniej raz do roku, 8% natomiast zagląda do dentysty 2 razy do roku, czyli zgodnie z zaleceniami. Pracownicy objęci opieką częściej też sięgają po zabiegi </w:t>
      </w:r>
      <w:r w:rsidR="00F10045" w:rsidRPr="00FA0E77">
        <w:rPr>
          <w:rFonts w:ascii="Arial" w:hAnsi="Arial" w:cs="Arial"/>
          <w:shd w:val="clear" w:color="auto" w:fill="FFFFFF"/>
        </w:rPr>
        <w:t>higienizacyjne</w:t>
      </w:r>
      <w:r w:rsidRPr="00FA0E77">
        <w:rPr>
          <w:rFonts w:ascii="Arial" w:hAnsi="Arial" w:cs="Arial"/>
          <w:shd w:val="clear" w:color="auto" w:fill="FFFFFF"/>
        </w:rPr>
        <w:t>, które chronią przed rozwojem próchnicy i chorób przyzębia. 88% wykonuje j</w:t>
      </w:r>
      <w:r w:rsidR="00B50FA1" w:rsidRPr="00FA0E77">
        <w:rPr>
          <w:rFonts w:ascii="Arial" w:hAnsi="Arial" w:cs="Arial"/>
          <w:shd w:val="clear" w:color="auto" w:fill="FFFFFF"/>
        </w:rPr>
        <w:t>e</w:t>
      </w:r>
      <w:r w:rsidRPr="00FA0E77">
        <w:rPr>
          <w:rFonts w:ascii="Arial" w:hAnsi="Arial" w:cs="Arial"/>
          <w:shd w:val="clear" w:color="auto" w:fill="FFFFFF"/>
        </w:rPr>
        <w:t xml:space="preserve"> przynajmniej raz do </w:t>
      </w:r>
      <w:r w:rsidR="00F10045" w:rsidRPr="00FA0E77">
        <w:rPr>
          <w:rFonts w:ascii="Arial" w:hAnsi="Arial" w:cs="Arial"/>
          <w:shd w:val="clear" w:color="auto" w:fill="FFFFFF"/>
        </w:rPr>
        <w:t>roku</w:t>
      </w:r>
      <w:r w:rsidRPr="00FA0E77">
        <w:rPr>
          <w:rFonts w:ascii="Arial" w:hAnsi="Arial" w:cs="Arial"/>
          <w:shd w:val="clear" w:color="auto" w:fill="FFFFFF"/>
        </w:rPr>
        <w:t xml:space="preserve">, a </w:t>
      </w:r>
      <w:r w:rsidR="00B50FA1" w:rsidRPr="00FA0E77">
        <w:rPr>
          <w:rFonts w:ascii="Arial" w:hAnsi="Arial" w:cs="Arial"/>
          <w:shd w:val="clear" w:color="auto" w:fill="FFFFFF"/>
        </w:rPr>
        <w:t xml:space="preserve">już </w:t>
      </w:r>
      <w:r w:rsidRPr="00FA0E77">
        <w:rPr>
          <w:rFonts w:ascii="Arial" w:hAnsi="Arial" w:cs="Arial"/>
          <w:shd w:val="clear" w:color="auto" w:fill="FFFFFF"/>
        </w:rPr>
        <w:t>11% dwa razy w roku</w:t>
      </w:r>
      <w:r w:rsidR="00B50FA1" w:rsidRPr="00FA0E77">
        <w:rPr>
          <w:rFonts w:ascii="Arial" w:hAnsi="Arial" w:cs="Arial"/>
          <w:shd w:val="clear" w:color="auto" w:fill="FFFFFF"/>
        </w:rPr>
        <w:t>, czyli tak</w:t>
      </w:r>
      <w:r w:rsidR="00742AF8" w:rsidRPr="00FA0E77">
        <w:rPr>
          <w:rFonts w:ascii="Arial" w:hAnsi="Arial" w:cs="Arial"/>
          <w:shd w:val="clear" w:color="auto" w:fill="FFFFFF"/>
        </w:rPr>
        <w:t>,</w:t>
      </w:r>
      <w:r w:rsidR="00B50FA1" w:rsidRPr="00FA0E77">
        <w:rPr>
          <w:rFonts w:ascii="Arial" w:hAnsi="Arial" w:cs="Arial"/>
          <w:shd w:val="clear" w:color="auto" w:fill="FFFFFF"/>
        </w:rPr>
        <w:t xml:space="preserve"> jak rekomendują dentyści</w:t>
      </w:r>
      <w:r w:rsidR="00B80841" w:rsidRPr="00FA0E77">
        <w:rPr>
          <w:rFonts w:ascii="Arial" w:hAnsi="Arial" w:cs="Arial"/>
          <w:shd w:val="clear" w:color="auto" w:fill="FFFFFF"/>
        </w:rPr>
        <w:t xml:space="preserve"> – podaje sieć.</w:t>
      </w:r>
    </w:p>
    <w:p w14:paraId="5D630EFF" w14:textId="77777777" w:rsidR="00F10045" w:rsidRPr="00FA0E77" w:rsidRDefault="00F1004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7869D981" w14:textId="1D7E73DF" w:rsidR="00F10045" w:rsidRPr="00FA0E77" w:rsidRDefault="00554EB5" w:rsidP="00EB6AA6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FA0E77">
        <w:rPr>
          <w:rFonts w:ascii="Arial" w:hAnsi="Arial" w:cs="Arial"/>
          <w:shd w:val="clear" w:color="auto" w:fill="FFFFFF"/>
        </w:rPr>
        <w:t xml:space="preserve">– </w:t>
      </w:r>
      <w:r w:rsidR="003D05BE" w:rsidRPr="00FA0E77">
        <w:rPr>
          <w:rFonts w:ascii="Arial" w:hAnsi="Arial" w:cs="Arial"/>
          <w:shd w:val="clear" w:color="auto" w:fill="FFFFFF"/>
        </w:rPr>
        <w:t>W</w:t>
      </w:r>
      <w:r w:rsidR="00742AF8" w:rsidRPr="00FA0E77">
        <w:rPr>
          <w:rFonts w:ascii="Arial" w:hAnsi="Arial" w:cs="Arial"/>
          <w:shd w:val="clear" w:color="auto" w:fill="FFFFFF"/>
        </w:rPr>
        <w:t xml:space="preserve"> w</w:t>
      </w:r>
      <w:r w:rsidR="003D05BE" w:rsidRPr="00FA0E77">
        <w:rPr>
          <w:rFonts w:ascii="Arial" w:hAnsi="Arial" w:cs="Arial"/>
          <w:shd w:val="clear" w:color="auto" w:fill="FFFFFF"/>
        </w:rPr>
        <w:t>ielu krajach UE</w:t>
      </w:r>
      <w:r w:rsidR="00F10045" w:rsidRPr="00FA0E77">
        <w:rPr>
          <w:rFonts w:ascii="Arial" w:hAnsi="Arial" w:cs="Arial"/>
          <w:shd w:val="clear" w:color="auto" w:fill="FFFFFF"/>
        </w:rPr>
        <w:t xml:space="preserve">, gdzie odsetek próchnicy jest </w:t>
      </w:r>
      <w:r w:rsidR="00B50FA1" w:rsidRPr="00FA0E77">
        <w:rPr>
          <w:rFonts w:ascii="Arial" w:hAnsi="Arial" w:cs="Arial"/>
          <w:shd w:val="clear" w:color="auto" w:fill="FFFFFF"/>
        </w:rPr>
        <w:t>na</w:t>
      </w:r>
      <w:r w:rsidR="001720A3" w:rsidRPr="00FA0E77">
        <w:rPr>
          <w:rFonts w:ascii="Arial" w:hAnsi="Arial" w:cs="Arial"/>
          <w:shd w:val="clear" w:color="auto" w:fill="FFFFFF"/>
        </w:rPr>
        <w:t>j</w:t>
      </w:r>
      <w:r w:rsidR="003D05BE" w:rsidRPr="00FA0E77">
        <w:rPr>
          <w:rFonts w:ascii="Arial" w:hAnsi="Arial" w:cs="Arial"/>
          <w:shd w:val="clear" w:color="auto" w:fill="FFFFFF"/>
        </w:rPr>
        <w:t>niższy</w:t>
      </w:r>
      <w:r w:rsidR="00F10045" w:rsidRPr="00FA0E77">
        <w:rPr>
          <w:rFonts w:ascii="Arial" w:hAnsi="Arial" w:cs="Arial"/>
          <w:shd w:val="clear" w:color="auto" w:fill="FFFFFF"/>
        </w:rPr>
        <w:t>, prywatna</w:t>
      </w:r>
      <w:r w:rsidRPr="00FA0E77">
        <w:rPr>
          <w:rFonts w:ascii="Arial" w:hAnsi="Arial" w:cs="Arial"/>
          <w:shd w:val="clear" w:color="auto" w:fill="FFFFFF"/>
        </w:rPr>
        <w:t xml:space="preserve"> </w:t>
      </w:r>
      <w:r w:rsidR="00F10045" w:rsidRPr="00FA0E77">
        <w:rPr>
          <w:rFonts w:ascii="Arial" w:hAnsi="Arial" w:cs="Arial"/>
          <w:shd w:val="clear" w:color="auto" w:fill="FFFFFF"/>
        </w:rPr>
        <w:t xml:space="preserve">opieka stomatologiczna zapewniana przez pracodawcę </w:t>
      </w:r>
      <w:r w:rsidR="00B80841" w:rsidRPr="00FA0E77">
        <w:rPr>
          <w:rFonts w:ascii="Arial" w:hAnsi="Arial" w:cs="Arial"/>
          <w:shd w:val="clear" w:color="auto" w:fill="FFFFFF"/>
        </w:rPr>
        <w:t xml:space="preserve">w ramach opieki medycznej </w:t>
      </w:r>
      <w:r w:rsidR="00F10045" w:rsidRPr="00FA0E77">
        <w:rPr>
          <w:rFonts w:ascii="Arial" w:hAnsi="Arial" w:cs="Arial"/>
          <w:shd w:val="clear" w:color="auto" w:fill="FFFFFF"/>
        </w:rPr>
        <w:t xml:space="preserve">jest </w:t>
      </w:r>
      <w:r w:rsidR="00B50FA1" w:rsidRPr="00FA0E77">
        <w:rPr>
          <w:rFonts w:ascii="Arial" w:hAnsi="Arial" w:cs="Arial"/>
          <w:shd w:val="clear" w:color="auto" w:fill="FFFFFF"/>
        </w:rPr>
        <w:t>już</w:t>
      </w:r>
      <w:r w:rsidR="00F10045" w:rsidRPr="00FA0E77">
        <w:rPr>
          <w:rFonts w:ascii="Arial" w:hAnsi="Arial" w:cs="Arial"/>
          <w:shd w:val="clear" w:color="auto" w:fill="FFFFFF"/>
        </w:rPr>
        <w:t xml:space="preserve"> standardem.</w:t>
      </w:r>
      <w:r w:rsidR="00B50FA1" w:rsidRPr="00FA0E77">
        <w:rPr>
          <w:rFonts w:ascii="Arial" w:hAnsi="Arial" w:cs="Arial"/>
          <w:shd w:val="clear" w:color="auto" w:fill="FFFFFF"/>
        </w:rPr>
        <w:t xml:space="preserve"> </w:t>
      </w:r>
      <w:r w:rsidRPr="00FA0E77">
        <w:rPr>
          <w:rFonts w:ascii="Arial" w:hAnsi="Arial" w:cs="Arial"/>
          <w:shd w:val="clear" w:color="auto" w:fill="FFFFFF"/>
        </w:rPr>
        <w:t>Chroni ona firmę przed absencjami, a</w:t>
      </w:r>
      <w:r w:rsidR="004E7336" w:rsidRPr="00FA0E77">
        <w:rPr>
          <w:rFonts w:ascii="Arial" w:hAnsi="Arial" w:cs="Arial"/>
          <w:shd w:val="clear" w:color="auto" w:fill="FFFFFF"/>
        </w:rPr>
        <w:t xml:space="preserve"> także poprawia dobrostan pracownika. </w:t>
      </w:r>
      <w:r w:rsidR="00B50FA1" w:rsidRPr="00FA0E77">
        <w:rPr>
          <w:rFonts w:ascii="Arial" w:hAnsi="Arial" w:cs="Arial"/>
          <w:shd w:val="clear" w:color="auto" w:fill="FFFFFF"/>
        </w:rPr>
        <w:t>Wypełnia też lukę edukacyjną.</w:t>
      </w:r>
      <w:r w:rsidR="00F10045" w:rsidRPr="00FA0E77">
        <w:rPr>
          <w:rFonts w:ascii="Arial" w:hAnsi="Arial" w:cs="Arial"/>
          <w:shd w:val="clear" w:color="auto" w:fill="FFFFFF"/>
        </w:rPr>
        <w:t xml:space="preserve"> W Polsce, gdzie zmagamy się z epidemią próchnicy, powinna również stać się normą. </w:t>
      </w:r>
      <w:r w:rsidRPr="00FA0E77">
        <w:rPr>
          <w:rFonts w:ascii="Arial" w:hAnsi="Arial" w:cs="Arial"/>
          <w:shd w:val="clear" w:color="auto" w:fill="FFFFFF"/>
        </w:rPr>
        <w:t>Póki co dziś to wciąż jeden z najrzadszych, ale zarazem najbardziej pożądanych</w:t>
      </w:r>
      <w:r w:rsidR="004E7336" w:rsidRPr="00FA0E77">
        <w:rPr>
          <w:rFonts w:ascii="Arial" w:hAnsi="Arial" w:cs="Arial"/>
          <w:shd w:val="clear" w:color="auto" w:fill="FFFFFF"/>
        </w:rPr>
        <w:t xml:space="preserve"> przez pracownika</w:t>
      </w:r>
      <w:r w:rsidRPr="00FA0E77">
        <w:rPr>
          <w:rFonts w:ascii="Arial" w:hAnsi="Arial" w:cs="Arial"/>
          <w:shd w:val="clear" w:color="auto" w:fill="FFFFFF"/>
        </w:rPr>
        <w:t xml:space="preserve"> benefitów pozapłacowych – </w:t>
      </w:r>
      <w:r w:rsidR="00507C88">
        <w:rPr>
          <w:rFonts w:ascii="Arial" w:hAnsi="Arial" w:cs="Arial"/>
          <w:shd w:val="clear" w:color="auto" w:fill="FFFFFF"/>
        </w:rPr>
        <w:t>podsumowuje</w:t>
      </w:r>
      <w:r w:rsidR="008F5333" w:rsidRPr="00FA0E77">
        <w:rPr>
          <w:rFonts w:ascii="Arial" w:hAnsi="Arial" w:cs="Arial"/>
          <w:shd w:val="clear" w:color="auto" w:fill="FFFFFF"/>
        </w:rPr>
        <w:t xml:space="preserve"> ekspertka Medicover Stomatologia. </w:t>
      </w:r>
    </w:p>
    <w:p w14:paraId="0BDC04A3" w14:textId="77777777" w:rsidR="004E7336" w:rsidRDefault="004E7336" w:rsidP="00EB6AA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37DC56" w14:textId="380CC388" w:rsidR="00FA0E77" w:rsidRDefault="00FA0E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9F691D2" w14:textId="77777777" w:rsidR="00FA0E77" w:rsidRPr="005B1480" w:rsidRDefault="00FA0E77" w:rsidP="00FA0E77">
      <w:pPr>
        <w:jc w:val="center"/>
        <w:rPr>
          <w:rFonts w:ascii="Arial" w:hAnsi="Arial" w:cs="Arial"/>
          <w:color w:val="595959"/>
          <w:sz w:val="20"/>
          <w:szCs w:val="20"/>
        </w:rPr>
      </w:pPr>
      <w:r w:rsidRPr="005B1480">
        <w:rPr>
          <w:rFonts w:ascii="Arial" w:hAnsi="Arial" w:cs="Arial"/>
          <w:color w:val="595959"/>
          <w:sz w:val="20"/>
          <w:szCs w:val="20"/>
        </w:rPr>
        <w:lastRenderedPageBreak/>
        <w:t>###</w:t>
      </w:r>
    </w:p>
    <w:p w14:paraId="55498448" w14:textId="77777777" w:rsidR="00EE7756" w:rsidRPr="00EE7756" w:rsidRDefault="00EE7756" w:rsidP="00EE7756">
      <w:pPr>
        <w:pStyle w:val="pr-story--text-small"/>
        <w:jc w:val="both"/>
        <w:rPr>
          <w:rFonts w:ascii="Arial" w:hAnsi="Arial" w:cs="Arial"/>
          <w:sz w:val="16"/>
          <w:szCs w:val="16"/>
        </w:rPr>
      </w:pPr>
      <w:r w:rsidRPr="00EE7756">
        <w:rPr>
          <w:rStyle w:val="Pogrubienie"/>
          <w:rFonts w:ascii="Arial" w:hAnsi="Arial" w:cs="Arial"/>
          <w:sz w:val="16"/>
          <w:szCs w:val="16"/>
        </w:rPr>
        <w:t>Medicover Stomatologia</w:t>
      </w:r>
      <w:r w:rsidRPr="00EE7756">
        <w:rPr>
          <w:rFonts w:ascii="Arial" w:hAnsi="Arial" w:cs="Arial"/>
          <w:sz w:val="16"/>
          <w:szCs w:val="16"/>
        </w:rPr>
        <w:t xml:space="preserve"> – to innowator zmieniający i kształtujący rynek stomatologiczny w Polsce i Niemczech. Na koniec II kwartału 2023 r. sieć obejmowała 112 nowoczesnych centrów i 710 foteli dentystycznych, oferujących kompleksowy zakres usług dentystycznych. Opiekę nad pacjentami zapewnia profesjonalny zespół specjalistów – stomatologów, higienistek, asystentów stomatologicznych i recepcjonistów.  </w:t>
      </w:r>
    </w:p>
    <w:p w14:paraId="0064A3EA" w14:textId="77777777" w:rsidR="00EE7756" w:rsidRPr="00EE7756" w:rsidRDefault="00EE7756" w:rsidP="00EE7756">
      <w:pPr>
        <w:pStyle w:val="pr-story--text-small"/>
        <w:jc w:val="both"/>
        <w:rPr>
          <w:rFonts w:ascii="Arial" w:hAnsi="Arial" w:cs="Arial"/>
          <w:sz w:val="16"/>
          <w:szCs w:val="16"/>
        </w:rPr>
      </w:pPr>
      <w:r w:rsidRPr="00EE7756">
        <w:rPr>
          <w:rFonts w:ascii="Arial" w:hAnsi="Arial" w:cs="Arial"/>
          <w:sz w:val="16"/>
          <w:szCs w:val="16"/>
        </w:rPr>
        <w:t xml:space="preserve"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 największych miastach na terenie całej Polski oraz w Niemczech (w Berlinie, Poczdamie, na północy kraju). </w:t>
      </w:r>
    </w:p>
    <w:p w14:paraId="2FF0EEBF" w14:textId="77777777" w:rsidR="00EE7756" w:rsidRPr="00EE7756" w:rsidRDefault="00EE7756" w:rsidP="00EE7756">
      <w:pPr>
        <w:pStyle w:val="pr-story--text-small"/>
        <w:jc w:val="both"/>
        <w:rPr>
          <w:rFonts w:ascii="Arial" w:hAnsi="Arial" w:cs="Arial"/>
          <w:sz w:val="16"/>
          <w:szCs w:val="16"/>
        </w:rPr>
      </w:pPr>
      <w:r w:rsidRPr="00EE7756">
        <w:rPr>
          <w:rFonts w:ascii="Arial" w:hAnsi="Arial" w:cs="Arial"/>
          <w:sz w:val="16"/>
          <w:szCs w:val="16"/>
        </w:rPr>
        <w:t xml:space="preserve">Więcej informacji na stronie: </w:t>
      </w:r>
      <w:hyperlink r:id="rId8" w:tgtFrame="_blank" w:history="1">
        <w:r w:rsidRPr="00EE7756">
          <w:rPr>
            <w:rStyle w:val="Hipercze"/>
            <w:rFonts w:ascii="Arial" w:eastAsia="Calibri" w:hAnsi="Arial" w:cs="Arial"/>
            <w:sz w:val="16"/>
            <w:szCs w:val="16"/>
            <w:lang w:eastAsia="en-US"/>
          </w:rPr>
          <w:t>https://www.medicover.pl/stomatologia/</w:t>
        </w:r>
      </w:hyperlink>
    </w:p>
    <w:p w14:paraId="4903EBB5" w14:textId="77777777" w:rsidR="00EE7756" w:rsidRPr="00EE7756" w:rsidRDefault="00EE7756" w:rsidP="00EE7756">
      <w:pPr>
        <w:spacing w:line="240" w:lineRule="auto"/>
        <w:jc w:val="both"/>
        <w:rPr>
          <w:rFonts w:ascii="Arial" w:hAnsi="Arial" w:cs="Arial"/>
          <w:sz w:val="16"/>
          <w:szCs w:val="16"/>
          <w:lang w:val="it-IT"/>
        </w:rPr>
      </w:pPr>
      <w:r w:rsidRPr="00EE7756">
        <w:rPr>
          <w:rFonts w:ascii="Arial" w:hAnsi="Arial" w:cs="Arial"/>
          <w:b/>
          <w:bCs/>
          <w:sz w:val="16"/>
          <w:szCs w:val="16"/>
          <w:lang w:val="it-IT"/>
        </w:rPr>
        <w:t>Medicover</w:t>
      </w:r>
      <w:r w:rsidRPr="00EE7756">
        <w:rPr>
          <w:rFonts w:ascii="Arial" w:hAnsi="Arial" w:cs="Arial"/>
          <w:sz w:val="16"/>
          <w:szCs w:val="16"/>
          <w:lang w:val="it-IT"/>
        </w:rPr>
        <w:t xml:space="preserve"> jest wiodącą międzynarodową firmą świadczącą usługi medyczne i diagnostyczne, z siedzibą w Sztokholmie, notowaną na Giełdzie w Sztokholmie (Nasdaq Stockholm). Firma została założona w 1995 roku w odpowiedzi na rosnące zapotrzebowanie na wysokiej jakości usługi medyczne w Polsce, a następnie rozszerzyła swoją działalność na inne kraje. Obecnie największe rynki, na których działa firma to: Polska, Niemcy, Rumunia,  Indie i Ukraina. Medicover zapewnia szeroki zakres usług opieki zdrowotnej poprzez opiekę ambulatoryjną i specjalistyczną, sieć szpitali, laboratoriów oraz punktów pobrań krwi w ramach dwóch obszarów – Healthcare Services i Diagnostic Services. </w:t>
      </w:r>
    </w:p>
    <w:p w14:paraId="36764A35" w14:textId="77777777" w:rsidR="00EE7756" w:rsidRPr="00EE7756" w:rsidRDefault="00EE7756" w:rsidP="00EE7756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it-IT"/>
        </w:rPr>
      </w:pPr>
      <w:r w:rsidRPr="00EE7756">
        <w:rPr>
          <w:rFonts w:ascii="Arial" w:hAnsi="Arial" w:cs="Arial"/>
          <w:b/>
          <w:bCs/>
          <w:sz w:val="16"/>
          <w:szCs w:val="16"/>
          <w:lang w:val="it-IT"/>
        </w:rPr>
        <w:t xml:space="preserve">Healthcare Services – </w:t>
      </w:r>
      <w:r w:rsidRPr="00EE7756">
        <w:rPr>
          <w:rFonts w:ascii="Arial" w:hAnsi="Arial" w:cs="Arial"/>
          <w:sz w:val="16"/>
          <w:szCs w:val="16"/>
          <w:lang w:val="it-IT"/>
        </w:rPr>
        <w:t>oferuje wysokiej jakości usługi z zakresu profilaktyki i opieki ambulatoryjnej, specjalistycznej opieki zdrowotnej, nowoczesne usługi stomatologiczne, a także rozwiązania z zakresu wellbeing, w tym: pakiety sportowe i usługi dietetyczne. Usługi oferowane są w 175 centrach medycznych, 53 aptekach, 42 szpitalach, 112 centrach stomatologicznych, 39 salonach optycznych, 15 centrach zdrowia psychicznego, 30 klinikach leczenia niepłodności i 132 klubach fitness i siłowniach. Główne rynki to Polska, Indie i Rumunia.</w:t>
      </w:r>
    </w:p>
    <w:p w14:paraId="7309A9B8" w14:textId="77777777" w:rsidR="00EE7756" w:rsidRPr="00EE7756" w:rsidRDefault="00EE7756" w:rsidP="00EE7756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it-IT"/>
        </w:rPr>
      </w:pPr>
      <w:r w:rsidRPr="00EE7756">
        <w:rPr>
          <w:rFonts w:ascii="Arial" w:hAnsi="Arial" w:cs="Arial"/>
          <w:b/>
          <w:bCs/>
          <w:sz w:val="16"/>
          <w:szCs w:val="16"/>
          <w:lang w:val="it-IT"/>
        </w:rPr>
        <w:t>Diagnostic Services</w:t>
      </w:r>
      <w:r w:rsidRPr="00EE7756">
        <w:rPr>
          <w:rFonts w:ascii="Arial" w:hAnsi="Arial" w:cs="Arial"/>
          <w:sz w:val="16"/>
          <w:szCs w:val="16"/>
          <w:lang w:val="it-IT"/>
        </w:rPr>
        <w:t xml:space="preserve">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102 laboratoriów, 843 punktów pobrań krwi oraz 27 klinik w 13 krajach. Główne rynki to Niemcy, Ukraina, Rumunia i Polska.</w:t>
      </w:r>
    </w:p>
    <w:p w14:paraId="54C0E936" w14:textId="77777777" w:rsidR="00EE7756" w:rsidRPr="00EE7756" w:rsidRDefault="00EE7756" w:rsidP="00EE7756">
      <w:pPr>
        <w:tabs>
          <w:tab w:val="left" w:pos="6980"/>
        </w:tabs>
        <w:spacing w:line="240" w:lineRule="auto"/>
        <w:rPr>
          <w:rFonts w:ascii="Arial" w:hAnsi="Arial" w:cs="Arial"/>
          <w:sz w:val="16"/>
          <w:szCs w:val="16"/>
        </w:rPr>
      </w:pPr>
      <w:r w:rsidRPr="00EE7756">
        <w:rPr>
          <w:rFonts w:ascii="Arial" w:hAnsi="Arial" w:cs="Arial"/>
          <w:sz w:val="16"/>
          <w:szCs w:val="16"/>
          <w:lang w:val="it-IT"/>
        </w:rPr>
        <w:t xml:space="preserve">Więcej informacji na stronie: </w:t>
      </w:r>
      <w:hyperlink r:id="rId9" w:history="1">
        <w:r w:rsidRPr="00EE7756">
          <w:rPr>
            <w:rStyle w:val="Hipercze"/>
            <w:rFonts w:ascii="Arial" w:hAnsi="Arial" w:cs="Arial"/>
            <w:sz w:val="16"/>
            <w:szCs w:val="16"/>
          </w:rPr>
          <w:t>https://www.medicover.com/</w:t>
        </w:r>
      </w:hyperlink>
      <w:r w:rsidRPr="00EE7756">
        <w:rPr>
          <w:rFonts w:ascii="Arial" w:hAnsi="Arial" w:cs="Arial"/>
          <w:sz w:val="16"/>
          <w:szCs w:val="16"/>
        </w:rPr>
        <w:t xml:space="preserve">  </w:t>
      </w:r>
      <w:r w:rsidRPr="00EE7756">
        <w:rPr>
          <w:rFonts w:ascii="Arial" w:hAnsi="Arial" w:cs="Arial"/>
          <w:sz w:val="16"/>
          <w:szCs w:val="16"/>
        </w:rPr>
        <w:tab/>
      </w:r>
    </w:p>
    <w:p w14:paraId="07BF8FB7" w14:textId="77777777" w:rsidR="00EE7756" w:rsidRPr="00EE7756" w:rsidRDefault="00EE7756" w:rsidP="00EE7756">
      <w:pPr>
        <w:pStyle w:val="pr-story--text-small"/>
        <w:rPr>
          <w:rFonts w:ascii="Arial" w:hAnsi="Arial" w:cs="Arial"/>
          <w:sz w:val="16"/>
          <w:szCs w:val="16"/>
        </w:rPr>
      </w:pPr>
    </w:p>
    <w:p w14:paraId="5AF923D0" w14:textId="77777777" w:rsidR="00EE7756" w:rsidRPr="00EE7756" w:rsidRDefault="00EE7756" w:rsidP="00EE77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14:paraId="22DFD594" w14:textId="77777777" w:rsidR="00EE7756" w:rsidRPr="00EE7756" w:rsidRDefault="00EE7756" w:rsidP="00EE7756">
      <w:pPr>
        <w:pStyle w:val="Bezodstpw"/>
        <w:jc w:val="both"/>
        <w:rPr>
          <w:rFonts w:ascii="Arial" w:eastAsia="Calibri" w:hAnsi="Arial" w:cs="Arial"/>
          <w:sz w:val="16"/>
          <w:szCs w:val="16"/>
        </w:rPr>
      </w:pPr>
    </w:p>
    <w:p w14:paraId="001161A4" w14:textId="77777777" w:rsidR="00EE7756" w:rsidRPr="00EE7756" w:rsidRDefault="00EE7756" w:rsidP="00EE7756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5DB8002" w14:textId="77777777" w:rsidR="00EE7756" w:rsidRDefault="00EE7756" w:rsidP="00EE7756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0CAA5BE" w14:textId="77777777" w:rsidR="00EE7756" w:rsidRDefault="00EE7756" w:rsidP="00EE7756">
      <w:pPr>
        <w:pStyle w:val="pr-story--text-small"/>
        <w:jc w:val="both"/>
        <w:rPr>
          <w:rFonts w:ascii="Arial" w:hAnsi="Arial" w:cs="Arial"/>
          <w:sz w:val="16"/>
          <w:szCs w:val="16"/>
        </w:rPr>
      </w:pPr>
    </w:p>
    <w:p w14:paraId="5CB60EA6" w14:textId="77777777" w:rsidR="00FA0E77" w:rsidRDefault="00FA0E77" w:rsidP="00EB6AA6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FA0E7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CF6BB" w14:textId="77777777" w:rsidR="000B5C62" w:rsidRDefault="000B5C62" w:rsidP="008F5333">
      <w:pPr>
        <w:spacing w:after="0" w:line="240" w:lineRule="auto"/>
      </w:pPr>
      <w:r>
        <w:separator/>
      </w:r>
    </w:p>
  </w:endnote>
  <w:endnote w:type="continuationSeparator" w:id="0">
    <w:p w14:paraId="43DEE8DF" w14:textId="77777777" w:rsidR="000B5C62" w:rsidRDefault="000B5C62" w:rsidP="008F5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3CC92" w14:textId="2ECB2264" w:rsidR="008F5333" w:rsidRDefault="008F5333" w:rsidP="008F5333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2EA05" w14:textId="77777777" w:rsidR="000B5C62" w:rsidRDefault="000B5C62" w:rsidP="008F5333">
      <w:pPr>
        <w:spacing w:after="0" w:line="240" w:lineRule="auto"/>
      </w:pPr>
      <w:r>
        <w:separator/>
      </w:r>
    </w:p>
  </w:footnote>
  <w:footnote w:type="continuationSeparator" w:id="0">
    <w:p w14:paraId="4CD5D9CF" w14:textId="77777777" w:rsidR="000B5C62" w:rsidRDefault="000B5C62" w:rsidP="008F5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60516"/>
    <w:multiLevelType w:val="hybridMultilevel"/>
    <w:tmpl w:val="89B0B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351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8A"/>
    <w:rsid w:val="00002955"/>
    <w:rsid w:val="0001002A"/>
    <w:rsid w:val="00097C12"/>
    <w:rsid w:val="000B1A73"/>
    <w:rsid w:val="000B5C62"/>
    <w:rsid w:val="0014330F"/>
    <w:rsid w:val="00143883"/>
    <w:rsid w:val="00153698"/>
    <w:rsid w:val="00162196"/>
    <w:rsid w:val="001649FC"/>
    <w:rsid w:val="001720A3"/>
    <w:rsid w:val="00175EF1"/>
    <w:rsid w:val="00197B6D"/>
    <w:rsid w:val="001A5BA2"/>
    <w:rsid w:val="001B3A36"/>
    <w:rsid w:val="001D11E2"/>
    <w:rsid w:val="00237FD6"/>
    <w:rsid w:val="00240E92"/>
    <w:rsid w:val="002442F4"/>
    <w:rsid w:val="002909D1"/>
    <w:rsid w:val="002B7B25"/>
    <w:rsid w:val="002D5724"/>
    <w:rsid w:val="00305FB4"/>
    <w:rsid w:val="00337E84"/>
    <w:rsid w:val="0037669E"/>
    <w:rsid w:val="003A6F13"/>
    <w:rsid w:val="003B66F3"/>
    <w:rsid w:val="003D05BE"/>
    <w:rsid w:val="004013EA"/>
    <w:rsid w:val="0040740E"/>
    <w:rsid w:val="0041471F"/>
    <w:rsid w:val="00494E4B"/>
    <w:rsid w:val="004D6239"/>
    <w:rsid w:val="004E7336"/>
    <w:rsid w:val="00507C88"/>
    <w:rsid w:val="00554EB5"/>
    <w:rsid w:val="00593088"/>
    <w:rsid w:val="005A4700"/>
    <w:rsid w:val="005C0CEB"/>
    <w:rsid w:val="005F6DAA"/>
    <w:rsid w:val="006E1C5D"/>
    <w:rsid w:val="00717076"/>
    <w:rsid w:val="00742AF8"/>
    <w:rsid w:val="0078505E"/>
    <w:rsid w:val="0079685C"/>
    <w:rsid w:val="007A38F3"/>
    <w:rsid w:val="007D2C7B"/>
    <w:rsid w:val="007E74C0"/>
    <w:rsid w:val="007F6CF9"/>
    <w:rsid w:val="008769FB"/>
    <w:rsid w:val="00896C05"/>
    <w:rsid w:val="008B51B1"/>
    <w:rsid w:val="008F5333"/>
    <w:rsid w:val="009224B6"/>
    <w:rsid w:val="00977FBF"/>
    <w:rsid w:val="009A19D8"/>
    <w:rsid w:val="00A07F4E"/>
    <w:rsid w:val="00A172A2"/>
    <w:rsid w:val="00A467A8"/>
    <w:rsid w:val="00A82AD6"/>
    <w:rsid w:val="00AA546E"/>
    <w:rsid w:val="00B023EB"/>
    <w:rsid w:val="00B50FA1"/>
    <w:rsid w:val="00B80841"/>
    <w:rsid w:val="00B81BB0"/>
    <w:rsid w:val="00B93360"/>
    <w:rsid w:val="00C058AD"/>
    <w:rsid w:val="00C2581A"/>
    <w:rsid w:val="00C64489"/>
    <w:rsid w:val="00D11389"/>
    <w:rsid w:val="00D528CC"/>
    <w:rsid w:val="00DA53BB"/>
    <w:rsid w:val="00DE418A"/>
    <w:rsid w:val="00E85C75"/>
    <w:rsid w:val="00E97935"/>
    <w:rsid w:val="00EA29B9"/>
    <w:rsid w:val="00EB6AA6"/>
    <w:rsid w:val="00EC0BB5"/>
    <w:rsid w:val="00EE1304"/>
    <w:rsid w:val="00EE7756"/>
    <w:rsid w:val="00F10045"/>
    <w:rsid w:val="00F30355"/>
    <w:rsid w:val="00F32BA2"/>
    <w:rsid w:val="00F734CA"/>
    <w:rsid w:val="00FA0E77"/>
    <w:rsid w:val="00FD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4A125"/>
  <w15:chartTrackingRefBased/>
  <w15:docId w15:val="{B0BE670E-19D2-477A-B7E0-2E277C93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5E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734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34C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53BB"/>
    <w:pPr>
      <w:spacing w:after="0" w:line="240" w:lineRule="auto"/>
      <w:ind w:left="720"/>
    </w:pPr>
    <w:rPr>
      <w:rFonts w:ascii="Calibri" w:hAnsi="Calibri" w:cs="Calibri"/>
      <w:kern w:val="0"/>
      <w14:ligatures w14:val="none"/>
    </w:rPr>
  </w:style>
  <w:style w:type="paragraph" w:styleId="Poprawka">
    <w:name w:val="Revision"/>
    <w:hidden/>
    <w:uiPriority w:val="99"/>
    <w:semiHidden/>
    <w:rsid w:val="00097C1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0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0A3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F5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333"/>
  </w:style>
  <w:style w:type="paragraph" w:styleId="Stopka">
    <w:name w:val="footer"/>
    <w:basedOn w:val="Normalny"/>
    <w:link w:val="StopkaZnak"/>
    <w:uiPriority w:val="99"/>
    <w:unhideWhenUsed/>
    <w:rsid w:val="008F5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333"/>
  </w:style>
  <w:style w:type="character" w:styleId="Pogrubienie">
    <w:name w:val="Strong"/>
    <w:uiPriority w:val="22"/>
    <w:qFormat/>
    <w:rsid w:val="00FA0E77"/>
    <w:rPr>
      <w:b/>
      <w:bCs/>
    </w:rPr>
  </w:style>
  <w:style w:type="paragraph" w:customStyle="1" w:styleId="pr-story--text-small">
    <w:name w:val="pr-story--text-small"/>
    <w:basedOn w:val="Normalny"/>
    <w:rsid w:val="00FA0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over.pl/stomatologi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edicover.com/site-preferen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1259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2023-09-07T08:12:00Z</dcterms:created>
  <dcterms:modified xsi:type="dcterms:W3CDTF">2023-09-07T08:12:00Z</dcterms:modified>
</cp:coreProperties>
</file>