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DE31C" w14:textId="5629EA3B" w:rsidR="00025EBD" w:rsidRPr="00F73374" w:rsidRDefault="007840EA" w:rsidP="00025EBD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Informacja prasowa:</w:t>
      </w:r>
      <w:r w:rsidR="00F73374"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27</w:t>
      </w:r>
      <w:r w:rsidR="006B6352"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t>-01-2021</w:t>
      </w:r>
      <w:r w:rsidR="005517E1"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t>, Kraków</w:t>
      </w:r>
      <w:r w:rsidR="005517E1"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Holding</w:t>
      </w:r>
      <w:r w:rsidR="005517E1"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5517E1" w:rsidRPr="00F7337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509 106 256 mail. tomasz.pietrzak[at]guaranapr.pl </w:t>
      </w:r>
    </w:p>
    <w:p w14:paraId="38329634" w14:textId="31254867" w:rsidR="006B6352" w:rsidRPr="00F73374" w:rsidRDefault="005517E1" w:rsidP="006B6352">
      <w:pPr>
        <w:pStyle w:val="Bezodstpw"/>
        <w:rPr>
          <w:rFonts w:ascii="Calibri Light" w:hAnsi="Calibri Light" w:cs="Calibri Light"/>
          <w:sz w:val="18"/>
          <w:szCs w:val="20"/>
        </w:rPr>
      </w:pPr>
      <w:r w:rsidRPr="00F73374">
        <w:rPr>
          <w:rFonts w:ascii="Calibri Light" w:eastAsia="Times New Roman" w:hAnsi="Calibri Light" w:cs="Calibri Light"/>
          <w:sz w:val="30"/>
          <w:szCs w:val="24"/>
          <w:lang w:eastAsia="pl-PL"/>
        </w:rPr>
        <w:br/>
      </w:r>
    </w:p>
    <w:p w14:paraId="6244EF4B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bookmarkStart w:id="0" w:name="_GoBack"/>
      <w:r w:rsidRPr="00F73374">
        <w:rPr>
          <w:rFonts w:ascii="Calibri Light" w:hAnsi="Calibri Light" w:cs="Calibri Light"/>
          <w:b/>
          <w:sz w:val="30"/>
          <w:szCs w:val="20"/>
        </w:rPr>
        <w:t xml:space="preserve">Lojalni klienci i mocna lokalna pozycja pomaga centrom Gemini Park przetrwać kolejne </w:t>
      </w:r>
      <w:proofErr w:type="spellStart"/>
      <w:r w:rsidRPr="00F73374">
        <w:rPr>
          <w:rFonts w:ascii="Calibri Light" w:hAnsi="Calibri Light" w:cs="Calibri Light"/>
          <w:b/>
          <w:sz w:val="30"/>
          <w:szCs w:val="20"/>
        </w:rPr>
        <w:t>lockdowny</w:t>
      </w:r>
      <w:proofErr w:type="spellEnd"/>
    </w:p>
    <w:bookmarkEnd w:id="0"/>
    <w:p w14:paraId="099CFB2C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65C822D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8"/>
          <w:szCs w:val="20"/>
        </w:rPr>
      </w:pPr>
    </w:p>
    <w:p w14:paraId="05FAE539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Trwający od końca grudnia ubiegłego roku, trzeci już </w:t>
      </w:r>
      <w:proofErr w:type="spellStart"/>
      <w:r w:rsidRPr="00F73374">
        <w:rPr>
          <w:rFonts w:ascii="Calibri Light" w:hAnsi="Calibri Light" w:cs="Calibri Light"/>
          <w:sz w:val="20"/>
          <w:szCs w:val="20"/>
        </w:rPr>
        <w:t>lockdown</w:t>
      </w:r>
      <w:proofErr w:type="spellEnd"/>
      <w:r w:rsidRPr="00F73374">
        <w:rPr>
          <w:rFonts w:ascii="Calibri Light" w:hAnsi="Calibri Light" w:cs="Calibri Light"/>
          <w:sz w:val="20"/>
          <w:szCs w:val="20"/>
        </w:rPr>
        <w:t xml:space="preserve"> centrów handlowych mocno uderza w całą branżę </w:t>
      </w:r>
      <w:proofErr w:type="spellStart"/>
      <w:r w:rsidRPr="00F73374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F73374">
        <w:rPr>
          <w:rFonts w:ascii="Calibri Light" w:hAnsi="Calibri Light" w:cs="Calibri Light"/>
          <w:sz w:val="20"/>
          <w:szCs w:val="20"/>
        </w:rPr>
        <w:t>, pogłębiając straty zarówno najemców, jak i właścicieli galerii. Jak wyliczyła Polska Rada Centrów Handlowych z końcem miesiąca sięgną łącznie ok. 30 mld złotych.</w:t>
      </w:r>
    </w:p>
    <w:p w14:paraId="05386C44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9E14CA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>Nie cichną apele o jak najszybsze przywrócenie handlu. Powód? Kondycja wielu centrów handlowych jest coraz słabsza, a w przetrwaniu pomaga im przede wszystkim budowana latami mocna lokalna pozycja i lojalne grono klientów, dla których obiekty te pozostają mimo dużych ograniczeń ważną destynacją zakupową.</w:t>
      </w:r>
    </w:p>
    <w:p w14:paraId="2B906A0B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40E79C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Przykładem są centra Gemini Park. Trzy obiekty w Tychach, Bielsku-Białej i Tarnowie radzą sobie dziś przede wszystkim dzięki temu, że znajdują się w centrum życia swoich lokalnych społeczności.  Nie bez znaczenia jest także ich </w:t>
      </w:r>
      <w:proofErr w:type="spellStart"/>
      <w:r w:rsidRPr="00F73374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F73374">
        <w:rPr>
          <w:rFonts w:ascii="Calibri Light" w:hAnsi="Calibri Light" w:cs="Calibri Light"/>
          <w:sz w:val="20"/>
          <w:szCs w:val="20"/>
        </w:rPr>
        <w:t xml:space="preserve"> mix budowany z myślą o potrzebach klienta z najbliższego sąsiedztwa. To dzięki jego zróżnicowaniu, obiekty te cechuje obecnie wysoki odsetek czynnych sklepów i punktów usługowych.</w:t>
      </w:r>
    </w:p>
    <w:p w14:paraId="7B022DAD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9F362B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i/>
          <w:sz w:val="20"/>
          <w:szCs w:val="20"/>
        </w:rPr>
        <w:t>W samym tylko tyskim Gemini Park 30 proc. oferty pozostaje wciąż do dyspozycji klienta</w:t>
      </w:r>
      <w:r w:rsidRPr="00F73374">
        <w:rPr>
          <w:rFonts w:ascii="Calibri Light" w:hAnsi="Calibri Light" w:cs="Calibri Light"/>
          <w:sz w:val="20"/>
          <w:szCs w:val="20"/>
        </w:rPr>
        <w:t xml:space="preserve">. </w:t>
      </w:r>
      <w:r w:rsidRPr="00F73374">
        <w:rPr>
          <w:rFonts w:ascii="Calibri Light" w:hAnsi="Calibri Light" w:cs="Calibri Light"/>
          <w:i/>
          <w:sz w:val="20"/>
          <w:szCs w:val="20"/>
        </w:rPr>
        <w:t xml:space="preserve">To jest ponad 35 sklepów i punktów usługowych, a wśród nich tak popularne sklepy jak Biedronka,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Delaz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,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TEDi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, Empik,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Jysk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, Rossmann, Hebe czy Homla.  W praktyce oznacza to, że działają dziś wszyscy najemcy, którzy zgodnie z ostatnim rozporządzeniem mogą obecnie funkcjonować w reżimie sanitarnym </w:t>
      </w:r>
      <w:r w:rsidRPr="00F73374">
        <w:rPr>
          <w:rFonts w:ascii="Calibri Light" w:hAnsi="Calibri Light" w:cs="Calibri Light"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7FEDCDE2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005521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To sprawia, że zakupy chętnie robią tutaj nie tylko mieszkańcy Tychów, a zwłaszcza sąsiadujących z obiektem osiedli, ale także lojalni klienci z ościennych miast. </w:t>
      </w:r>
      <w:r w:rsidRPr="00F73374">
        <w:rPr>
          <w:rFonts w:ascii="Calibri Light" w:hAnsi="Calibri Light" w:cs="Calibri Light"/>
          <w:b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i/>
          <w:sz w:val="20"/>
          <w:szCs w:val="20"/>
        </w:rPr>
        <w:t xml:space="preserve">W okresie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lockdownu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nasz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catchment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nie ulega znaczącej zmianie. Dla tyszan pozostajemy centrum handlowym pierwszego wyboru, konkurencyjnym w stosunku do galerii np. w Katowicach. Mimo mniejszej liczby otwartych sklepów, atrakcyjni ofertowo jesteśmy także mieszkańców m.in. Mikołowa, Pszczyny, Bierunia, Lędzin czy Oświęcimia, czyli miast, w których nie ma obiektów handlowych o podobnej skali dostępu do czynnych sklepów i usług</w:t>
      </w:r>
      <w:r w:rsidRPr="00F73374">
        <w:rPr>
          <w:rFonts w:ascii="Calibri Light" w:hAnsi="Calibri Light" w:cs="Calibri Light"/>
          <w:b/>
          <w:sz w:val="20"/>
          <w:szCs w:val="20"/>
        </w:rPr>
        <w:t xml:space="preserve"> - </w:t>
      </w:r>
      <w:r w:rsidRPr="00F73374">
        <w:rPr>
          <w:rFonts w:ascii="Calibri Light" w:hAnsi="Calibri Light" w:cs="Calibri Light"/>
          <w:sz w:val="20"/>
          <w:szCs w:val="20"/>
        </w:rPr>
        <w:t>dodaje Misztalewski.</w:t>
      </w:r>
    </w:p>
    <w:p w14:paraId="64CEC0E8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CB7007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73374">
        <w:rPr>
          <w:rFonts w:ascii="Calibri Light" w:hAnsi="Calibri Light" w:cs="Calibri Light"/>
          <w:b/>
          <w:sz w:val="20"/>
          <w:szCs w:val="20"/>
        </w:rPr>
        <w:t>Większy koszyk zakupowy?</w:t>
      </w:r>
    </w:p>
    <w:p w14:paraId="19959E07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Podobnie jest w Gemini Park Bielsko-Biała. Tutaj oferta dostępna jest w ponad 30 proc. W galerii działają obecnie 42 sklepy i punkty usługowe. Z kolei restauracje i kawiarnie prowadzą sprzedaż na wynos i z dowozem. Analogicznie jak w tyskim Gemini Park, tak i tu czynne są sklepy i punktu usługowe wszystkich najemców, którzy mogą działać, w tym m.in. hipermarket Bi1, a także </w:t>
      </w:r>
      <w:proofErr w:type="spellStart"/>
      <w:r w:rsidRPr="00F73374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F73374">
        <w:rPr>
          <w:rFonts w:ascii="Calibri Light" w:hAnsi="Calibri Light" w:cs="Calibri Light"/>
          <w:sz w:val="20"/>
          <w:szCs w:val="20"/>
        </w:rPr>
        <w:t xml:space="preserve">, Empik, Hebe, Rossmann i Komfort. </w:t>
      </w:r>
    </w:p>
    <w:p w14:paraId="1BDC3229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697D0A89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i/>
          <w:sz w:val="20"/>
          <w:szCs w:val="20"/>
        </w:rPr>
      </w:pPr>
      <w:r w:rsidRPr="00F73374">
        <w:rPr>
          <w:rFonts w:ascii="Calibri Light" w:hAnsi="Calibri Light" w:cs="Calibri Light"/>
          <w:i/>
          <w:sz w:val="20"/>
          <w:szCs w:val="20"/>
        </w:rPr>
        <w:t xml:space="preserve">- Wysoki odsetek działających sklepów sprawia, że lojalni klienci chętnie wybierają nas zarówno na swoje codzienne, szybkie zakupy, jak również na większy, często weekendowy shopping, w czasie którego robione są zapasy na kolejne dni. Wiele osób w tym celu dojeżdża z dalszych zakątków Podbeskidzia, licząc, że w jednym miejscu kupi wszystko co niezbędne. Znajduje to swoje odbicie w koszyku zakupowym - </w:t>
      </w:r>
      <w:r w:rsidRPr="00F73374">
        <w:rPr>
          <w:rFonts w:ascii="Calibri Light" w:hAnsi="Calibri Light" w:cs="Calibri Light"/>
          <w:b/>
          <w:sz w:val="20"/>
          <w:szCs w:val="20"/>
        </w:rPr>
        <w:t>mówi Krzysztof Brączek, dyrektor Gemini Park Bielsko-Biała.</w:t>
      </w:r>
    </w:p>
    <w:p w14:paraId="7D0A1A15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97A28D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i/>
          <w:sz w:val="20"/>
          <w:szCs w:val="20"/>
        </w:rPr>
        <w:t xml:space="preserve">Od momentu, kiedy pojawiły się obostrzenia związane ze stanem epidemii pojedynczy klient bielskiego Gemini Park  wydaje nawet o 20 proc. więcej niż przed pandemią. To pokazuje wyraźnie, że w czasie kolejnych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lockdownów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oferta, którą zapewniamy jest w pełni wykorzystywana przez klientów z lokalnego rynku. Co więcej, większe wydatki wskazują na to, że klienci chętnie u nas robią zapasy  </w:t>
      </w:r>
      <w:r w:rsidRPr="00F73374">
        <w:rPr>
          <w:rFonts w:ascii="Calibri Light" w:hAnsi="Calibri Light" w:cs="Calibri Light"/>
          <w:sz w:val="20"/>
          <w:szCs w:val="20"/>
        </w:rPr>
        <w:t>- mówi Brączek.</w:t>
      </w:r>
    </w:p>
    <w:p w14:paraId="5F43A5B5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138EA38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Ale rosnąca wartość koszyka to nie jedyny wskaźnik, mówiący o popularności zakupów w Gemini Park Bielsko-Biała w dobie pandemii, a zwłaszcza w okresie ograniczeń w handlu. - </w:t>
      </w:r>
      <w:r w:rsidRPr="00F73374">
        <w:rPr>
          <w:rFonts w:ascii="Calibri Light" w:hAnsi="Calibri Light" w:cs="Calibri Light"/>
          <w:i/>
          <w:sz w:val="20"/>
          <w:szCs w:val="20"/>
        </w:rPr>
        <w:t xml:space="preserve">W listopadzie, w czasie II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lockdownu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Gemini Park był o blisko 5 punktów procentowych wyższy niż notowany w tym samym czasie na rynku przez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ReIndex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Retail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Institute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w dużych centrach handlowych. Również listopadowe obroty kształtowały się na poziomie blisko 70 proc. ubiegłorocznych </w:t>
      </w:r>
      <w:r w:rsidRPr="00F73374">
        <w:rPr>
          <w:rFonts w:ascii="Calibri Light" w:hAnsi="Calibri Light" w:cs="Calibri Light"/>
          <w:sz w:val="20"/>
          <w:szCs w:val="20"/>
        </w:rPr>
        <w:t>- wylicza Brączek.</w:t>
      </w:r>
    </w:p>
    <w:p w14:paraId="3F7E3B8A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BEE4C3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i/>
          <w:sz w:val="20"/>
          <w:szCs w:val="20"/>
          <w:shd w:val="clear" w:color="auto" w:fill="FFFFFF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i/>
          <w:sz w:val="20"/>
          <w:szCs w:val="20"/>
        </w:rPr>
        <w:t>Oznacza to, że pomimo ograniczeń w handlu, klienci, zwłaszcza ci znający nas od lat, nie zrezygnowali z zakupów w swoich ulubionych sklepach działających w Gemini Park. Zmienił się tylko model kupowania.</w:t>
      </w:r>
      <w:r w:rsidRPr="00F73374">
        <w:rPr>
          <w:rFonts w:ascii="Calibri Light" w:hAnsi="Calibri Light" w:cs="Calibri Light"/>
          <w:sz w:val="20"/>
          <w:szCs w:val="20"/>
        </w:rPr>
        <w:t xml:space="preserve"> </w:t>
      </w:r>
      <w:r w:rsidRPr="00F73374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Zakupy w pojedynkę przeważają dziś nad zakupami całą rodziną lub w większej grupie. Kupujemy konkretniej, często z listą w ręku. Wizyty w galeriach są także rzadsze, aczkolwiek jak pokazuje przykład naszego centrum, w ich trakcie pojedynczy klient wydaje zdecydowanie więcej, w pełni wykorzystując dostępną ofertę </w:t>
      </w:r>
      <w:r w:rsidRPr="00F7337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- ocenia  </w:t>
      </w:r>
    </w:p>
    <w:p w14:paraId="7E5AFF8D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040AC7F3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73374">
        <w:rPr>
          <w:rFonts w:ascii="Calibri Light" w:hAnsi="Calibri Light" w:cs="Calibri Light"/>
          <w:b/>
          <w:sz w:val="20"/>
          <w:szCs w:val="20"/>
        </w:rPr>
        <w:t>Bezpieczeństwo też jest magnesem</w:t>
      </w:r>
    </w:p>
    <w:p w14:paraId="2CA57558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W podobny sposób kształtuje się sytuacja w Gemini Park Tarnów. Tutaj również klienci mają dostęp do ponad 30 proc. oferty. W sumie w galerii działa ponad 40 sklepów i punktów. - </w:t>
      </w:r>
      <w:r w:rsidRPr="00F73374">
        <w:rPr>
          <w:rFonts w:ascii="Calibri Light" w:hAnsi="Calibri Light" w:cs="Calibri Light"/>
          <w:i/>
          <w:sz w:val="20"/>
          <w:szCs w:val="20"/>
        </w:rPr>
        <w:t xml:space="preserve">Pomimo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lockdownu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liczba otwartych sklepów przyciąga osoby, które od lat u nas robią zakupy. Tym bardziej, że czynne są u nas tak popularne wśród mieszkańców regionu sklepy jak Tesco,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Castorama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,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Jysk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, Empik, Rossmann czy Hebe. Jeśli przyjrzeć się lokalnemu rynkowi, mamy dziś najwięcej czynnych sklepów i usług pod jednym dachem. To ważne zwłaszcza dla osób, które podczas jednego wyjścia z domu chcą załatwić możliwie najwięcej codziennych sprawunków </w:t>
      </w:r>
      <w:r w:rsidRPr="00F73374">
        <w:rPr>
          <w:rFonts w:ascii="Calibri Light" w:hAnsi="Calibri Light" w:cs="Calibri Light"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b/>
          <w:sz w:val="20"/>
          <w:szCs w:val="20"/>
        </w:rPr>
        <w:t>mówi Zbigniew Nowak, dyrektor Gemini Park Tarnów.</w:t>
      </w:r>
    </w:p>
    <w:p w14:paraId="6293700E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D3EC70A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Efekt? - </w:t>
      </w:r>
      <w:r w:rsidRPr="00F73374">
        <w:rPr>
          <w:rFonts w:ascii="Calibri Light" w:hAnsi="Calibri Light" w:cs="Calibri Light"/>
          <w:i/>
          <w:sz w:val="20"/>
          <w:szCs w:val="20"/>
        </w:rPr>
        <w:t xml:space="preserve">Ponad połowa naszych wiernych klientów to osoby spoza Tarnowa. Fakt, że galeria jest doskonale skomunikowana z całą wschodnią Małopolską m.in. autostradą A4 czy drogą 94, zachęca wiele osób  z sąsiednich miast do wizyt i robienia kompleksowych zakupów w jednym miejscu </w:t>
      </w:r>
      <w:r w:rsidRPr="00F73374">
        <w:rPr>
          <w:rFonts w:ascii="Calibri Light" w:hAnsi="Calibri Light" w:cs="Calibri Light"/>
          <w:sz w:val="20"/>
          <w:szCs w:val="20"/>
        </w:rPr>
        <w:t>- mówi. Ale to nie jedyny magnes. Kluczowe dla klientów z Tarnowa, ale i Bielska-Białej i Tychów jest  także bezpieczeństwo, jakie zapewniają te trzy centra handlowe.  Jak pokazują raport KPMG, poczucie bezpieczeństwa w czasie zakupów jest dziś ważne dla 58 proc. Polaków.</w:t>
      </w:r>
    </w:p>
    <w:p w14:paraId="7C66B16E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B1D142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- </w:t>
      </w:r>
      <w:r w:rsidRPr="00F73374">
        <w:rPr>
          <w:rFonts w:ascii="Calibri Light" w:hAnsi="Calibri Light" w:cs="Calibri Light"/>
          <w:i/>
          <w:sz w:val="20"/>
          <w:szCs w:val="20"/>
        </w:rPr>
        <w:t>Od początku pandemii jesteśmy przygotowani do bezpiecznej obsługi klienta, działając w od marca najwyższym reżimie sanitarnym, a także wdrażając własne procedury dotyczące np. czystości, daleko wykraczające poza zalecenia rządu i GIS.  Tym samym, nasze szerokie działania na terenie centrum handlowego, ale również te informacyjne, podkreślające zasady, jak choćby zasadę DDM, mogą być stawiane jako dobry przykład w czasach "nowej normalności", jaka dziś panuje na zakupach</w:t>
      </w:r>
      <w:r w:rsidRPr="00F73374">
        <w:rPr>
          <w:rFonts w:ascii="Calibri Light" w:hAnsi="Calibri Light" w:cs="Calibri Light"/>
          <w:sz w:val="20"/>
          <w:szCs w:val="20"/>
        </w:rPr>
        <w:t>- mówi.</w:t>
      </w:r>
    </w:p>
    <w:p w14:paraId="62B59409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AFD0CE9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F73374">
        <w:rPr>
          <w:rFonts w:ascii="Calibri Light" w:hAnsi="Calibri Light" w:cs="Calibri Light"/>
          <w:i/>
          <w:sz w:val="20"/>
          <w:szCs w:val="20"/>
        </w:rPr>
        <w:t xml:space="preserve">- Te starania są doceniane. W okresie </w:t>
      </w:r>
      <w:proofErr w:type="spellStart"/>
      <w:r w:rsidRPr="00F73374">
        <w:rPr>
          <w:rFonts w:ascii="Calibri Light" w:hAnsi="Calibri Light" w:cs="Calibri Light"/>
          <w:i/>
          <w:sz w:val="20"/>
          <w:szCs w:val="20"/>
        </w:rPr>
        <w:t>lockdownów</w:t>
      </w:r>
      <w:proofErr w:type="spellEnd"/>
      <w:r w:rsidRPr="00F73374">
        <w:rPr>
          <w:rFonts w:ascii="Calibri Light" w:hAnsi="Calibri Light" w:cs="Calibri Light"/>
          <w:i/>
          <w:sz w:val="20"/>
          <w:szCs w:val="20"/>
        </w:rPr>
        <w:t xml:space="preserve"> Gemini Park Tarnów wciąż pozostaje miejscem ważnym dla osób robiących codzienne zakupy dla całej rodziny, zarówno te duże, jak i doraźne. Popularni jesteśmy także wśród osób starszych, które podczas "godzin dla seniorów" mogą w bezpiecznych warunkach załatwić wiele spraw jednocześnie, począwszy od zakupów  spożywczych, poprzez zakupy w drogerii, a na aptece i usługach kończąc - </w:t>
      </w:r>
      <w:r w:rsidRPr="00F73374">
        <w:rPr>
          <w:rFonts w:ascii="Calibri Light" w:hAnsi="Calibri Light" w:cs="Calibri Light"/>
          <w:sz w:val="20"/>
          <w:szCs w:val="20"/>
        </w:rPr>
        <w:t>mówi</w:t>
      </w:r>
      <w:r w:rsidRPr="00F73374">
        <w:rPr>
          <w:rFonts w:ascii="Calibri Light" w:hAnsi="Calibri Light" w:cs="Calibri Light"/>
          <w:i/>
          <w:sz w:val="20"/>
          <w:szCs w:val="20"/>
        </w:rPr>
        <w:t>.</w:t>
      </w:r>
    </w:p>
    <w:p w14:paraId="08E53937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D09C1D" w14:textId="77777777" w:rsidR="00F73374" w:rsidRPr="00F73374" w:rsidRDefault="00F73374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hAnsi="Calibri Light" w:cs="Calibri Light"/>
          <w:sz w:val="20"/>
          <w:szCs w:val="20"/>
        </w:rPr>
        <w:t xml:space="preserve"> </w:t>
      </w:r>
    </w:p>
    <w:p w14:paraId="688DDDD5" w14:textId="215031FE" w:rsidR="00E24ECB" w:rsidRPr="00F73374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1A1FDA33" w:rsidR="005D0445" w:rsidRPr="00F73374" w:rsidRDefault="005517E1" w:rsidP="00F73374">
      <w:pPr>
        <w:pStyle w:val="Bezodstpw"/>
        <w:rPr>
          <w:rFonts w:ascii="Calibri Light" w:hAnsi="Calibri Light" w:cs="Calibri Light"/>
          <w:sz w:val="20"/>
          <w:szCs w:val="20"/>
        </w:rPr>
      </w:pPr>
      <w:r w:rsidRPr="00F73374">
        <w:rPr>
          <w:rFonts w:ascii="Calibri Light" w:eastAsia="Times New Roman" w:hAnsi="Calibri Light" w:cs="Calibri Light"/>
          <w:sz w:val="20"/>
          <w:szCs w:val="24"/>
          <w:lang w:eastAsia="pl-PL"/>
        </w:rPr>
        <w:t>Źródło: Gemini Holding/Guarana PR</w:t>
      </w:r>
      <w:r w:rsidRPr="00F73374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F73374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F73374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F73374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 </w:t>
      </w:r>
      <w:r w:rsidRPr="00F73374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</w:p>
    <w:sectPr w:rsidR="005D0445" w:rsidRPr="00F7337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AA4A4A" w14:textId="77777777" w:rsidR="00896AE5" w:rsidRDefault="00896AE5">
      <w:pPr>
        <w:spacing w:after="0" w:line="240" w:lineRule="auto"/>
      </w:pPr>
      <w:r>
        <w:separator/>
      </w:r>
    </w:p>
  </w:endnote>
  <w:endnote w:type="continuationSeparator" w:id="0">
    <w:p w14:paraId="7EC0F1BC" w14:textId="77777777" w:rsidR="00896AE5" w:rsidRDefault="00896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46FAE2" w14:textId="77777777" w:rsidR="00896AE5" w:rsidRDefault="00896AE5">
      <w:pPr>
        <w:spacing w:after="0" w:line="240" w:lineRule="auto"/>
      </w:pPr>
      <w:r>
        <w:separator/>
      </w:r>
    </w:p>
  </w:footnote>
  <w:footnote w:type="continuationSeparator" w:id="0">
    <w:p w14:paraId="3B782413" w14:textId="77777777" w:rsidR="00896AE5" w:rsidRDefault="00896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53A84"/>
    <w:rsid w:val="0049419F"/>
    <w:rsid w:val="004D2977"/>
    <w:rsid w:val="004D6B75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840EA"/>
    <w:rsid w:val="007A27A9"/>
    <w:rsid w:val="007C4329"/>
    <w:rsid w:val="007D5C91"/>
    <w:rsid w:val="007E1876"/>
    <w:rsid w:val="0080125B"/>
    <w:rsid w:val="0080440A"/>
    <w:rsid w:val="00866625"/>
    <w:rsid w:val="00871473"/>
    <w:rsid w:val="00886FBF"/>
    <w:rsid w:val="00887146"/>
    <w:rsid w:val="00896AE5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C01D8"/>
    <w:rsid w:val="00EE16A9"/>
    <w:rsid w:val="00EF0489"/>
    <w:rsid w:val="00F00A8F"/>
    <w:rsid w:val="00F46372"/>
    <w:rsid w:val="00F73374"/>
    <w:rsid w:val="00F7465E"/>
    <w:rsid w:val="00FC5323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1048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2021-01-27T08:53:00Z</dcterms:created>
  <dcterms:modified xsi:type="dcterms:W3CDTF">2021-01-27T08:53:00Z</dcterms:modified>
</cp:coreProperties>
</file>