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7E4F75" w14:textId="33FBAF26" w:rsidR="00723890" w:rsidRPr="0070795D" w:rsidRDefault="00723890" w:rsidP="00723890">
      <w:pPr>
        <w:pStyle w:val="Bezodstpw"/>
        <w:rPr>
          <w:rFonts w:ascii="Calibri Light" w:hAnsi="Calibri Light" w:cs="Calibri Light"/>
          <w:b/>
          <w:sz w:val="20"/>
          <w:szCs w:val="20"/>
        </w:rPr>
      </w:pPr>
      <w:r w:rsidRPr="0070795D">
        <w:rPr>
          <w:rFonts w:ascii="Calibri Light" w:hAnsi="Calibri Light" w:cs="Calibri Light"/>
          <w:b/>
          <w:sz w:val="20"/>
          <w:szCs w:val="20"/>
        </w:rPr>
        <w:t xml:space="preserve">Informacja prasowa: </w:t>
      </w:r>
      <w:r w:rsidR="0070795D" w:rsidRPr="0070795D">
        <w:rPr>
          <w:rFonts w:ascii="Calibri Light" w:hAnsi="Calibri Light" w:cs="Calibri Light"/>
          <w:b/>
          <w:sz w:val="20"/>
          <w:szCs w:val="20"/>
        </w:rPr>
        <w:t>25-09</w:t>
      </w:r>
      <w:r w:rsidR="00914AAA" w:rsidRPr="0070795D">
        <w:rPr>
          <w:rFonts w:ascii="Calibri Light" w:hAnsi="Calibri Light" w:cs="Calibri Light"/>
          <w:b/>
          <w:sz w:val="20"/>
          <w:szCs w:val="20"/>
        </w:rPr>
        <w:t>-2020</w:t>
      </w:r>
      <w:r w:rsidRPr="0070795D">
        <w:rPr>
          <w:rFonts w:ascii="Calibri Light" w:hAnsi="Calibri Light" w:cs="Calibri Light"/>
          <w:b/>
          <w:sz w:val="20"/>
          <w:szCs w:val="20"/>
        </w:rPr>
        <w:t xml:space="preserve">, </w:t>
      </w:r>
      <w:r w:rsidR="002963A2" w:rsidRPr="0070795D">
        <w:rPr>
          <w:rFonts w:ascii="Calibri Light" w:hAnsi="Calibri Light" w:cs="Calibri Light"/>
          <w:b/>
          <w:sz w:val="20"/>
          <w:szCs w:val="20"/>
        </w:rPr>
        <w:t>Kraków</w:t>
      </w:r>
      <w:r w:rsidRPr="0070795D">
        <w:rPr>
          <w:rFonts w:ascii="Calibri Light" w:hAnsi="Calibri Light" w:cs="Calibri Light"/>
          <w:sz w:val="20"/>
          <w:szCs w:val="20"/>
        </w:rPr>
        <w:br/>
        <w:t xml:space="preserve">Biuro Prasowe Gemini </w:t>
      </w:r>
      <w:r w:rsidR="002963A2" w:rsidRPr="0070795D">
        <w:rPr>
          <w:rFonts w:ascii="Calibri Light" w:hAnsi="Calibri Light" w:cs="Calibri Light"/>
          <w:sz w:val="20"/>
          <w:szCs w:val="20"/>
        </w:rPr>
        <w:t>Holding</w:t>
      </w:r>
      <w:r w:rsidRPr="0070795D">
        <w:rPr>
          <w:rFonts w:ascii="Calibri Light" w:hAnsi="Calibri Light" w:cs="Calibri Light"/>
          <w:sz w:val="20"/>
          <w:szCs w:val="20"/>
        </w:rPr>
        <w:br/>
        <w:t>Tomasz Pietrzak/Guarana Public Relations</w:t>
      </w:r>
      <w:r w:rsidRPr="0070795D">
        <w:rPr>
          <w:rFonts w:ascii="Calibri Light" w:hAnsi="Calibri Light" w:cs="Calibri Light"/>
          <w:sz w:val="20"/>
          <w:szCs w:val="20"/>
        </w:rPr>
        <w:br/>
        <w:t xml:space="preserve">tel. 509 106 256 mail. tomasz.pietrzak[at]guaranapr.pl </w:t>
      </w:r>
    </w:p>
    <w:p w14:paraId="40F05784" w14:textId="77777777" w:rsidR="005955BD" w:rsidRPr="0070795D" w:rsidRDefault="005955BD" w:rsidP="005955BD">
      <w:pPr>
        <w:pStyle w:val="Bezodstpw"/>
        <w:rPr>
          <w:rFonts w:ascii="Calibri Light" w:hAnsi="Calibri Light" w:cs="Calibri Light"/>
          <w:b/>
          <w:sz w:val="20"/>
          <w:szCs w:val="20"/>
        </w:rPr>
      </w:pPr>
    </w:p>
    <w:p w14:paraId="3EFD2624" w14:textId="77777777" w:rsidR="0070795D" w:rsidRPr="0070795D" w:rsidRDefault="0070795D" w:rsidP="0070795D">
      <w:pPr>
        <w:pStyle w:val="Bezodstpw"/>
        <w:rPr>
          <w:rFonts w:ascii="Calibri Light" w:hAnsi="Calibri Light" w:cs="Calibri Light"/>
          <w:b/>
          <w:sz w:val="30"/>
        </w:rPr>
      </w:pPr>
      <w:r w:rsidRPr="0070795D">
        <w:rPr>
          <w:rFonts w:ascii="Calibri Light" w:hAnsi="Calibri Light" w:cs="Calibri Light"/>
          <w:b/>
          <w:sz w:val="30"/>
        </w:rPr>
        <w:t xml:space="preserve">Gemini Holding: </w:t>
      </w:r>
      <w:bookmarkStart w:id="0" w:name="_GoBack"/>
      <w:r w:rsidRPr="0070795D">
        <w:rPr>
          <w:rFonts w:ascii="Calibri Light" w:hAnsi="Calibri Light" w:cs="Calibri Light"/>
          <w:b/>
          <w:sz w:val="30"/>
        </w:rPr>
        <w:t>coraz więcej argumentów przemawia za zniesieniem zakazu handlu w niedzielę</w:t>
      </w:r>
    </w:p>
    <w:bookmarkEnd w:id="0"/>
    <w:p w14:paraId="5AB59AF4" w14:textId="77777777" w:rsidR="0070795D" w:rsidRPr="0070795D" w:rsidRDefault="0070795D" w:rsidP="0070795D">
      <w:pPr>
        <w:pStyle w:val="Bezodstpw"/>
        <w:rPr>
          <w:rFonts w:ascii="Calibri Light" w:hAnsi="Calibri Light" w:cs="Calibri Light"/>
          <w:b/>
          <w:sz w:val="30"/>
        </w:rPr>
      </w:pPr>
    </w:p>
    <w:p w14:paraId="06978402" w14:textId="79C3BDE3" w:rsidR="0070795D" w:rsidRPr="0070795D" w:rsidRDefault="0070795D" w:rsidP="0070795D">
      <w:pPr>
        <w:pStyle w:val="Bezodstpw"/>
        <w:rPr>
          <w:rFonts w:ascii="Calibri Light" w:hAnsi="Calibri Light" w:cs="Calibri Light"/>
          <w:sz w:val="26"/>
        </w:rPr>
      </w:pPr>
      <w:r w:rsidRPr="0070795D">
        <w:rPr>
          <w:rFonts w:ascii="Calibri Light" w:hAnsi="Calibri Light" w:cs="Calibri Light"/>
          <w:sz w:val="26"/>
        </w:rPr>
        <w:t xml:space="preserve">Powrót niedziel handlowych nie tylko przyspieszy rekonwalescencje najemców, ale także uchroni tysiące etatów, które dziś tworzą na rynku pracy sklepy, restauracje </w:t>
      </w:r>
      <w:r w:rsidRPr="0070795D">
        <w:rPr>
          <w:rFonts w:ascii="Calibri Light" w:hAnsi="Calibri Light" w:cs="Calibri Light"/>
          <w:sz w:val="26"/>
        </w:rPr>
        <w:t>i punkty usługowe.</w:t>
      </w:r>
    </w:p>
    <w:p w14:paraId="7DB00655" w14:textId="77777777" w:rsidR="0070795D" w:rsidRPr="0070795D" w:rsidRDefault="0070795D" w:rsidP="0070795D">
      <w:pPr>
        <w:pStyle w:val="Bezodstpw"/>
        <w:rPr>
          <w:rFonts w:ascii="Calibri Light" w:hAnsi="Calibri Light" w:cs="Calibri Light"/>
        </w:rPr>
      </w:pPr>
    </w:p>
    <w:p w14:paraId="64EFE144" w14:textId="77777777" w:rsidR="0070795D" w:rsidRPr="0070795D" w:rsidRDefault="0070795D" w:rsidP="0070795D">
      <w:pPr>
        <w:pStyle w:val="Bezodstpw"/>
        <w:rPr>
          <w:rFonts w:ascii="Calibri Light" w:hAnsi="Calibri Light" w:cs="Calibri Light"/>
          <w:b/>
        </w:rPr>
      </w:pPr>
      <w:r w:rsidRPr="0070795D">
        <w:rPr>
          <w:rFonts w:ascii="Calibri Light" w:hAnsi="Calibri Light" w:cs="Calibri Light"/>
          <w:b/>
        </w:rPr>
        <w:t>Klienci wracają, ale za wolno?</w:t>
      </w:r>
    </w:p>
    <w:p w14:paraId="61A1C73E" w14:textId="77777777" w:rsidR="0070795D" w:rsidRPr="0070795D" w:rsidRDefault="0070795D" w:rsidP="0070795D">
      <w:pPr>
        <w:pStyle w:val="Bezodstpw"/>
        <w:rPr>
          <w:rFonts w:ascii="Calibri Light" w:hAnsi="Calibri Light" w:cs="Calibri Light"/>
          <w:sz w:val="20"/>
        </w:rPr>
      </w:pPr>
      <w:r w:rsidRPr="0070795D">
        <w:rPr>
          <w:rFonts w:ascii="Calibri Light" w:hAnsi="Calibri Light" w:cs="Calibri Light"/>
          <w:sz w:val="20"/>
        </w:rPr>
        <w:t xml:space="preserve">Centra handlowe i ich najemcy odrabiają straty. Zniesienie lockdown'u przyniosło odbicie, które już w maju, w zależności od formatu galerii, zaowocowało powrotem średnio 62 proc. klientów. Kolejne miesiące nie tylko umocniły ten trend, ale także go ustabilizowały. W efekcie, w lipcu  footfall w galeriach osiągnął poziom blisko 80 proc. zeszłorocznego, a sierpniu blisko 82 proc. - podaje FootFall Retail Index, Retail Insitute.  </w:t>
      </w:r>
    </w:p>
    <w:p w14:paraId="166571B0" w14:textId="77777777" w:rsidR="0070795D" w:rsidRPr="0070795D" w:rsidRDefault="0070795D" w:rsidP="0070795D">
      <w:pPr>
        <w:pStyle w:val="Bezodstpw"/>
        <w:rPr>
          <w:rFonts w:ascii="Calibri Light" w:hAnsi="Calibri Light" w:cs="Calibri Light"/>
        </w:rPr>
      </w:pPr>
    </w:p>
    <w:p w14:paraId="4CC73073" w14:textId="77777777" w:rsidR="0070795D" w:rsidRPr="0070795D" w:rsidRDefault="0070795D" w:rsidP="0070795D">
      <w:pPr>
        <w:pStyle w:val="Bezodstpw"/>
        <w:rPr>
          <w:rFonts w:ascii="Calibri Light" w:hAnsi="Calibri Light" w:cs="Calibri Light"/>
          <w:sz w:val="20"/>
        </w:rPr>
      </w:pPr>
      <w:r w:rsidRPr="0070795D">
        <w:rPr>
          <w:rFonts w:ascii="Calibri Light" w:hAnsi="Calibri Light" w:cs="Calibri Light"/>
          <w:sz w:val="20"/>
        </w:rPr>
        <w:t xml:space="preserve">- </w:t>
      </w:r>
      <w:r w:rsidRPr="0070795D">
        <w:rPr>
          <w:rFonts w:ascii="Calibri Light" w:hAnsi="Calibri Light" w:cs="Calibri Light"/>
          <w:i/>
          <w:sz w:val="20"/>
        </w:rPr>
        <w:t>Sytuacja na rynku stabilizuje się, przynosząc "nową normalność", jednocześnie jednak pojawia się wiele obaw zarówno po stronie zarządców, jak i najemców. Wyniki w lipcu i sierpniu praktycznie się ze sobą zrównały, studząc nieco optymizm i nadzieję na szybki powrót do footfall'u sprzed pandemii. Na tym etapie coraz wyraźniej widać potrzebę dodatkowych impulsów, które ożywią ruch w galeriach</w:t>
      </w:r>
      <w:r w:rsidRPr="0070795D">
        <w:rPr>
          <w:rFonts w:ascii="Calibri Light" w:hAnsi="Calibri Light" w:cs="Calibri Light"/>
          <w:sz w:val="20"/>
        </w:rPr>
        <w:t xml:space="preserve"> - </w:t>
      </w:r>
      <w:r w:rsidRPr="0070795D">
        <w:rPr>
          <w:rFonts w:ascii="Calibri Light" w:hAnsi="Calibri Light" w:cs="Calibri Light"/>
          <w:b/>
          <w:sz w:val="20"/>
        </w:rPr>
        <w:t>mówi Anna Malcharek, dyrektor zarządzający Gemini Holding.</w:t>
      </w:r>
    </w:p>
    <w:p w14:paraId="109A7882" w14:textId="77777777" w:rsidR="0070795D" w:rsidRPr="0070795D" w:rsidRDefault="0070795D" w:rsidP="0070795D">
      <w:pPr>
        <w:pStyle w:val="Bezodstpw"/>
        <w:rPr>
          <w:rFonts w:ascii="Calibri Light" w:hAnsi="Calibri Light" w:cs="Calibri Light"/>
          <w:sz w:val="20"/>
        </w:rPr>
      </w:pPr>
    </w:p>
    <w:p w14:paraId="110DC6B5" w14:textId="77777777" w:rsidR="0070795D" w:rsidRPr="0070795D" w:rsidRDefault="0070795D" w:rsidP="0070795D">
      <w:pPr>
        <w:pStyle w:val="Bezodstpw"/>
        <w:rPr>
          <w:rFonts w:ascii="Calibri Light" w:hAnsi="Calibri Light" w:cs="Calibri Light"/>
          <w:sz w:val="20"/>
        </w:rPr>
      </w:pPr>
      <w:r w:rsidRPr="0070795D">
        <w:rPr>
          <w:rFonts w:ascii="Calibri Light" w:hAnsi="Calibri Light" w:cs="Calibri Light"/>
          <w:sz w:val="20"/>
        </w:rPr>
        <w:t xml:space="preserve">Zdaniem przedstawicielki inwestora, jednym z nich powinno być zniesienie zakazu handlu w niedzielę jeszcze w 2020 roku. - </w:t>
      </w:r>
      <w:r w:rsidRPr="0070795D">
        <w:rPr>
          <w:rFonts w:ascii="Calibri Light" w:hAnsi="Calibri Light" w:cs="Calibri Light"/>
          <w:i/>
          <w:sz w:val="20"/>
        </w:rPr>
        <w:t>Według szacunków Retail Insitute przywrócenie niedziel handlowych dałoby centrom zastrzyk w postaci wzrostu footfall'u o dodatkowe 4 proc. To, idące w parze z jesienną aktywnością marketingową i prosprzedażową, może  szybciej zbliżyć marki ulokowane w centrach handlowych do wyników z roku ubiegłego</w:t>
      </w:r>
      <w:r w:rsidRPr="0070795D">
        <w:rPr>
          <w:rFonts w:ascii="Calibri Light" w:hAnsi="Calibri Light" w:cs="Calibri Light"/>
          <w:sz w:val="20"/>
        </w:rPr>
        <w:t xml:space="preserve"> - wyjaśnia.</w:t>
      </w:r>
    </w:p>
    <w:p w14:paraId="588CB910" w14:textId="77777777" w:rsidR="0070795D" w:rsidRPr="0070795D" w:rsidRDefault="0070795D" w:rsidP="0070795D">
      <w:pPr>
        <w:pStyle w:val="Bezodstpw"/>
        <w:rPr>
          <w:rFonts w:ascii="Calibri Light" w:hAnsi="Calibri Light" w:cs="Calibri Light"/>
          <w:sz w:val="20"/>
        </w:rPr>
      </w:pPr>
    </w:p>
    <w:p w14:paraId="29A47434" w14:textId="77777777" w:rsidR="0070795D" w:rsidRPr="0070795D" w:rsidRDefault="0070795D" w:rsidP="0070795D">
      <w:pPr>
        <w:pStyle w:val="Bezodstpw"/>
        <w:rPr>
          <w:rFonts w:ascii="Calibri Light" w:hAnsi="Calibri Light" w:cs="Calibri Light"/>
          <w:b/>
          <w:sz w:val="20"/>
        </w:rPr>
      </w:pPr>
      <w:r w:rsidRPr="0070795D">
        <w:rPr>
          <w:rFonts w:ascii="Calibri Light" w:hAnsi="Calibri Light" w:cs="Calibri Light"/>
          <w:b/>
          <w:sz w:val="20"/>
        </w:rPr>
        <w:t>Polacy dają zielone światło</w:t>
      </w:r>
    </w:p>
    <w:p w14:paraId="250ABD1E" w14:textId="17363D6C" w:rsidR="0070795D" w:rsidRPr="0070795D" w:rsidRDefault="0070795D" w:rsidP="0070795D">
      <w:pPr>
        <w:pStyle w:val="Bezodstpw"/>
        <w:rPr>
          <w:rFonts w:ascii="Calibri Light" w:hAnsi="Calibri Light" w:cs="Calibri Light"/>
          <w:sz w:val="20"/>
          <w:szCs w:val="20"/>
        </w:rPr>
      </w:pPr>
      <w:r w:rsidRPr="0070795D">
        <w:rPr>
          <w:rFonts w:ascii="Calibri Light" w:hAnsi="Calibri Light" w:cs="Calibri Light"/>
          <w:sz w:val="20"/>
          <w:szCs w:val="20"/>
        </w:rPr>
        <w:t xml:space="preserve">Warunki są sprzyjające. Według najnowszych badań </w:t>
      </w:r>
      <w:r w:rsidRPr="0070795D">
        <w:rPr>
          <w:rFonts w:ascii="Calibri Light" w:hAnsi="Calibri Light" w:cs="Calibri Light"/>
          <w:color w:val="1E1F23"/>
          <w:spacing w:val="-2"/>
          <w:sz w:val="20"/>
          <w:szCs w:val="20"/>
          <w:shd w:val="clear" w:color="auto" w:fill="FFFFFF"/>
        </w:rPr>
        <w:t>UCE RESEARCH</w:t>
      </w:r>
      <w:r w:rsidRPr="0070795D">
        <w:rPr>
          <w:rFonts w:ascii="Calibri Light" w:hAnsi="Calibri Light" w:cs="Calibri Light"/>
          <w:sz w:val="20"/>
          <w:szCs w:val="20"/>
        </w:rPr>
        <w:t xml:space="preserve">  wykonanych na zlecenie Hiper-Com Poland aż 53 proc. Polaków chciałoby powrotu niedziel handlowych. Zniesienie zakazu handlu w niedzielę najwięcej zwolenników ma</w:t>
      </w:r>
      <w:r w:rsidRPr="0070795D">
        <w:rPr>
          <w:rFonts w:ascii="Calibri Light" w:hAnsi="Calibri Light" w:cs="Calibri Light"/>
          <w:sz w:val="20"/>
          <w:szCs w:val="20"/>
        </w:rPr>
        <w:t xml:space="preserve"> w</w:t>
      </w:r>
      <w:r w:rsidRPr="0070795D">
        <w:rPr>
          <w:rFonts w:ascii="Calibri Light" w:hAnsi="Calibri Light" w:cs="Calibri Light"/>
          <w:sz w:val="20"/>
          <w:szCs w:val="20"/>
        </w:rPr>
        <w:t xml:space="preserve"> grupie 37-55 lat. Pomysł popiera aż 65 proc. Także w młodszej grupie (18-36</w:t>
      </w:r>
      <w:r w:rsidRPr="0070795D">
        <w:rPr>
          <w:rFonts w:ascii="Calibri Light" w:hAnsi="Calibri Light" w:cs="Calibri Light"/>
          <w:sz w:val="20"/>
          <w:szCs w:val="20"/>
        </w:rPr>
        <w:t xml:space="preserve"> lat</w:t>
      </w:r>
      <w:r w:rsidRPr="0070795D">
        <w:rPr>
          <w:rFonts w:ascii="Calibri Light" w:hAnsi="Calibri Light" w:cs="Calibri Light"/>
          <w:sz w:val="20"/>
          <w:szCs w:val="20"/>
        </w:rPr>
        <w:t>) ponad połowa badanych jest za.</w:t>
      </w:r>
    </w:p>
    <w:p w14:paraId="2805F3A7" w14:textId="77777777" w:rsidR="0070795D" w:rsidRPr="0070795D" w:rsidRDefault="0070795D" w:rsidP="0070795D">
      <w:pPr>
        <w:pStyle w:val="Bezodstpw"/>
        <w:rPr>
          <w:rFonts w:ascii="Calibri Light" w:hAnsi="Calibri Light" w:cs="Calibri Light"/>
          <w:sz w:val="20"/>
        </w:rPr>
      </w:pPr>
    </w:p>
    <w:p w14:paraId="076119A6" w14:textId="39C13197" w:rsidR="0070795D" w:rsidRPr="0070795D" w:rsidRDefault="0070795D" w:rsidP="0070795D">
      <w:pPr>
        <w:pStyle w:val="Bezodstpw"/>
        <w:rPr>
          <w:rFonts w:ascii="Calibri Light" w:hAnsi="Calibri Light" w:cs="Calibri Light"/>
          <w:sz w:val="20"/>
        </w:rPr>
      </w:pPr>
      <w:r w:rsidRPr="0070795D">
        <w:rPr>
          <w:rFonts w:ascii="Calibri Light" w:hAnsi="Calibri Light" w:cs="Calibri Light"/>
          <w:sz w:val="20"/>
        </w:rPr>
        <w:t xml:space="preserve">- </w:t>
      </w:r>
      <w:r w:rsidRPr="0070795D">
        <w:rPr>
          <w:rFonts w:ascii="Calibri Light" w:hAnsi="Calibri Light" w:cs="Calibri Light"/>
          <w:i/>
          <w:sz w:val="20"/>
        </w:rPr>
        <w:t xml:space="preserve">Jest przyzwolenie społeczne na dokonanie korekt w obowiązujących przepisach. Rządzący w tej sytuacji nie powinni być głusi, tym bardziej, że projekt ustawy już jest. Taki krok byłby pierwszą realną pomocą władz dla właścicieli centrów handlowych. Pomógłby także markom, które są wciąż na etapie rozwoju na polskim rynku - </w:t>
      </w:r>
      <w:r w:rsidRPr="0070795D">
        <w:rPr>
          <w:rFonts w:ascii="Calibri Light" w:hAnsi="Calibri Light" w:cs="Calibri Light"/>
          <w:sz w:val="20"/>
        </w:rPr>
        <w:t>mówi</w:t>
      </w:r>
      <w:r w:rsidRPr="0070795D">
        <w:rPr>
          <w:rFonts w:ascii="Calibri Light" w:hAnsi="Calibri Light" w:cs="Calibri Light"/>
          <w:i/>
          <w:sz w:val="20"/>
        </w:rPr>
        <w:t>.</w:t>
      </w:r>
    </w:p>
    <w:p w14:paraId="3321AFD3" w14:textId="77777777" w:rsidR="0070795D" w:rsidRPr="0070795D" w:rsidRDefault="0070795D" w:rsidP="0070795D">
      <w:pPr>
        <w:pStyle w:val="Bezodstpw"/>
        <w:rPr>
          <w:rFonts w:ascii="Calibri Light" w:hAnsi="Calibri Light" w:cs="Calibri Light"/>
          <w:sz w:val="20"/>
        </w:rPr>
      </w:pPr>
    </w:p>
    <w:p w14:paraId="2E63062C" w14:textId="77777777" w:rsidR="0070795D" w:rsidRPr="0070795D" w:rsidRDefault="0070795D" w:rsidP="0070795D">
      <w:pPr>
        <w:pStyle w:val="Bezodstpw"/>
        <w:rPr>
          <w:rFonts w:ascii="Calibri Light" w:hAnsi="Calibri Light" w:cs="Calibri Light"/>
          <w:i/>
          <w:sz w:val="20"/>
        </w:rPr>
      </w:pPr>
      <w:r w:rsidRPr="0070795D">
        <w:rPr>
          <w:rFonts w:ascii="Calibri Light" w:hAnsi="Calibri Light" w:cs="Calibri Light"/>
          <w:sz w:val="20"/>
        </w:rPr>
        <w:t xml:space="preserve">Jak zaznacza Malcharek, warto zwrócić uwagę na to, kto popiera pomysł. - </w:t>
      </w:r>
      <w:r w:rsidRPr="0070795D">
        <w:rPr>
          <w:rFonts w:ascii="Calibri Light" w:hAnsi="Calibri Light" w:cs="Calibri Light"/>
          <w:i/>
          <w:sz w:val="20"/>
        </w:rPr>
        <w:t xml:space="preserve">Pomysł zniesienia zakazu popierają dziś osoby aktywne zawodowo, dla których brak niedziel handlowych oznacza nie tylko brak możliwość zrobienia zakupów w wolny dzień, ale także uniemożliwia podjęcie dodatkowej pracy zarobkowej, co w obecnej sytuacji ekonomicznej jest szczególnie odczuwalne - </w:t>
      </w:r>
      <w:r w:rsidRPr="0070795D">
        <w:rPr>
          <w:rFonts w:ascii="Calibri Light" w:hAnsi="Calibri Light" w:cs="Calibri Light"/>
          <w:sz w:val="20"/>
        </w:rPr>
        <w:t>mówi</w:t>
      </w:r>
      <w:r w:rsidRPr="0070795D">
        <w:rPr>
          <w:rFonts w:ascii="Calibri Light" w:hAnsi="Calibri Light" w:cs="Calibri Light"/>
          <w:i/>
          <w:sz w:val="20"/>
        </w:rPr>
        <w:t xml:space="preserve">. </w:t>
      </w:r>
    </w:p>
    <w:p w14:paraId="27F09BA1" w14:textId="77777777" w:rsidR="0070795D" w:rsidRPr="0070795D" w:rsidRDefault="0070795D" w:rsidP="0070795D">
      <w:pPr>
        <w:pStyle w:val="Bezodstpw"/>
        <w:rPr>
          <w:rFonts w:ascii="Calibri Light" w:hAnsi="Calibri Light" w:cs="Calibri Light"/>
          <w:i/>
          <w:sz w:val="20"/>
        </w:rPr>
      </w:pPr>
    </w:p>
    <w:p w14:paraId="15C6A6AB" w14:textId="77777777" w:rsidR="0070795D" w:rsidRPr="0070795D" w:rsidRDefault="0070795D" w:rsidP="0070795D">
      <w:pPr>
        <w:pStyle w:val="Bezodstpw"/>
        <w:rPr>
          <w:rFonts w:ascii="Calibri Light" w:hAnsi="Calibri Light" w:cs="Calibri Light"/>
          <w:b/>
          <w:sz w:val="20"/>
        </w:rPr>
      </w:pPr>
      <w:r w:rsidRPr="0070795D">
        <w:rPr>
          <w:rFonts w:ascii="Calibri Light" w:hAnsi="Calibri Light" w:cs="Calibri Light"/>
          <w:b/>
          <w:sz w:val="20"/>
        </w:rPr>
        <w:t>Galerie tworzą miejsca pracy. Te mogą zniknąć</w:t>
      </w:r>
    </w:p>
    <w:p w14:paraId="00F4A75F" w14:textId="77777777" w:rsidR="0070795D" w:rsidRPr="0070795D" w:rsidRDefault="0070795D" w:rsidP="0070795D">
      <w:pPr>
        <w:pStyle w:val="Bezodstpw"/>
        <w:rPr>
          <w:rFonts w:ascii="Calibri Light" w:hAnsi="Calibri Light" w:cs="Calibri Light"/>
          <w:sz w:val="20"/>
        </w:rPr>
      </w:pPr>
      <w:r w:rsidRPr="0070795D">
        <w:rPr>
          <w:rFonts w:ascii="Calibri Light" w:hAnsi="Calibri Light" w:cs="Calibri Light"/>
          <w:sz w:val="20"/>
        </w:rPr>
        <w:t>Ale przywrócenie niedziel handlowych nie tylko pomoże w powrotach klientów do sklepów. Stawka jest znacznie wyższa. Chodzi o tysiące miejsc pracy, które mogą być zagrożone w najbliższych miesiącach.</w:t>
      </w:r>
    </w:p>
    <w:p w14:paraId="44C5924C" w14:textId="77777777" w:rsidR="0070795D" w:rsidRPr="0070795D" w:rsidRDefault="0070795D" w:rsidP="0070795D">
      <w:pPr>
        <w:pStyle w:val="Bezodstpw"/>
        <w:rPr>
          <w:rFonts w:ascii="Calibri Light" w:hAnsi="Calibri Light" w:cs="Calibri Light"/>
          <w:sz w:val="20"/>
        </w:rPr>
      </w:pPr>
    </w:p>
    <w:p w14:paraId="6A8A3C95" w14:textId="2C74F093" w:rsidR="0070795D" w:rsidRPr="0070795D" w:rsidRDefault="0070795D" w:rsidP="0070795D">
      <w:pPr>
        <w:pStyle w:val="Bezodstpw"/>
        <w:rPr>
          <w:rFonts w:ascii="Calibri Light" w:hAnsi="Calibri Light" w:cs="Calibri Light"/>
          <w:sz w:val="20"/>
        </w:rPr>
      </w:pPr>
      <w:r w:rsidRPr="0070795D">
        <w:rPr>
          <w:rFonts w:ascii="Calibri Light" w:hAnsi="Calibri Light" w:cs="Calibri Light"/>
          <w:sz w:val="20"/>
        </w:rPr>
        <w:t xml:space="preserve"> - </w:t>
      </w:r>
      <w:r w:rsidRPr="0070795D">
        <w:rPr>
          <w:rFonts w:ascii="Calibri Light" w:hAnsi="Calibri Light" w:cs="Calibri Light"/>
          <w:i/>
          <w:sz w:val="20"/>
        </w:rPr>
        <w:t xml:space="preserve">W centrach handlowych pracuje około 400 tys. osób. Jeśli marki </w:t>
      </w:r>
      <w:r w:rsidRPr="0070795D">
        <w:rPr>
          <w:rFonts w:ascii="Calibri Light" w:hAnsi="Calibri Light" w:cs="Calibri Light"/>
          <w:i/>
          <w:sz w:val="20"/>
        </w:rPr>
        <w:t>niemogące</w:t>
      </w:r>
      <w:r w:rsidRPr="0070795D">
        <w:rPr>
          <w:rFonts w:ascii="Calibri Light" w:hAnsi="Calibri Light" w:cs="Calibri Light"/>
          <w:i/>
          <w:sz w:val="20"/>
        </w:rPr>
        <w:t xml:space="preserve"> odrobić strat, zaczną zamykać nierentowne sklepy, robiąc krok w tył i zmieniając strategie rozwoju, zniknie tysiące etatów, które dziś obsadzane </w:t>
      </w:r>
      <w:r w:rsidRPr="0070795D">
        <w:rPr>
          <w:rFonts w:ascii="Calibri Light" w:hAnsi="Calibri Light" w:cs="Calibri Light"/>
          <w:i/>
          <w:sz w:val="20"/>
        </w:rPr>
        <w:lastRenderedPageBreak/>
        <w:t xml:space="preserve">są głównie przez ludzi młodych, w tym studentów. Odczują to zwłaszcza lokalne rynki pracy i to zarówno w małych, jak i dużych miastach - </w:t>
      </w:r>
      <w:r w:rsidRPr="0070795D">
        <w:rPr>
          <w:rFonts w:ascii="Calibri Light" w:hAnsi="Calibri Light" w:cs="Calibri Light"/>
          <w:sz w:val="20"/>
        </w:rPr>
        <w:t>wyjaśnia przedstawicielka Gemini Holding.</w:t>
      </w:r>
    </w:p>
    <w:p w14:paraId="544316AA" w14:textId="77777777" w:rsidR="0070795D" w:rsidRPr="0070795D" w:rsidRDefault="0070795D" w:rsidP="0070795D">
      <w:pPr>
        <w:pStyle w:val="Bezodstpw"/>
        <w:rPr>
          <w:rFonts w:ascii="Calibri Light" w:hAnsi="Calibri Light" w:cs="Calibri Light"/>
          <w:sz w:val="20"/>
        </w:rPr>
      </w:pPr>
    </w:p>
    <w:p w14:paraId="2CC95F3C" w14:textId="5D19817A" w:rsidR="0070795D" w:rsidRPr="0070795D" w:rsidRDefault="0070795D" w:rsidP="0070795D">
      <w:pPr>
        <w:pStyle w:val="Bezodstpw"/>
        <w:rPr>
          <w:rFonts w:ascii="Calibri Light" w:hAnsi="Calibri Light" w:cs="Calibri Light"/>
          <w:sz w:val="20"/>
        </w:rPr>
      </w:pPr>
      <w:r w:rsidRPr="0070795D">
        <w:rPr>
          <w:rFonts w:ascii="Calibri Light" w:hAnsi="Calibri Light" w:cs="Calibri Light"/>
          <w:sz w:val="20"/>
        </w:rPr>
        <w:t xml:space="preserve">Etaty mogą zniknąć także z firm, </w:t>
      </w:r>
      <w:r w:rsidRPr="0070795D">
        <w:rPr>
          <w:rFonts w:ascii="Calibri Light" w:hAnsi="Calibri Light" w:cs="Calibri Light"/>
          <w:sz w:val="20"/>
        </w:rPr>
        <w:t xml:space="preserve">które </w:t>
      </w:r>
      <w:r w:rsidRPr="0070795D">
        <w:rPr>
          <w:rFonts w:ascii="Calibri Light" w:hAnsi="Calibri Light" w:cs="Calibri Light"/>
          <w:sz w:val="20"/>
        </w:rPr>
        <w:t xml:space="preserve">obsługują centra handlowe. - </w:t>
      </w:r>
      <w:r w:rsidRPr="0070795D">
        <w:rPr>
          <w:rFonts w:ascii="Calibri Light" w:hAnsi="Calibri Light" w:cs="Calibri Light"/>
          <w:i/>
          <w:sz w:val="20"/>
        </w:rPr>
        <w:t>Każda z galerii ma dziś podpisane kilkanaście umów z firmami zewnętrznymi, które zajmują się m.in. utrzymaniem czystości, pielęgnacją terenów zielonych, ochroną czy usługami marketingowymi. Konieczność szukania oszczędności po stronie galerii, a co za tym idzie zmniejszenie zakresu współpracy, może sprawić, że także w tych firmach etaty będą zagrożone</w:t>
      </w:r>
      <w:r w:rsidRPr="0070795D">
        <w:rPr>
          <w:rFonts w:ascii="Calibri Light" w:hAnsi="Calibri Light" w:cs="Calibri Light"/>
          <w:sz w:val="20"/>
        </w:rPr>
        <w:t xml:space="preserve"> - mówi.</w:t>
      </w:r>
    </w:p>
    <w:p w14:paraId="445754B7" w14:textId="77777777" w:rsidR="0070795D" w:rsidRPr="0070795D" w:rsidRDefault="0070795D" w:rsidP="0070795D">
      <w:pPr>
        <w:pStyle w:val="Bezodstpw"/>
        <w:rPr>
          <w:rFonts w:ascii="Calibri Light" w:hAnsi="Calibri Light" w:cs="Calibri Light"/>
          <w:sz w:val="20"/>
        </w:rPr>
      </w:pPr>
    </w:p>
    <w:p w14:paraId="6559DB1A" w14:textId="6E98E6AE" w:rsidR="0070795D" w:rsidRPr="0070795D" w:rsidRDefault="0070795D" w:rsidP="0070795D">
      <w:pPr>
        <w:pStyle w:val="Bezodstpw"/>
        <w:rPr>
          <w:rFonts w:ascii="Calibri Light" w:hAnsi="Calibri Light" w:cs="Calibri Light"/>
          <w:sz w:val="20"/>
        </w:rPr>
      </w:pPr>
      <w:r w:rsidRPr="0070795D">
        <w:rPr>
          <w:rFonts w:ascii="Calibri Light" w:hAnsi="Calibri Light" w:cs="Calibri Light"/>
          <w:sz w:val="20"/>
        </w:rPr>
        <w:t>Jak przekonuje Malcharek, ten sam impuls, który ma pobudzić galerie, może uchronić miejsca pracy, zwłaszcza w sektorach z oferty centrów handlowych najmocniej dotkniętych koronakryzysem.-</w:t>
      </w:r>
      <w:r w:rsidRPr="0070795D">
        <w:rPr>
          <w:rFonts w:ascii="Calibri Light" w:hAnsi="Calibri Light" w:cs="Calibri Light"/>
          <w:i/>
          <w:sz w:val="20"/>
        </w:rPr>
        <w:t xml:space="preserve"> Przywrócenie handlu w niedzielę pozytywnie </w:t>
      </w:r>
      <w:r w:rsidRPr="0070795D">
        <w:rPr>
          <w:rFonts w:ascii="Calibri Light" w:hAnsi="Calibri Light" w:cs="Calibri Light"/>
          <w:i/>
          <w:sz w:val="20"/>
        </w:rPr>
        <w:t>odbiłoby</w:t>
      </w:r>
      <w:r w:rsidRPr="0070795D">
        <w:rPr>
          <w:rFonts w:ascii="Calibri Light" w:hAnsi="Calibri Light" w:cs="Calibri Light"/>
          <w:i/>
          <w:sz w:val="20"/>
        </w:rPr>
        <w:t xml:space="preserve"> się na wynikach wśród najemców z tych branż, które dziś najmocniej zmagają się ze skutkami pandemii. Zniesienie zakazu mogłoby w tym przypadku okazać się jednym ze skuteczniejszych lekarstw, ratując branżę m.in. gastronomiczną, rozrywkową czy usługową </w:t>
      </w:r>
      <w:r w:rsidRPr="0070795D">
        <w:rPr>
          <w:rFonts w:ascii="Calibri Light" w:hAnsi="Calibri Light" w:cs="Calibri Light"/>
          <w:sz w:val="20"/>
        </w:rPr>
        <w:t>- dodaje.</w:t>
      </w:r>
    </w:p>
    <w:p w14:paraId="406F2365" w14:textId="77777777" w:rsidR="0070795D" w:rsidRPr="0070795D" w:rsidRDefault="0070795D" w:rsidP="0070795D">
      <w:pPr>
        <w:pStyle w:val="Bezodstpw"/>
        <w:rPr>
          <w:rFonts w:ascii="Calibri Light" w:hAnsi="Calibri Light" w:cs="Calibri Light"/>
          <w:sz w:val="20"/>
        </w:rPr>
      </w:pPr>
    </w:p>
    <w:p w14:paraId="7939FB6B" w14:textId="77777777" w:rsidR="0070795D" w:rsidRPr="0070795D" w:rsidRDefault="0070795D" w:rsidP="0070795D">
      <w:pPr>
        <w:pStyle w:val="Bezodstpw"/>
        <w:rPr>
          <w:rFonts w:ascii="Calibri Light" w:hAnsi="Calibri Light" w:cs="Calibri Light"/>
          <w:sz w:val="20"/>
        </w:rPr>
      </w:pPr>
      <w:r w:rsidRPr="0070795D">
        <w:rPr>
          <w:rFonts w:ascii="Calibri Light" w:hAnsi="Calibri Light" w:cs="Calibri Light"/>
          <w:sz w:val="20"/>
        </w:rPr>
        <w:t xml:space="preserve">Powrót do niedziel handlowych ma także zapewnić większe bezpieczeństwo kupującym. Powód? - </w:t>
      </w:r>
      <w:r w:rsidRPr="0070795D">
        <w:rPr>
          <w:rFonts w:ascii="Calibri Light" w:hAnsi="Calibri Light" w:cs="Calibri Light"/>
          <w:i/>
          <w:sz w:val="20"/>
        </w:rPr>
        <w:t xml:space="preserve">Dodatkowy dzień handlowy umożliwi rozłożenie ruchu w centrach na 7, a nie jak dotąd, na 6 dni. Tym samym pasaże i sklepy będą mniej zatłoczone, zwłaszcza w piątek i sobotę, czyli w najchętniej dziś wybierane dni na zakupy </w:t>
      </w:r>
      <w:r w:rsidRPr="0070795D">
        <w:rPr>
          <w:rFonts w:ascii="Calibri Light" w:hAnsi="Calibri Light" w:cs="Calibri Light"/>
          <w:sz w:val="20"/>
        </w:rPr>
        <w:t>- dodaje.</w:t>
      </w:r>
    </w:p>
    <w:p w14:paraId="44047349" w14:textId="77777777" w:rsidR="0070795D" w:rsidRPr="0070795D" w:rsidRDefault="0070795D" w:rsidP="0070795D">
      <w:pPr>
        <w:pStyle w:val="Bezodstpw"/>
        <w:rPr>
          <w:rFonts w:ascii="Calibri Light" w:hAnsi="Calibri Light" w:cs="Calibri Light"/>
          <w:sz w:val="20"/>
        </w:rPr>
      </w:pPr>
    </w:p>
    <w:p w14:paraId="3E7D98C4" w14:textId="77777777" w:rsidR="0070795D" w:rsidRPr="0070795D" w:rsidRDefault="0070795D" w:rsidP="0070795D">
      <w:pPr>
        <w:pStyle w:val="Bezodstpw"/>
        <w:rPr>
          <w:rFonts w:ascii="Calibri Light" w:hAnsi="Calibri Light" w:cs="Calibri Light"/>
          <w:b/>
          <w:sz w:val="20"/>
        </w:rPr>
      </w:pPr>
      <w:r w:rsidRPr="0070795D">
        <w:rPr>
          <w:rFonts w:ascii="Calibri Light" w:hAnsi="Calibri Light" w:cs="Calibri Light"/>
          <w:b/>
          <w:sz w:val="20"/>
        </w:rPr>
        <w:t>Niedziela pomoże PKB</w:t>
      </w:r>
    </w:p>
    <w:p w14:paraId="735A6C9E" w14:textId="77777777" w:rsidR="0070795D" w:rsidRPr="0070795D" w:rsidRDefault="0070795D" w:rsidP="0070795D">
      <w:pPr>
        <w:pStyle w:val="Bezodstpw"/>
        <w:rPr>
          <w:rFonts w:ascii="Calibri Light" w:hAnsi="Calibri Light" w:cs="Calibri Light"/>
          <w:sz w:val="20"/>
        </w:rPr>
      </w:pPr>
      <w:r w:rsidRPr="0070795D">
        <w:rPr>
          <w:rFonts w:ascii="Calibri Light" w:hAnsi="Calibri Light" w:cs="Calibri Light"/>
          <w:sz w:val="20"/>
        </w:rPr>
        <w:t xml:space="preserve">Większa liczba klientów w galeriach, zwiększenie dynamiki sprzedaży i ochrona miejsc pracy to jednak nie jedyne postulaty, które przemawiają za zniesieniem zakazu handlu. Za niedzielami przeważa jeszcze jeden czynnik, tym razem makroekonomiczny. </w:t>
      </w:r>
    </w:p>
    <w:p w14:paraId="6F05EC4C" w14:textId="77777777" w:rsidR="0070795D" w:rsidRPr="0070795D" w:rsidRDefault="0070795D" w:rsidP="0070795D">
      <w:pPr>
        <w:pStyle w:val="Bezodstpw"/>
        <w:rPr>
          <w:rFonts w:ascii="Calibri Light" w:hAnsi="Calibri Light" w:cs="Calibri Light"/>
          <w:sz w:val="20"/>
        </w:rPr>
      </w:pPr>
    </w:p>
    <w:p w14:paraId="51470609" w14:textId="77777777" w:rsidR="0070795D" w:rsidRPr="0070795D" w:rsidRDefault="0070795D" w:rsidP="0070795D">
      <w:pPr>
        <w:pStyle w:val="Bezodstpw"/>
        <w:rPr>
          <w:rFonts w:ascii="Calibri Light" w:hAnsi="Calibri Light" w:cs="Calibri Light"/>
          <w:sz w:val="20"/>
        </w:rPr>
      </w:pPr>
      <w:r w:rsidRPr="0070795D">
        <w:rPr>
          <w:rFonts w:ascii="Calibri Light" w:hAnsi="Calibri Light" w:cs="Calibri Light"/>
          <w:sz w:val="20"/>
        </w:rPr>
        <w:t xml:space="preserve">- </w:t>
      </w:r>
      <w:r w:rsidRPr="0070795D">
        <w:rPr>
          <w:rFonts w:ascii="Calibri Light" w:hAnsi="Calibri Light" w:cs="Calibri Light"/>
          <w:i/>
          <w:sz w:val="20"/>
        </w:rPr>
        <w:t>Polska wchodzi w fazę recesji z bezprecedensowo niskim PKB. W tym PKB mocno waży handel, będący jednym z filarów rozwoju gospodarczego. Jego pobudzenie poprzez zniesienie zakazu miałoby pozytywny wpływ na całą gospodarkę, wpływając na spodziewany przez rząd efekt odbicia. Tym bardziej, że centra handlowe odpowiadają za około 18 proc. handlu detalicznego w Polsce</w:t>
      </w:r>
      <w:r w:rsidRPr="0070795D">
        <w:rPr>
          <w:rFonts w:ascii="Calibri Light" w:hAnsi="Calibri Light" w:cs="Calibri Light"/>
          <w:sz w:val="20"/>
        </w:rPr>
        <w:t xml:space="preserve"> - podsumowuje Malcharek.</w:t>
      </w:r>
    </w:p>
    <w:p w14:paraId="2CBF6CCD" w14:textId="77777777" w:rsidR="0070795D" w:rsidRPr="0070795D" w:rsidRDefault="0070795D" w:rsidP="0070795D">
      <w:pPr>
        <w:pStyle w:val="Bezodstpw"/>
        <w:rPr>
          <w:rFonts w:ascii="Calibri Light" w:hAnsi="Calibri Light" w:cs="Calibri Light"/>
          <w:sz w:val="20"/>
        </w:rPr>
      </w:pPr>
    </w:p>
    <w:p w14:paraId="46BDACAB" w14:textId="77777777" w:rsidR="0070795D" w:rsidRPr="0070795D" w:rsidRDefault="0070795D" w:rsidP="0070795D">
      <w:pPr>
        <w:pStyle w:val="Bezodstpw"/>
        <w:rPr>
          <w:rFonts w:ascii="Calibri Light" w:hAnsi="Calibri Light" w:cs="Calibri Light"/>
          <w:sz w:val="20"/>
        </w:rPr>
      </w:pPr>
      <w:r w:rsidRPr="0070795D">
        <w:rPr>
          <w:rFonts w:ascii="Calibri Light" w:hAnsi="Calibri Light" w:cs="Calibri Light"/>
          <w:sz w:val="20"/>
        </w:rPr>
        <w:t xml:space="preserve">Projekt ustawy, która ma być jednym z kół ratunkowych dla rynku centrów handlowych i tworzonych przez nich miejsc pracy, już powstał. </w:t>
      </w:r>
    </w:p>
    <w:p w14:paraId="7595FECC" w14:textId="77777777" w:rsidR="0070795D" w:rsidRPr="0070795D" w:rsidRDefault="0070795D" w:rsidP="0070795D">
      <w:pPr>
        <w:pStyle w:val="Bezodstpw"/>
        <w:rPr>
          <w:rFonts w:ascii="Calibri Light" w:hAnsi="Calibri Light" w:cs="Calibri Light"/>
          <w:sz w:val="20"/>
        </w:rPr>
      </w:pPr>
    </w:p>
    <w:p w14:paraId="165CE0C8" w14:textId="77777777" w:rsidR="0070795D" w:rsidRPr="0070795D" w:rsidRDefault="0070795D" w:rsidP="0070795D">
      <w:pPr>
        <w:pStyle w:val="Bezodstpw"/>
        <w:rPr>
          <w:rFonts w:ascii="Calibri Light" w:hAnsi="Calibri Light" w:cs="Calibri Light"/>
          <w:sz w:val="20"/>
        </w:rPr>
      </w:pPr>
    </w:p>
    <w:p w14:paraId="04281820" w14:textId="77777777" w:rsidR="0070795D" w:rsidRPr="0070795D" w:rsidRDefault="0070795D" w:rsidP="0070795D">
      <w:pPr>
        <w:pStyle w:val="Bezodstpw"/>
        <w:rPr>
          <w:rFonts w:ascii="Calibri Light" w:hAnsi="Calibri Light" w:cs="Calibri Light"/>
          <w:sz w:val="20"/>
        </w:rPr>
      </w:pPr>
    </w:p>
    <w:p w14:paraId="3DFB2183" w14:textId="4B3FD51C" w:rsidR="0097394F" w:rsidRPr="0070795D" w:rsidRDefault="001327EF" w:rsidP="00B01242">
      <w:pPr>
        <w:pStyle w:val="Bezodstpw"/>
        <w:rPr>
          <w:rFonts w:ascii="Calibri Light" w:hAnsi="Calibri Light" w:cs="Calibri Light"/>
          <w:sz w:val="16"/>
          <w:szCs w:val="20"/>
        </w:rPr>
      </w:pPr>
      <w:r w:rsidRPr="0070795D">
        <w:rPr>
          <w:rFonts w:ascii="Calibri Light" w:hAnsi="Calibri Light" w:cs="Calibri Light"/>
          <w:sz w:val="16"/>
          <w:szCs w:val="20"/>
        </w:rPr>
        <w:t>Źródło: Gemini Holding/Guarana PR</w:t>
      </w:r>
    </w:p>
    <w:p w14:paraId="2AF8BB71" w14:textId="1B82940E" w:rsidR="00723890" w:rsidRPr="0070795D" w:rsidRDefault="00B96F35" w:rsidP="00B96F35">
      <w:pPr>
        <w:pStyle w:val="Bezodstpw"/>
        <w:rPr>
          <w:rFonts w:ascii="Calibri Light" w:hAnsi="Calibri Light" w:cs="Calibri Light"/>
          <w:sz w:val="20"/>
          <w:szCs w:val="20"/>
        </w:rPr>
      </w:pPr>
      <w:r w:rsidRPr="0070795D">
        <w:rPr>
          <w:rFonts w:ascii="Calibri Light" w:hAnsi="Calibri Light" w:cs="Calibri Light"/>
          <w:sz w:val="20"/>
          <w:szCs w:val="20"/>
        </w:rPr>
        <w:t>Gemini Holding Sp. z o.o. polska firma deweloperska z ponad 25 letnim doświadczeniem na rynku i dziesiątkami zrealizowanych z sukcesem inwestycji w kraju. Gemini Holding to obecnie jedna z dynamiczniej rozwijających się firm deweloperskich w Polsce i godny zaufania partner biznesowy. W portfolio holdingu znaleźć można dziś 3 popularne centra handlowe Gemini Park - Gemini Park Bielsko-Biała, Gemini Park Tarnów oraz nowo otwarte Gemini Park Tychy.</w:t>
      </w:r>
    </w:p>
    <w:p w14:paraId="43278D3A" w14:textId="77777777" w:rsidR="00723890" w:rsidRPr="0070795D" w:rsidRDefault="00723890" w:rsidP="00723890">
      <w:pPr>
        <w:pStyle w:val="Bezodstpw"/>
        <w:jc w:val="both"/>
        <w:rPr>
          <w:rFonts w:ascii="Calibri Light" w:hAnsi="Calibri Light" w:cs="Calibri Light"/>
          <w:i/>
          <w:sz w:val="20"/>
          <w:szCs w:val="20"/>
        </w:rPr>
      </w:pPr>
    </w:p>
    <w:p w14:paraId="5F61C542" w14:textId="77777777" w:rsidR="00723890" w:rsidRPr="0070795D" w:rsidRDefault="00723890" w:rsidP="00723890">
      <w:pPr>
        <w:pStyle w:val="Bezodstpw"/>
        <w:jc w:val="both"/>
        <w:rPr>
          <w:rFonts w:ascii="Calibri Light" w:hAnsi="Calibri Light" w:cs="Calibri Light"/>
          <w:sz w:val="20"/>
          <w:szCs w:val="20"/>
        </w:rPr>
      </w:pPr>
      <w:r w:rsidRPr="0070795D">
        <w:rPr>
          <w:rFonts w:ascii="Calibri Light" w:hAnsi="Calibri Light" w:cs="Calibri Light"/>
          <w:i/>
          <w:sz w:val="20"/>
          <w:szCs w:val="20"/>
        </w:rPr>
        <w:t xml:space="preserve"> </w:t>
      </w:r>
    </w:p>
    <w:p w14:paraId="44D950FD" w14:textId="77777777" w:rsidR="00723890" w:rsidRPr="0070795D" w:rsidRDefault="00723890" w:rsidP="00723890">
      <w:pPr>
        <w:pStyle w:val="Bezodstpw"/>
        <w:jc w:val="both"/>
        <w:rPr>
          <w:rFonts w:ascii="Calibri Light" w:hAnsi="Calibri Light" w:cs="Calibri Light"/>
          <w:sz w:val="20"/>
          <w:szCs w:val="20"/>
        </w:rPr>
      </w:pPr>
    </w:p>
    <w:p w14:paraId="6004D5D8" w14:textId="77777777" w:rsidR="00723890" w:rsidRPr="0070795D" w:rsidRDefault="00723890" w:rsidP="00723890">
      <w:pPr>
        <w:pStyle w:val="Bezodstpw"/>
        <w:jc w:val="both"/>
        <w:rPr>
          <w:rFonts w:ascii="Calibri Light" w:hAnsi="Calibri Light" w:cs="Calibri Light"/>
          <w:sz w:val="20"/>
          <w:szCs w:val="20"/>
        </w:rPr>
      </w:pPr>
    </w:p>
    <w:p w14:paraId="348CBACD" w14:textId="77777777" w:rsidR="00723890" w:rsidRPr="0070795D" w:rsidRDefault="00723890" w:rsidP="00723890">
      <w:pPr>
        <w:pStyle w:val="Bezodstpw"/>
        <w:jc w:val="both"/>
        <w:rPr>
          <w:rFonts w:ascii="Calibri Light" w:hAnsi="Calibri Light" w:cs="Calibri Light"/>
          <w:sz w:val="20"/>
          <w:szCs w:val="20"/>
        </w:rPr>
      </w:pPr>
    </w:p>
    <w:p w14:paraId="15E72391" w14:textId="77777777" w:rsidR="00723890" w:rsidRPr="0070795D" w:rsidRDefault="00723890" w:rsidP="00723890">
      <w:pPr>
        <w:pStyle w:val="Bezodstpw"/>
        <w:rPr>
          <w:rFonts w:ascii="Calibri Light" w:hAnsi="Calibri Light" w:cs="Calibri Light"/>
          <w:sz w:val="20"/>
          <w:szCs w:val="20"/>
        </w:rPr>
      </w:pPr>
    </w:p>
    <w:p w14:paraId="3CFBED51" w14:textId="77777777" w:rsidR="005D0445" w:rsidRPr="0070795D" w:rsidRDefault="005D0445" w:rsidP="007132F2">
      <w:pPr>
        <w:pStyle w:val="Bezodstpw"/>
        <w:jc w:val="both"/>
        <w:rPr>
          <w:rFonts w:ascii="Calibri Light" w:hAnsi="Calibri Light" w:cs="Calibri Light"/>
          <w:sz w:val="20"/>
          <w:szCs w:val="20"/>
        </w:rPr>
      </w:pPr>
    </w:p>
    <w:sectPr w:rsidR="005D0445" w:rsidRPr="0070795D">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62C282" w14:textId="77777777" w:rsidR="00FC5323" w:rsidRDefault="00FC5323">
      <w:pPr>
        <w:spacing w:after="0" w:line="240" w:lineRule="auto"/>
      </w:pPr>
      <w:r>
        <w:separator/>
      </w:r>
    </w:p>
  </w:endnote>
  <w:endnote w:type="continuationSeparator" w:id="0">
    <w:p w14:paraId="1A2D8578" w14:textId="77777777" w:rsidR="00FC5323" w:rsidRDefault="00FC5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5F6CC1" w14:textId="77777777" w:rsidR="00FC5323" w:rsidRDefault="00FC5323">
      <w:pPr>
        <w:spacing w:after="0" w:line="240" w:lineRule="auto"/>
      </w:pPr>
      <w:r>
        <w:separator/>
      </w:r>
    </w:p>
  </w:footnote>
  <w:footnote w:type="continuationSeparator" w:id="0">
    <w:p w14:paraId="67386B56" w14:textId="77777777" w:rsidR="00FC5323" w:rsidRDefault="00FC53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615FB805" w:rsidR="004D703B" w:rsidRDefault="002963A2" w:rsidP="002963A2">
    <w:pPr>
      <w:pStyle w:val="Nagwek"/>
      <w:jc w:val="right"/>
    </w:pPr>
    <w:r>
      <w:rPr>
        <w:noProof/>
        <w:lang w:eastAsia="pl-PL"/>
      </w:rPr>
      <w:drawing>
        <wp:inline distT="0" distB="0" distL="0" distR="0" wp14:anchorId="30238D15" wp14:editId="5EE81C5E">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5B413C"/>
    <w:multiLevelType w:val="hybridMultilevel"/>
    <w:tmpl w:val="DD8A84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178B4"/>
    <w:rsid w:val="00025D59"/>
    <w:rsid w:val="00044423"/>
    <w:rsid w:val="00045F28"/>
    <w:rsid w:val="00052736"/>
    <w:rsid w:val="00064EAB"/>
    <w:rsid w:val="00080C0B"/>
    <w:rsid w:val="000A5DD8"/>
    <w:rsid w:val="000D6AA2"/>
    <w:rsid w:val="000E3827"/>
    <w:rsid w:val="000E743B"/>
    <w:rsid w:val="000F5E9A"/>
    <w:rsid w:val="00102CF5"/>
    <w:rsid w:val="001207FB"/>
    <w:rsid w:val="00125D57"/>
    <w:rsid w:val="00127E23"/>
    <w:rsid w:val="001327EF"/>
    <w:rsid w:val="001527D3"/>
    <w:rsid w:val="00191D53"/>
    <w:rsid w:val="001A102C"/>
    <w:rsid w:val="001A2B35"/>
    <w:rsid w:val="001A4E4D"/>
    <w:rsid w:val="001B58DF"/>
    <w:rsid w:val="001D6A1E"/>
    <w:rsid w:val="001D7C63"/>
    <w:rsid w:val="001E6265"/>
    <w:rsid w:val="001F2C84"/>
    <w:rsid w:val="00211A65"/>
    <w:rsid w:val="002357CF"/>
    <w:rsid w:val="00237343"/>
    <w:rsid w:val="00243157"/>
    <w:rsid w:val="00245D29"/>
    <w:rsid w:val="00252F3D"/>
    <w:rsid w:val="00267B6F"/>
    <w:rsid w:val="00271C29"/>
    <w:rsid w:val="00274332"/>
    <w:rsid w:val="002963A2"/>
    <w:rsid w:val="00297049"/>
    <w:rsid w:val="002B0529"/>
    <w:rsid w:val="002F0FBC"/>
    <w:rsid w:val="00321514"/>
    <w:rsid w:val="00331032"/>
    <w:rsid w:val="003630DA"/>
    <w:rsid w:val="00371860"/>
    <w:rsid w:val="00390ADA"/>
    <w:rsid w:val="003A218E"/>
    <w:rsid w:val="004045E9"/>
    <w:rsid w:val="00405665"/>
    <w:rsid w:val="004D2977"/>
    <w:rsid w:val="00502C98"/>
    <w:rsid w:val="00504C43"/>
    <w:rsid w:val="00564BC8"/>
    <w:rsid w:val="00565D0C"/>
    <w:rsid w:val="005829B8"/>
    <w:rsid w:val="005955BD"/>
    <w:rsid w:val="005A1392"/>
    <w:rsid w:val="005D0445"/>
    <w:rsid w:val="005D0AE0"/>
    <w:rsid w:val="005D0D18"/>
    <w:rsid w:val="005D0DFC"/>
    <w:rsid w:val="0064090A"/>
    <w:rsid w:val="00642628"/>
    <w:rsid w:val="00642D78"/>
    <w:rsid w:val="00670C84"/>
    <w:rsid w:val="006928A0"/>
    <w:rsid w:val="006D36FB"/>
    <w:rsid w:val="006D3B72"/>
    <w:rsid w:val="0070795D"/>
    <w:rsid w:val="007132F2"/>
    <w:rsid w:val="00723890"/>
    <w:rsid w:val="007245D4"/>
    <w:rsid w:val="0073580B"/>
    <w:rsid w:val="00741490"/>
    <w:rsid w:val="0077455E"/>
    <w:rsid w:val="007A27A9"/>
    <w:rsid w:val="0080125B"/>
    <w:rsid w:val="0080440A"/>
    <w:rsid w:val="00866625"/>
    <w:rsid w:val="00871473"/>
    <w:rsid w:val="00886FBF"/>
    <w:rsid w:val="008A20F1"/>
    <w:rsid w:val="00904CF0"/>
    <w:rsid w:val="00914AAA"/>
    <w:rsid w:val="00926589"/>
    <w:rsid w:val="00937B99"/>
    <w:rsid w:val="00946E2E"/>
    <w:rsid w:val="009554DF"/>
    <w:rsid w:val="00955F3C"/>
    <w:rsid w:val="0097394F"/>
    <w:rsid w:val="00A33FE8"/>
    <w:rsid w:val="00A616E4"/>
    <w:rsid w:val="00A61F0F"/>
    <w:rsid w:val="00A72211"/>
    <w:rsid w:val="00A909ED"/>
    <w:rsid w:val="00AA7737"/>
    <w:rsid w:val="00AC343F"/>
    <w:rsid w:val="00B01242"/>
    <w:rsid w:val="00B03041"/>
    <w:rsid w:val="00B302A8"/>
    <w:rsid w:val="00B6659D"/>
    <w:rsid w:val="00B75D19"/>
    <w:rsid w:val="00B96F35"/>
    <w:rsid w:val="00BE5774"/>
    <w:rsid w:val="00BE7D56"/>
    <w:rsid w:val="00C0790F"/>
    <w:rsid w:val="00C278E6"/>
    <w:rsid w:val="00C45391"/>
    <w:rsid w:val="00C54BDD"/>
    <w:rsid w:val="00C62A08"/>
    <w:rsid w:val="00C669F3"/>
    <w:rsid w:val="00C66DF3"/>
    <w:rsid w:val="00C7471F"/>
    <w:rsid w:val="00C93921"/>
    <w:rsid w:val="00C95F66"/>
    <w:rsid w:val="00CA0084"/>
    <w:rsid w:val="00CA2D3E"/>
    <w:rsid w:val="00CB2B46"/>
    <w:rsid w:val="00D1627D"/>
    <w:rsid w:val="00D6142F"/>
    <w:rsid w:val="00D64AA6"/>
    <w:rsid w:val="00D71C04"/>
    <w:rsid w:val="00D72983"/>
    <w:rsid w:val="00D76721"/>
    <w:rsid w:val="00DB653D"/>
    <w:rsid w:val="00DD75C5"/>
    <w:rsid w:val="00DE02FE"/>
    <w:rsid w:val="00DE40FC"/>
    <w:rsid w:val="00E20533"/>
    <w:rsid w:val="00E24B6B"/>
    <w:rsid w:val="00E4510F"/>
    <w:rsid w:val="00E468E4"/>
    <w:rsid w:val="00E46A0D"/>
    <w:rsid w:val="00E52C43"/>
    <w:rsid w:val="00E70144"/>
    <w:rsid w:val="00E76F36"/>
    <w:rsid w:val="00EC01D8"/>
    <w:rsid w:val="00EE16A9"/>
    <w:rsid w:val="00EF0489"/>
    <w:rsid w:val="00F00A8F"/>
    <w:rsid w:val="00F46372"/>
    <w:rsid w:val="00F7465E"/>
    <w:rsid w:val="00FC5323"/>
    <w:rsid w:val="00FD46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866</Words>
  <Characters>5200</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2020-09-25T07:17:00Z</dcterms:created>
  <dcterms:modified xsi:type="dcterms:W3CDTF">2020-09-25T07:17:00Z</dcterms:modified>
</cp:coreProperties>
</file>