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7E4F75" w14:textId="761E71A0" w:rsidR="00723890" w:rsidRPr="00F46372" w:rsidRDefault="00723890" w:rsidP="00723890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bookmarkStart w:id="0" w:name="_GoBack"/>
      <w:r w:rsidRPr="00F46372">
        <w:rPr>
          <w:rFonts w:ascii="Calibri Light" w:hAnsi="Calibri Light" w:cs="Calibri Light"/>
          <w:b/>
          <w:sz w:val="20"/>
          <w:szCs w:val="20"/>
        </w:rPr>
        <w:t xml:space="preserve">Informacja prasowa: </w:t>
      </w:r>
      <w:r w:rsidR="00F46372" w:rsidRPr="00F46372">
        <w:rPr>
          <w:rFonts w:ascii="Calibri Light" w:hAnsi="Calibri Light" w:cs="Calibri Light"/>
          <w:b/>
          <w:sz w:val="20"/>
          <w:szCs w:val="20"/>
        </w:rPr>
        <w:t>30</w:t>
      </w:r>
      <w:r w:rsidR="001F2C84" w:rsidRPr="00F46372">
        <w:rPr>
          <w:rFonts w:ascii="Calibri Light" w:hAnsi="Calibri Light" w:cs="Calibri Light"/>
          <w:b/>
          <w:sz w:val="20"/>
          <w:szCs w:val="20"/>
        </w:rPr>
        <w:t>-04</w:t>
      </w:r>
      <w:r w:rsidR="00914AAA" w:rsidRPr="00F46372">
        <w:rPr>
          <w:rFonts w:ascii="Calibri Light" w:hAnsi="Calibri Light" w:cs="Calibri Light"/>
          <w:b/>
          <w:sz w:val="20"/>
          <w:szCs w:val="20"/>
        </w:rPr>
        <w:t>-2020</w:t>
      </w:r>
      <w:r w:rsidRPr="00F46372">
        <w:rPr>
          <w:rFonts w:ascii="Calibri Light" w:hAnsi="Calibri Light" w:cs="Calibri Light"/>
          <w:b/>
          <w:sz w:val="20"/>
          <w:szCs w:val="20"/>
        </w:rPr>
        <w:t xml:space="preserve">, </w:t>
      </w:r>
      <w:r w:rsidR="002963A2" w:rsidRPr="00F46372">
        <w:rPr>
          <w:rFonts w:ascii="Calibri Light" w:hAnsi="Calibri Light" w:cs="Calibri Light"/>
          <w:b/>
          <w:sz w:val="20"/>
          <w:szCs w:val="20"/>
        </w:rPr>
        <w:t>Kraków</w:t>
      </w:r>
      <w:r w:rsidRPr="00F46372">
        <w:rPr>
          <w:rFonts w:ascii="Calibri Light" w:hAnsi="Calibri Light" w:cs="Calibri Light"/>
          <w:sz w:val="20"/>
          <w:szCs w:val="20"/>
        </w:rPr>
        <w:br/>
        <w:t xml:space="preserve">Biuro Prasowe Gemini </w:t>
      </w:r>
      <w:r w:rsidR="002963A2" w:rsidRPr="00F46372">
        <w:rPr>
          <w:rFonts w:ascii="Calibri Light" w:hAnsi="Calibri Light" w:cs="Calibri Light"/>
          <w:sz w:val="20"/>
          <w:szCs w:val="20"/>
        </w:rPr>
        <w:t>Holding</w:t>
      </w:r>
      <w:r w:rsidRPr="00F46372">
        <w:rPr>
          <w:rFonts w:ascii="Calibri Light" w:hAnsi="Calibri Light" w:cs="Calibri Light"/>
          <w:sz w:val="20"/>
          <w:szCs w:val="20"/>
        </w:rPr>
        <w:br/>
        <w:t>Tomasz Pietrzak/Guarana Public Relations</w:t>
      </w:r>
      <w:r w:rsidRPr="00F46372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14:paraId="7D85AA39" w14:textId="77777777" w:rsidR="005955BD" w:rsidRPr="00F46372" w:rsidRDefault="005955BD" w:rsidP="0072389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0F05784" w14:textId="77777777" w:rsidR="005955BD" w:rsidRPr="00F46372" w:rsidRDefault="005955BD" w:rsidP="005955BD">
      <w:pPr>
        <w:pStyle w:val="Bezodstpw"/>
        <w:rPr>
          <w:rFonts w:ascii="Calibri Light" w:hAnsi="Calibri Light" w:cs="Calibri Light"/>
          <w:b/>
          <w:sz w:val="32"/>
          <w:szCs w:val="20"/>
        </w:rPr>
      </w:pPr>
    </w:p>
    <w:p w14:paraId="1F07C580" w14:textId="77777777" w:rsidR="00F46372" w:rsidRPr="00F46372" w:rsidRDefault="00F46372" w:rsidP="00F46372">
      <w:pPr>
        <w:pStyle w:val="Bezodstpw"/>
        <w:rPr>
          <w:rFonts w:ascii="Calibri Light" w:hAnsi="Calibri Light" w:cs="Calibri Light"/>
          <w:b/>
          <w:color w:val="000000"/>
          <w:sz w:val="28"/>
          <w:szCs w:val="24"/>
          <w:shd w:val="clear" w:color="auto" w:fill="FFFFFF"/>
        </w:rPr>
      </w:pPr>
      <w:r w:rsidRPr="00F46372">
        <w:rPr>
          <w:rFonts w:ascii="Calibri Light" w:hAnsi="Calibri Light" w:cs="Calibri Light"/>
          <w:b/>
          <w:sz w:val="28"/>
          <w:szCs w:val="24"/>
        </w:rPr>
        <w:t xml:space="preserve">Centra Gemini Park otwarte od 4 maja. </w:t>
      </w:r>
      <w:r w:rsidRPr="00F46372">
        <w:rPr>
          <w:rFonts w:ascii="Calibri Light" w:hAnsi="Calibri Light" w:cs="Calibri Light"/>
          <w:b/>
          <w:color w:val="000000"/>
          <w:sz w:val="28"/>
          <w:szCs w:val="24"/>
          <w:shd w:val="clear" w:color="auto" w:fill="FFFFFF"/>
        </w:rPr>
        <w:t>Galerie wprowadzają liczne zmiany dla</w:t>
      </w:r>
      <w:r w:rsidRPr="00F46372">
        <w:rPr>
          <w:rFonts w:ascii="Calibri Light" w:hAnsi="Calibri Light" w:cs="Calibri Light"/>
          <w:b/>
          <w:color w:val="000000"/>
          <w:sz w:val="28"/>
          <w:szCs w:val="24"/>
        </w:rPr>
        <w:br/>
      </w:r>
      <w:r w:rsidRPr="00F46372">
        <w:rPr>
          <w:rFonts w:ascii="Calibri Light" w:hAnsi="Calibri Light" w:cs="Calibri Light"/>
          <w:b/>
          <w:color w:val="000000"/>
          <w:sz w:val="28"/>
          <w:szCs w:val="24"/>
          <w:shd w:val="clear" w:color="auto" w:fill="FFFFFF"/>
        </w:rPr>
        <w:t>zdrowia klientów</w:t>
      </w:r>
    </w:p>
    <w:p w14:paraId="08307CDF" w14:textId="77777777" w:rsidR="00F46372" w:rsidRPr="00F46372" w:rsidRDefault="00F46372" w:rsidP="00F46372">
      <w:pPr>
        <w:pStyle w:val="Bezodstpw"/>
        <w:rPr>
          <w:rFonts w:ascii="Calibri Light" w:hAnsi="Calibri Light" w:cs="Calibri Light"/>
          <w:b/>
          <w:sz w:val="24"/>
          <w:szCs w:val="24"/>
        </w:rPr>
      </w:pPr>
    </w:p>
    <w:p w14:paraId="4733216C" w14:textId="77777777" w:rsidR="00F46372" w:rsidRPr="00F46372" w:rsidRDefault="00F46372" w:rsidP="00F4637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F95FEBC" w14:textId="77777777" w:rsidR="00F46372" w:rsidRPr="00F46372" w:rsidRDefault="00F46372" w:rsidP="00F46372">
      <w:pPr>
        <w:pStyle w:val="Bezodstpw"/>
        <w:rPr>
          <w:rFonts w:ascii="Calibri Light" w:hAnsi="Calibri Light" w:cs="Calibri Light"/>
          <w:szCs w:val="20"/>
        </w:rPr>
      </w:pPr>
      <w:r w:rsidRPr="00F46372">
        <w:rPr>
          <w:rFonts w:ascii="Calibri Light" w:hAnsi="Calibri Light" w:cs="Calibri Light"/>
          <w:szCs w:val="20"/>
        </w:rPr>
        <w:t>Rząd stopniowo łagodzi obostrzenia nałożone na polską gospodarkę. Odmrażana jest także działalność centrów handlowych, w tym 3 galerii Gemini Park w Tychach, Tarnowie i Bielsku-Białej. Oznacza to, że zostaną otwarte wszystkie sklepy, ale w nowym rygorze sanitarnym.</w:t>
      </w:r>
    </w:p>
    <w:p w14:paraId="085A2540" w14:textId="77777777" w:rsidR="00F46372" w:rsidRPr="00F46372" w:rsidRDefault="00F46372" w:rsidP="00F4637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553CF83" w14:textId="77777777" w:rsidR="00F46372" w:rsidRPr="00F46372" w:rsidRDefault="00F46372" w:rsidP="00F4637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B4C7E19" w14:textId="77777777" w:rsidR="00F46372" w:rsidRPr="00F46372" w:rsidRDefault="00F46372" w:rsidP="00F46372">
      <w:pPr>
        <w:pStyle w:val="Bezodstpw"/>
        <w:rPr>
          <w:rFonts w:ascii="Calibri Light" w:hAnsi="Calibri Light" w:cs="Calibri Light"/>
          <w:sz w:val="20"/>
          <w:szCs w:val="20"/>
        </w:rPr>
      </w:pPr>
      <w:r w:rsidRPr="00F46372">
        <w:rPr>
          <w:rFonts w:ascii="Calibri Light" w:hAnsi="Calibri Light" w:cs="Calibri Light"/>
          <w:sz w:val="20"/>
          <w:szCs w:val="20"/>
        </w:rPr>
        <w:t xml:space="preserve">Już 4 maja centra handlowe Gemini Park wznowią działalność w pełni. Będzie to jednak działalność w nowej rzeczywistości, w której nadrzędne jest bezpieczeństwo oraz troska o zdrowie klienta i pracowników. </w:t>
      </w:r>
    </w:p>
    <w:p w14:paraId="408E770C" w14:textId="77777777" w:rsidR="00F46372" w:rsidRPr="00F46372" w:rsidRDefault="00F46372" w:rsidP="00F46372">
      <w:pPr>
        <w:pStyle w:val="Bezodstpw"/>
        <w:rPr>
          <w:rFonts w:ascii="Calibri Light" w:hAnsi="Calibri Light" w:cs="Calibri Light"/>
          <w:sz w:val="20"/>
          <w:szCs w:val="20"/>
        </w:rPr>
      </w:pPr>
      <w:r w:rsidRPr="00F46372">
        <w:rPr>
          <w:rFonts w:ascii="Calibri Light" w:hAnsi="Calibri Light" w:cs="Calibri Light"/>
          <w:sz w:val="20"/>
          <w:szCs w:val="20"/>
        </w:rPr>
        <w:t>W praktyce oznacza to, że robiący zakupy muszą przestrzegać już obowiązujących, zasad, do których przywykliśmy, a także zapoznać się z kolejnymi,  jakie zapanują w obiektach po 4 maja.</w:t>
      </w:r>
    </w:p>
    <w:p w14:paraId="3479EBD7" w14:textId="77777777" w:rsidR="00F46372" w:rsidRPr="00F46372" w:rsidRDefault="00F46372" w:rsidP="00F4637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45960D6" w14:textId="77777777" w:rsidR="00F46372" w:rsidRPr="00F46372" w:rsidRDefault="00F46372" w:rsidP="00F46372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F46372">
        <w:rPr>
          <w:rFonts w:ascii="Calibri Light" w:hAnsi="Calibri Light" w:cs="Calibri Light"/>
          <w:sz w:val="20"/>
          <w:szCs w:val="20"/>
        </w:rPr>
        <w:t xml:space="preserve">- </w:t>
      </w:r>
      <w:r w:rsidRPr="00F46372">
        <w:rPr>
          <w:rFonts w:ascii="Calibri Light" w:hAnsi="Calibri Light" w:cs="Calibri Light"/>
          <w:i/>
          <w:sz w:val="20"/>
          <w:szCs w:val="20"/>
        </w:rPr>
        <w:t>Naszym celem jest zapewnienie klientom możliwie największego komfortu podczas wizyty w galerii, a przede wszystkim stworzenie warunków, w których wszyscy będą  czuć się bezpiecznie. Dlatego z wielką uwagą i starannością przygotowujemy się do udostępnienia klientom całej powierzchni obiektów , tak aby 4 maja być gotowym na działalność w nowych realiach</w:t>
      </w:r>
      <w:r w:rsidRPr="00F46372">
        <w:rPr>
          <w:rFonts w:ascii="Calibri Light" w:hAnsi="Calibri Light" w:cs="Calibri Light"/>
          <w:sz w:val="20"/>
          <w:szCs w:val="20"/>
        </w:rPr>
        <w:t xml:space="preserve"> - </w:t>
      </w:r>
      <w:r w:rsidRPr="00F46372">
        <w:rPr>
          <w:rFonts w:ascii="Calibri Light" w:hAnsi="Calibri Light" w:cs="Calibri Light"/>
          <w:b/>
          <w:sz w:val="20"/>
          <w:szCs w:val="20"/>
        </w:rPr>
        <w:t>mówi Anna Malcharek, dyrektor zarządzająca Gemini Holding.</w:t>
      </w:r>
    </w:p>
    <w:p w14:paraId="33E4C164" w14:textId="77777777" w:rsidR="00F46372" w:rsidRPr="00F46372" w:rsidRDefault="00F46372" w:rsidP="00F46372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69DBF663" w14:textId="77777777" w:rsidR="00F46372" w:rsidRPr="00F46372" w:rsidRDefault="00F46372" w:rsidP="00F46372">
      <w:pPr>
        <w:pStyle w:val="Bezodstpw"/>
        <w:rPr>
          <w:rFonts w:ascii="Calibri Light" w:hAnsi="Calibri Light" w:cs="Calibri Light"/>
          <w:sz w:val="20"/>
          <w:szCs w:val="20"/>
        </w:rPr>
      </w:pPr>
      <w:r w:rsidRPr="00F46372">
        <w:rPr>
          <w:rFonts w:ascii="Calibri Light" w:hAnsi="Calibri Light" w:cs="Calibri Light"/>
          <w:sz w:val="20"/>
          <w:szCs w:val="20"/>
        </w:rPr>
        <w:t>Te nowe realia to ograniczenia, które wprowadzone zostaną dla dobra klienta i pracowników sklepów, a także nowe zasady, dzięki którym będzie można zrobić zakupy w warunkach, które nie stwarzają zagrożenia. Z czym więc będą musieli liczyć się odwiedzający galerie Gemini Park od 4 maja?</w:t>
      </w:r>
    </w:p>
    <w:p w14:paraId="368824BC" w14:textId="77777777" w:rsidR="00F46372" w:rsidRPr="00F46372" w:rsidRDefault="00F46372" w:rsidP="00F4637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FF601F0" w14:textId="77777777" w:rsidR="00F46372" w:rsidRPr="00F46372" w:rsidRDefault="00F46372" w:rsidP="00F46372">
      <w:pPr>
        <w:pStyle w:val="Bezodstpw"/>
        <w:rPr>
          <w:rFonts w:ascii="Calibri Light" w:hAnsi="Calibri Light" w:cs="Calibri Light"/>
          <w:sz w:val="20"/>
          <w:szCs w:val="20"/>
        </w:rPr>
      </w:pPr>
      <w:r w:rsidRPr="00F46372">
        <w:rPr>
          <w:rFonts w:ascii="Calibri Light" w:hAnsi="Calibri Light" w:cs="Calibri Light"/>
          <w:sz w:val="20"/>
          <w:szCs w:val="20"/>
        </w:rPr>
        <w:t xml:space="preserve">- </w:t>
      </w:r>
      <w:r w:rsidRPr="00F46372">
        <w:rPr>
          <w:rFonts w:ascii="Calibri Light" w:hAnsi="Calibri Light" w:cs="Calibri Light"/>
          <w:i/>
          <w:sz w:val="20"/>
          <w:szCs w:val="20"/>
        </w:rPr>
        <w:t>Do centrów będzie mogła wejść ograniczona liczba osób. Na 15 m kw. będzie przypadać 1 osoba. Limit obowiązywać będzie także w windach. Obecna liczba osób, która maksymalnie może wejść do dźwigu podzielona zostanie przez 3. Podobnie jak w ostatnich tygodniach, dalej obowiązywać będzie konieczność zasłaniania nosa i ust np. maseczką lub innym materiałem. Ważne będzie także zachowanie dystansu , czyli  bezpieczne 2 metry odległości np. przy kasie czy na pasażu. To będą podstawy nowej rzeczywistości. Podstawy, chroniące nas wszystkich</w:t>
      </w:r>
      <w:r w:rsidRPr="00F46372">
        <w:rPr>
          <w:rFonts w:ascii="Calibri Light" w:hAnsi="Calibri Light" w:cs="Calibri Light"/>
          <w:sz w:val="20"/>
          <w:szCs w:val="20"/>
        </w:rPr>
        <w:t xml:space="preserve"> - mówi Malcharek.</w:t>
      </w:r>
    </w:p>
    <w:p w14:paraId="3BB50C29" w14:textId="77777777" w:rsidR="00F46372" w:rsidRPr="00F46372" w:rsidRDefault="00F46372" w:rsidP="00F4637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BA04EAC" w14:textId="77777777" w:rsidR="00F46372" w:rsidRPr="00F46372" w:rsidRDefault="00F46372" w:rsidP="00F46372">
      <w:pPr>
        <w:pStyle w:val="Bezodstpw"/>
        <w:rPr>
          <w:rFonts w:ascii="Calibri Light" w:hAnsi="Calibri Light" w:cs="Calibri Light"/>
          <w:sz w:val="20"/>
          <w:szCs w:val="20"/>
        </w:rPr>
      </w:pPr>
      <w:r w:rsidRPr="00F46372">
        <w:rPr>
          <w:rFonts w:ascii="Calibri Light" w:hAnsi="Calibri Light" w:cs="Calibri Light"/>
          <w:sz w:val="20"/>
          <w:szCs w:val="20"/>
        </w:rPr>
        <w:t xml:space="preserve">I dodaje: - </w:t>
      </w:r>
      <w:r w:rsidRPr="00F46372">
        <w:rPr>
          <w:rFonts w:ascii="Calibri Light" w:hAnsi="Calibri Light" w:cs="Calibri Light"/>
          <w:i/>
          <w:sz w:val="20"/>
          <w:szCs w:val="20"/>
        </w:rPr>
        <w:t>Ważne jest, abyśmy robiąc zakupy, mijając się na korytarzu, stojąc w kolejce czy parkując zachowali odpowiedni odstęp między sobą. Pomogą w tym specjalne komunikaty i oznaczenia na pasażu, a także oznaczenia w sklepach. W ten sposób nauczymy się, że bezpieczna odległość, która nas musi dziś dzielić, łączy nas w walce z rozprzestrzenianiem się wirusa</w:t>
      </w:r>
      <w:r w:rsidRPr="00F46372">
        <w:rPr>
          <w:rFonts w:ascii="Calibri Light" w:hAnsi="Calibri Light" w:cs="Calibri Light"/>
          <w:sz w:val="20"/>
          <w:szCs w:val="20"/>
        </w:rPr>
        <w:t xml:space="preserve"> - mówi.</w:t>
      </w:r>
    </w:p>
    <w:p w14:paraId="3FF6E4CA" w14:textId="77777777" w:rsidR="00F46372" w:rsidRPr="00F46372" w:rsidRDefault="00F46372" w:rsidP="00F4637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DB3FE15" w14:textId="77777777" w:rsidR="00F46372" w:rsidRPr="00F46372" w:rsidRDefault="00F46372" w:rsidP="00F46372">
      <w:pPr>
        <w:pStyle w:val="Bezodstpw"/>
        <w:rPr>
          <w:rFonts w:ascii="Calibri Light" w:hAnsi="Calibri Light" w:cs="Calibri Light"/>
          <w:sz w:val="20"/>
          <w:szCs w:val="20"/>
        </w:rPr>
      </w:pPr>
      <w:r w:rsidRPr="00F46372">
        <w:rPr>
          <w:rFonts w:ascii="Calibri Light" w:hAnsi="Calibri Light" w:cs="Calibri Light"/>
          <w:sz w:val="20"/>
          <w:szCs w:val="20"/>
        </w:rPr>
        <w:t>Ale to nie jedyny sposób, w jaki Gemini Park zapewni bezpieczeństwo zakupów w nowej rzeczywistości</w:t>
      </w:r>
    </w:p>
    <w:p w14:paraId="7D2770A0" w14:textId="77777777" w:rsidR="00F46372" w:rsidRPr="00F46372" w:rsidRDefault="00F46372" w:rsidP="00F46372">
      <w:pPr>
        <w:pStyle w:val="Bezodstpw"/>
        <w:rPr>
          <w:rFonts w:ascii="Calibri Light" w:hAnsi="Calibri Light" w:cs="Calibri Light"/>
          <w:sz w:val="20"/>
          <w:szCs w:val="20"/>
        </w:rPr>
      </w:pPr>
      <w:r w:rsidRPr="00F46372">
        <w:rPr>
          <w:rFonts w:ascii="Calibri Light" w:hAnsi="Calibri Light" w:cs="Calibri Light"/>
          <w:sz w:val="20"/>
          <w:szCs w:val="20"/>
        </w:rPr>
        <w:t>Od początku pandemii w centrach obowiązuje zaostrzony rygor sanitarny. Prowadzona jest także akcja informacyjna skierowana do klientów, a dotycząca higieny. Te działania dalej będą prowadzone, a nawet intensyfikowane.</w:t>
      </w:r>
    </w:p>
    <w:p w14:paraId="6D1893D9" w14:textId="77777777" w:rsidR="00F46372" w:rsidRPr="00F46372" w:rsidRDefault="00F46372" w:rsidP="00F4637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2ECD10F" w14:textId="77777777" w:rsidR="00F46372" w:rsidRPr="00F46372" w:rsidRDefault="00F46372" w:rsidP="00F46372">
      <w:pPr>
        <w:pStyle w:val="Bezodstpw"/>
        <w:rPr>
          <w:rFonts w:ascii="Calibri Light" w:hAnsi="Calibri Light" w:cs="Calibri Light"/>
          <w:sz w:val="20"/>
          <w:szCs w:val="20"/>
        </w:rPr>
      </w:pPr>
      <w:r w:rsidRPr="00F46372">
        <w:rPr>
          <w:rFonts w:ascii="Calibri Light" w:hAnsi="Calibri Light" w:cs="Calibri Light"/>
          <w:sz w:val="20"/>
          <w:szCs w:val="20"/>
        </w:rPr>
        <w:t xml:space="preserve">- </w:t>
      </w:r>
      <w:r w:rsidRPr="00F46372">
        <w:rPr>
          <w:rFonts w:ascii="Calibri Light" w:hAnsi="Calibri Light" w:cs="Calibri Light"/>
          <w:i/>
          <w:sz w:val="20"/>
          <w:szCs w:val="20"/>
        </w:rPr>
        <w:t>Nasze centra są doskonale przygotowane do nowych wytycznych, tym bardziej, że zaostrzone zasady dotyczące czystości, takie same jakie dziś na galerie nakłada rząd,  obowiązują u nas od początku epidemii. Co godzinę dezynfekowane są tzw. "gorące punkty", z którymi mają kontakt dłonie klienta, czyli np. klamki, poręcze, dozowniki czy przyciski. Co godzinę dezynfekowane są też toalety. Ponadto w obiektach obowiązują rygorystyczne zasady w zakresie wysokiej krotności wymiany powietrza, co pozwala na usuwanie z pasażu zużytego powietrza na zewnątrz obiektu</w:t>
      </w:r>
      <w:r w:rsidRPr="00F46372">
        <w:rPr>
          <w:rFonts w:ascii="Calibri Light" w:hAnsi="Calibri Light" w:cs="Calibri Light"/>
          <w:sz w:val="20"/>
          <w:szCs w:val="20"/>
        </w:rPr>
        <w:t xml:space="preserve"> - wylicza Malcharek.</w:t>
      </w:r>
    </w:p>
    <w:p w14:paraId="321D1593" w14:textId="77777777" w:rsidR="00F46372" w:rsidRPr="00F46372" w:rsidRDefault="00F46372" w:rsidP="00F4637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0D17C2D" w14:textId="77777777" w:rsidR="00F46372" w:rsidRPr="00F46372" w:rsidRDefault="00F46372" w:rsidP="00F46372">
      <w:pPr>
        <w:pStyle w:val="Bezodstpw"/>
        <w:rPr>
          <w:rFonts w:ascii="Calibri Light" w:hAnsi="Calibri Light" w:cs="Calibri Light"/>
          <w:sz w:val="20"/>
          <w:szCs w:val="20"/>
        </w:rPr>
      </w:pPr>
      <w:r w:rsidRPr="00F46372">
        <w:rPr>
          <w:rFonts w:ascii="Calibri Light" w:hAnsi="Calibri Light" w:cs="Calibri Light"/>
          <w:sz w:val="20"/>
          <w:szCs w:val="20"/>
        </w:rPr>
        <w:lastRenderedPageBreak/>
        <w:t xml:space="preserve">Klienci maja także dostęp do niezbędnych środków ochronnych. W toaletach znajdują instruktaże, jak prawidłowo myć ręce. Galerie zapewniają mydła antybakteryjne, a na pasażu płyny odkażające. W tyskim Gemini Park od kilku dni działa także </w:t>
      </w:r>
      <w:proofErr w:type="spellStart"/>
      <w:r w:rsidRPr="00F46372">
        <w:rPr>
          <w:rFonts w:ascii="Calibri Light" w:hAnsi="Calibri Light" w:cs="Calibri Light"/>
          <w:sz w:val="20"/>
          <w:szCs w:val="20"/>
        </w:rPr>
        <w:t>maseczkomat</w:t>
      </w:r>
      <w:proofErr w:type="spellEnd"/>
      <w:r w:rsidRPr="00F46372">
        <w:rPr>
          <w:rFonts w:ascii="Calibri Light" w:hAnsi="Calibri Light" w:cs="Calibri Light"/>
          <w:sz w:val="20"/>
          <w:szCs w:val="20"/>
        </w:rPr>
        <w:t xml:space="preserve">, w którym można zakupić jednorazowe maseczki ochronne, przydatne m.in. podczas zakupów. W Bielsku-Białej i Tarnowie takie urządzenia będą dostępne w najbliższym czasie. </w:t>
      </w:r>
    </w:p>
    <w:p w14:paraId="1F9580AC" w14:textId="77777777" w:rsidR="00F46372" w:rsidRPr="00F46372" w:rsidRDefault="00F46372" w:rsidP="00F4637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5761469" w14:textId="77777777" w:rsidR="00F46372" w:rsidRPr="00F46372" w:rsidRDefault="00F46372" w:rsidP="00F46372">
      <w:pPr>
        <w:pStyle w:val="Bezodstpw"/>
        <w:rPr>
          <w:rFonts w:ascii="Calibri Light" w:hAnsi="Calibri Light" w:cs="Calibri Light"/>
          <w:sz w:val="20"/>
          <w:szCs w:val="20"/>
        </w:rPr>
      </w:pPr>
      <w:r w:rsidRPr="00F46372">
        <w:rPr>
          <w:rFonts w:ascii="Calibri Light" w:hAnsi="Calibri Light" w:cs="Calibri Light"/>
          <w:sz w:val="20"/>
          <w:szCs w:val="20"/>
        </w:rPr>
        <w:t xml:space="preserve">Z ruchu wyłączone zostaną strefy wypoczynkowe znajdujące się na pasażu. W galerii obowiązywać będzie zakaz spożywania dań kupionych na wynos w restauracjach prowadzących taką sprzedaż. Część oferty centrum handlowego będzie niedostępna, w tym m.in. kina, strefy rozrywki, lokale gastronomiczne i fitness cluby. </w:t>
      </w:r>
    </w:p>
    <w:p w14:paraId="5DF9D663" w14:textId="77777777" w:rsidR="00F46372" w:rsidRPr="00F46372" w:rsidRDefault="00F46372" w:rsidP="00F4637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4A2706D" w14:textId="77777777" w:rsidR="00F46372" w:rsidRPr="00F46372" w:rsidRDefault="00F46372" w:rsidP="00F46372">
      <w:pPr>
        <w:pStyle w:val="Bezodstpw"/>
        <w:rPr>
          <w:rFonts w:ascii="Calibri Light" w:hAnsi="Calibri Light" w:cs="Calibri Light"/>
          <w:sz w:val="20"/>
          <w:szCs w:val="20"/>
        </w:rPr>
      </w:pPr>
      <w:r w:rsidRPr="00F46372">
        <w:rPr>
          <w:rFonts w:ascii="Calibri Light" w:hAnsi="Calibri Light" w:cs="Calibri Light"/>
          <w:sz w:val="20"/>
          <w:szCs w:val="20"/>
        </w:rPr>
        <w:t xml:space="preserve">- </w:t>
      </w:r>
      <w:r w:rsidRPr="00F46372">
        <w:rPr>
          <w:rFonts w:ascii="Calibri Light" w:hAnsi="Calibri Light" w:cs="Calibri Light"/>
          <w:i/>
          <w:sz w:val="20"/>
          <w:szCs w:val="20"/>
        </w:rPr>
        <w:t xml:space="preserve">Zdajemy sobie sprawę z tego, że to nowe realia, do których nie przywykliśmy robiąc zakupy, jednak dziś liczy się przede wszystkim zdrowie publiczne. Ograniczenia, które wprowadzono, a które umożliwiają nam zakupy m.in. w sklepach odzieżowych, księgarniach, sklepach z elektroniką czy perfumeriach są wymogiem, do którego musimy się dziś wszyscy dostosować, mając na uwadze zdrowie i bezpieczeństwo nas wszystkich. Wierzymy, że są to rozwiązania, które tylko przez jakiś czas nieco skomplikują zakupy </w:t>
      </w:r>
      <w:r w:rsidRPr="00F46372">
        <w:rPr>
          <w:rFonts w:ascii="Calibri Light" w:hAnsi="Calibri Light" w:cs="Calibri Light"/>
          <w:sz w:val="20"/>
          <w:szCs w:val="20"/>
        </w:rPr>
        <w:t xml:space="preserve"> - mówi Malcharek</w:t>
      </w:r>
    </w:p>
    <w:p w14:paraId="2B201934" w14:textId="77777777" w:rsidR="00B01242" w:rsidRPr="00F46372" w:rsidRDefault="00B01242" w:rsidP="00B0124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3227A2D" w14:textId="78BFDAC4" w:rsidR="00B01242" w:rsidRPr="00F46372" w:rsidRDefault="002963A2" w:rsidP="00B01242">
      <w:pPr>
        <w:pStyle w:val="Bezodstpw"/>
        <w:rPr>
          <w:rFonts w:ascii="Calibri Light" w:hAnsi="Calibri Light" w:cs="Calibri Light"/>
          <w:sz w:val="16"/>
          <w:szCs w:val="16"/>
        </w:rPr>
      </w:pPr>
      <w:r w:rsidRPr="00F46372">
        <w:rPr>
          <w:rFonts w:ascii="Calibri Light" w:hAnsi="Calibri Light" w:cs="Calibri Light"/>
          <w:sz w:val="16"/>
          <w:szCs w:val="16"/>
        </w:rPr>
        <w:t xml:space="preserve">Źródło: </w:t>
      </w:r>
      <w:r w:rsidR="00371860" w:rsidRPr="00F46372">
        <w:rPr>
          <w:rFonts w:ascii="Calibri Light" w:hAnsi="Calibri Light" w:cs="Calibri Light"/>
          <w:sz w:val="16"/>
          <w:szCs w:val="16"/>
        </w:rPr>
        <w:t>Gemini</w:t>
      </w:r>
      <w:r w:rsidRPr="00F46372">
        <w:rPr>
          <w:rFonts w:ascii="Calibri Light" w:hAnsi="Calibri Light" w:cs="Calibri Light"/>
          <w:sz w:val="16"/>
          <w:szCs w:val="16"/>
        </w:rPr>
        <w:t xml:space="preserve"> Holding</w:t>
      </w:r>
      <w:r w:rsidR="00D64AA6" w:rsidRPr="00F46372">
        <w:rPr>
          <w:rFonts w:ascii="Calibri Light" w:hAnsi="Calibri Light" w:cs="Calibri Light"/>
          <w:sz w:val="16"/>
          <w:szCs w:val="16"/>
        </w:rPr>
        <w:t>/Gemini Park Tychy</w:t>
      </w:r>
    </w:p>
    <w:p w14:paraId="3CB5F01B" w14:textId="77777777" w:rsidR="00B01242" w:rsidRPr="00F46372" w:rsidRDefault="00B01242" w:rsidP="00B01242">
      <w:pPr>
        <w:pStyle w:val="Bezodstpw"/>
        <w:rPr>
          <w:rFonts w:ascii="Calibri Light" w:hAnsi="Calibri Light" w:cs="Calibri Light"/>
          <w:sz w:val="16"/>
          <w:szCs w:val="16"/>
        </w:rPr>
      </w:pPr>
    </w:p>
    <w:p w14:paraId="2AF8BB71" w14:textId="1B82940E" w:rsidR="00723890" w:rsidRPr="00F46372" w:rsidRDefault="00B96F35" w:rsidP="00B96F35">
      <w:pPr>
        <w:pStyle w:val="Bezodstpw"/>
        <w:rPr>
          <w:rFonts w:ascii="Calibri Light" w:hAnsi="Calibri Light" w:cs="Calibri Light"/>
          <w:sz w:val="16"/>
          <w:szCs w:val="16"/>
        </w:rPr>
      </w:pPr>
      <w:r w:rsidRPr="00F46372">
        <w:rPr>
          <w:rFonts w:ascii="Calibri Light" w:hAnsi="Calibri Light" w:cs="Calibri Light"/>
          <w:sz w:val="16"/>
          <w:szCs w:val="16"/>
        </w:rPr>
        <w:t>Gemini Holding Sp. z o.o. polska firma deweloperska z ponad 25 letnim doświadczeniem na rynku i dziesiątkami zrealizowanych z sukcesem inwestycji w kraju. Gemini Holding to obecnie jedna z dynamiczniej rozwijających się firm deweloperskich w Polsce i godny zaufania partner biznesowy. W portfolio holdingu znaleźć można dziś 3 popularne centra handlowe Gemini Park - Gemini Park Bielsko-Biała, Gemini Park Tarnów oraz nowo otwarte Gemini Park Tychy.</w:t>
      </w:r>
    </w:p>
    <w:p w14:paraId="43278D3A" w14:textId="77777777" w:rsidR="00723890" w:rsidRPr="00F46372" w:rsidRDefault="00723890" w:rsidP="00723890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5F61C542" w14:textId="77777777" w:rsidR="00723890" w:rsidRPr="00F46372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F46372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44D950FD" w14:textId="77777777" w:rsidR="00723890" w:rsidRPr="00F46372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004D5D8" w14:textId="77777777" w:rsidR="00723890" w:rsidRPr="00F46372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48CBACD" w14:textId="77777777" w:rsidR="00723890" w:rsidRPr="00F46372" w:rsidRDefault="00723890" w:rsidP="00723890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5E72391" w14:textId="77777777" w:rsidR="00723890" w:rsidRPr="00F46372" w:rsidRDefault="00723890" w:rsidP="00723890">
      <w:pPr>
        <w:pStyle w:val="Bezodstpw"/>
        <w:rPr>
          <w:rFonts w:ascii="Calibri Light" w:hAnsi="Calibri Light" w:cs="Calibri Light"/>
          <w:sz w:val="20"/>
        </w:rPr>
      </w:pPr>
    </w:p>
    <w:bookmarkEnd w:id="0"/>
    <w:p w14:paraId="3CFBED51" w14:textId="77777777" w:rsidR="005D0445" w:rsidRPr="00F46372" w:rsidRDefault="005D0445" w:rsidP="007132F2">
      <w:pPr>
        <w:pStyle w:val="Bezodstpw"/>
        <w:jc w:val="both"/>
        <w:rPr>
          <w:rFonts w:ascii="Calibri Light" w:hAnsi="Calibri Light" w:cs="Calibri Light"/>
          <w:sz w:val="20"/>
        </w:rPr>
      </w:pPr>
    </w:p>
    <w:sectPr w:rsidR="005D0445" w:rsidRPr="00F4637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A4F317" w14:textId="77777777" w:rsidR="0080440A" w:rsidRDefault="0080440A">
      <w:pPr>
        <w:spacing w:after="0" w:line="240" w:lineRule="auto"/>
      </w:pPr>
      <w:r>
        <w:separator/>
      </w:r>
    </w:p>
  </w:endnote>
  <w:endnote w:type="continuationSeparator" w:id="0">
    <w:p w14:paraId="0AAE2AD4" w14:textId="77777777" w:rsidR="0080440A" w:rsidRDefault="00804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EA184D" w14:textId="77777777" w:rsidR="0080440A" w:rsidRDefault="0080440A">
      <w:pPr>
        <w:spacing w:after="0" w:line="240" w:lineRule="auto"/>
      </w:pPr>
      <w:r>
        <w:separator/>
      </w:r>
    </w:p>
  </w:footnote>
  <w:footnote w:type="continuationSeparator" w:id="0">
    <w:p w14:paraId="334386EB" w14:textId="77777777" w:rsidR="0080440A" w:rsidRDefault="008044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615FB805" w:rsidR="004D703B" w:rsidRDefault="002963A2" w:rsidP="002963A2">
    <w:pPr>
      <w:pStyle w:val="Nagwek"/>
      <w:jc w:val="right"/>
    </w:pPr>
    <w:r>
      <w:rPr>
        <w:noProof/>
        <w:lang w:eastAsia="pl-PL"/>
      </w:rPr>
      <w:drawing>
        <wp:inline distT="0" distB="0" distL="0" distR="0" wp14:anchorId="30238D15" wp14:editId="5EE81C5E">
          <wp:extent cx="1158240" cy="784614"/>
          <wp:effectExtent l="0" t="0" r="3810" b="0"/>
          <wp:docPr id="2" name="Obraz 2" descr="C:\Users\TomTom\Desktop\podsumowanie\foto_kołobrzeg_karchera\wawafoto\krakozapowiedzi\mini\logo-gemini-hold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dsumowanie\foto_kołobrzeg_karchera\wawafoto\krakozapowiedzi\mini\logo-gemini-holdi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784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5B413C"/>
    <w:multiLevelType w:val="hybridMultilevel"/>
    <w:tmpl w:val="DD8A84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4423"/>
    <w:rsid w:val="00045F28"/>
    <w:rsid w:val="00052736"/>
    <w:rsid w:val="00064EAB"/>
    <w:rsid w:val="00080C0B"/>
    <w:rsid w:val="000A5DD8"/>
    <w:rsid w:val="000D6AA2"/>
    <w:rsid w:val="000E3827"/>
    <w:rsid w:val="000E743B"/>
    <w:rsid w:val="000F5E9A"/>
    <w:rsid w:val="001207FB"/>
    <w:rsid w:val="00125D57"/>
    <w:rsid w:val="00127E23"/>
    <w:rsid w:val="001527D3"/>
    <w:rsid w:val="00191D53"/>
    <w:rsid w:val="001A102C"/>
    <w:rsid w:val="001A2B35"/>
    <w:rsid w:val="001A4E4D"/>
    <w:rsid w:val="001B58DF"/>
    <w:rsid w:val="001D6A1E"/>
    <w:rsid w:val="001D7C63"/>
    <w:rsid w:val="001E6265"/>
    <w:rsid w:val="001F2C84"/>
    <w:rsid w:val="00211A65"/>
    <w:rsid w:val="002357CF"/>
    <w:rsid w:val="00237343"/>
    <w:rsid w:val="00243157"/>
    <w:rsid w:val="00245D29"/>
    <w:rsid w:val="00252F3D"/>
    <w:rsid w:val="00267B6F"/>
    <w:rsid w:val="00271C29"/>
    <w:rsid w:val="00274332"/>
    <w:rsid w:val="002963A2"/>
    <w:rsid w:val="00297049"/>
    <w:rsid w:val="002B0529"/>
    <w:rsid w:val="00321514"/>
    <w:rsid w:val="00331032"/>
    <w:rsid w:val="003630DA"/>
    <w:rsid w:val="00371860"/>
    <w:rsid w:val="00390ADA"/>
    <w:rsid w:val="003A218E"/>
    <w:rsid w:val="004045E9"/>
    <w:rsid w:val="00405665"/>
    <w:rsid w:val="004D2977"/>
    <w:rsid w:val="00502C98"/>
    <w:rsid w:val="00564BC8"/>
    <w:rsid w:val="00565D0C"/>
    <w:rsid w:val="005829B8"/>
    <w:rsid w:val="005955BD"/>
    <w:rsid w:val="005A1392"/>
    <w:rsid w:val="005D0445"/>
    <w:rsid w:val="005D0AE0"/>
    <w:rsid w:val="005D0D18"/>
    <w:rsid w:val="005D0DFC"/>
    <w:rsid w:val="0064090A"/>
    <w:rsid w:val="00642D78"/>
    <w:rsid w:val="00670C84"/>
    <w:rsid w:val="006928A0"/>
    <w:rsid w:val="006D36FB"/>
    <w:rsid w:val="006D3B72"/>
    <w:rsid w:val="007132F2"/>
    <w:rsid w:val="00723890"/>
    <w:rsid w:val="007245D4"/>
    <w:rsid w:val="0073580B"/>
    <w:rsid w:val="00741490"/>
    <w:rsid w:val="007A27A9"/>
    <w:rsid w:val="0080125B"/>
    <w:rsid w:val="0080440A"/>
    <w:rsid w:val="00866625"/>
    <w:rsid w:val="00871473"/>
    <w:rsid w:val="00886FBF"/>
    <w:rsid w:val="008A20F1"/>
    <w:rsid w:val="00904CF0"/>
    <w:rsid w:val="00914AAA"/>
    <w:rsid w:val="00926589"/>
    <w:rsid w:val="00937B99"/>
    <w:rsid w:val="00946E2E"/>
    <w:rsid w:val="009554DF"/>
    <w:rsid w:val="00955F3C"/>
    <w:rsid w:val="00A33FE8"/>
    <w:rsid w:val="00A616E4"/>
    <w:rsid w:val="00A61F0F"/>
    <w:rsid w:val="00A72211"/>
    <w:rsid w:val="00A909ED"/>
    <w:rsid w:val="00AA7737"/>
    <w:rsid w:val="00AC343F"/>
    <w:rsid w:val="00B01242"/>
    <w:rsid w:val="00B03041"/>
    <w:rsid w:val="00B302A8"/>
    <w:rsid w:val="00B6659D"/>
    <w:rsid w:val="00B75D19"/>
    <w:rsid w:val="00B96F35"/>
    <w:rsid w:val="00BE5774"/>
    <w:rsid w:val="00BE7D56"/>
    <w:rsid w:val="00C0790F"/>
    <w:rsid w:val="00C278E6"/>
    <w:rsid w:val="00C45391"/>
    <w:rsid w:val="00C54BDD"/>
    <w:rsid w:val="00C62A08"/>
    <w:rsid w:val="00C66DF3"/>
    <w:rsid w:val="00C7471F"/>
    <w:rsid w:val="00C93921"/>
    <w:rsid w:val="00C95F66"/>
    <w:rsid w:val="00CA0084"/>
    <w:rsid w:val="00CA2D3E"/>
    <w:rsid w:val="00CB2B46"/>
    <w:rsid w:val="00D6142F"/>
    <w:rsid w:val="00D64AA6"/>
    <w:rsid w:val="00D71C04"/>
    <w:rsid w:val="00D72983"/>
    <w:rsid w:val="00D76721"/>
    <w:rsid w:val="00DB653D"/>
    <w:rsid w:val="00DD75C5"/>
    <w:rsid w:val="00DE02FE"/>
    <w:rsid w:val="00DE40FC"/>
    <w:rsid w:val="00E24B6B"/>
    <w:rsid w:val="00E4510F"/>
    <w:rsid w:val="00E468E4"/>
    <w:rsid w:val="00E46A0D"/>
    <w:rsid w:val="00E52C43"/>
    <w:rsid w:val="00E70144"/>
    <w:rsid w:val="00E76F36"/>
    <w:rsid w:val="00EC01D8"/>
    <w:rsid w:val="00EE16A9"/>
    <w:rsid w:val="00EF0489"/>
    <w:rsid w:val="00F00A8F"/>
    <w:rsid w:val="00F46372"/>
    <w:rsid w:val="00FD4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0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eastAsiaTheme="minorHAnsi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963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0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eastAsiaTheme="minorHAnsi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96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744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2020-04-30T07:59:00Z</dcterms:created>
  <dcterms:modified xsi:type="dcterms:W3CDTF">2020-04-30T08:02:00Z</dcterms:modified>
</cp:coreProperties>
</file>