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417C4F45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3AD9681F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B02777">
        <w:rPr>
          <w:rFonts w:ascii="Arial" w:hAnsi="Arial" w:cs="Arial"/>
          <w:sz w:val="18"/>
          <w:szCs w:val="18"/>
        </w:rPr>
        <w:t>08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0</w:t>
      </w:r>
      <w:r w:rsidR="000B2909">
        <w:rPr>
          <w:rFonts w:ascii="Arial" w:hAnsi="Arial" w:cs="Arial"/>
          <w:sz w:val="18"/>
          <w:szCs w:val="18"/>
        </w:rPr>
        <w:t>8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613A5EDF" w14:textId="77777777" w:rsidR="000D2561" w:rsidRPr="00570D3B" w:rsidRDefault="000D256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9910CEC" w14:textId="77777777" w:rsidR="009D68ED" w:rsidRDefault="009D68ED" w:rsidP="0079451E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</w:p>
    <w:p w14:paraId="74FFAE9A" w14:textId="0244784C" w:rsidR="000D2561" w:rsidRPr="00570D3B" w:rsidRDefault="00A1474D" w:rsidP="000D256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="000D2561">
        <w:rPr>
          <w:rFonts w:ascii="Arial" w:hAnsi="Arial" w:cs="Arial"/>
          <w:b/>
          <w:bCs/>
          <w:sz w:val="24"/>
          <w:szCs w:val="24"/>
        </w:rPr>
        <w:t xml:space="preserve">portowy multibrand </w:t>
      </w:r>
      <w:r w:rsidR="000A2BC3">
        <w:rPr>
          <w:rFonts w:ascii="Arial" w:hAnsi="Arial" w:cs="Arial"/>
          <w:b/>
          <w:bCs/>
          <w:sz w:val="24"/>
          <w:szCs w:val="24"/>
        </w:rPr>
        <w:t xml:space="preserve">na dłużej </w:t>
      </w:r>
      <w:r w:rsidR="000D2561">
        <w:rPr>
          <w:rFonts w:ascii="Arial" w:hAnsi="Arial" w:cs="Arial"/>
          <w:b/>
          <w:bCs/>
          <w:sz w:val="24"/>
          <w:szCs w:val="24"/>
        </w:rPr>
        <w:t>w retail parku Greenman Poland</w:t>
      </w:r>
    </w:p>
    <w:p w14:paraId="320D3321" w14:textId="77777777" w:rsidR="00895A74" w:rsidRPr="00570D3B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6B536796" w14:textId="77777777" w:rsidR="000D2561" w:rsidRDefault="000D2561" w:rsidP="000D2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7F32ED5" w14:textId="415ED26F" w:rsidR="000D2561" w:rsidRPr="000D2561" w:rsidRDefault="000D2561" w:rsidP="000D2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D2561">
        <w:rPr>
          <w:rFonts w:ascii="Arial" w:hAnsi="Arial" w:cs="Arial"/>
          <w:b/>
          <w:bCs/>
          <w:sz w:val="20"/>
          <w:szCs w:val="20"/>
        </w:rPr>
        <w:t xml:space="preserve">Kolejny kluczowy najemca przedłuża współpracę z </w:t>
      </w:r>
      <w:r w:rsidR="00971280">
        <w:rPr>
          <w:rFonts w:ascii="Arial" w:hAnsi="Arial" w:cs="Arial"/>
          <w:b/>
          <w:bCs/>
          <w:sz w:val="20"/>
          <w:szCs w:val="20"/>
        </w:rPr>
        <w:t>Greenman Poland</w:t>
      </w:r>
      <w:r w:rsidRPr="000D2561">
        <w:rPr>
          <w:rFonts w:ascii="Arial" w:hAnsi="Arial" w:cs="Arial"/>
          <w:b/>
          <w:bCs/>
          <w:sz w:val="20"/>
          <w:szCs w:val="20"/>
        </w:rPr>
        <w:t xml:space="preserve">. Po Media Expert, decyzję o dalszym rozwoju w </w:t>
      </w:r>
      <w:r w:rsidR="00971280">
        <w:rPr>
          <w:rFonts w:ascii="Arial" w:hAnsi="Arial" w:cs="Arial"/>
          <w:b/>
          <w:bCs/>
          <w:sz w:val="20"/>
          <w:szCs w:val="20"/>
        </w:rPr>
        <w:t>Parku Handlowym Włocławek</w:t>
      </w:r>
      <w:r w:rsidRPr="000D2561">
        <w:rPr>
          <w:rFonts w:ascii="Arial" w:hAnsi="Arial" w:cs="Arial"/>
          <w:b/>
          <w:bCs/>
          <w:sz w:val="20"/>
          <w:szCs w:val="20"/>
        </w:rPr>
        <w:t xml:space="preserve"> podjęła marka Martes Sport.</w:t>
      </w:r>
    </w:p>
    <w:p w14:paraId="17585BE7" w14:textId="77777777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CA5B13" w14:textId="314C1408" w:rsidR="000D2561" w:rsidRPr="000D2561" w:rsidRDefault="000D2561" w:rsidP="000D2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D2561">
        <w:rPr>
          <w:rFonts w:ascii="Arial" w:hAnsi="Arial" w:cs="Arial"/>
          <w:sz w:val="20"/>
          <w:szCs w:val="20"/>
        </w:rPr>
        <w:t xml:space="preserve">– Ostatnie </w:t>
      </w:r>
      <w:r w:rsidR="00A1474D">
        <w:rPr>
          <w:rFonts w:ascii="Arial" w:hAnsi="Arial" w:cs="Arial"/>
          <w:sz w:val="20"/>
          <w:szCs w:val="20"/>
        </w:rPr>
        <w:t>aneksy</w:t>
      </w:r>
      <w:r w:rsidR="00F54251">
        <w:rPr>
          <w:rFonts w:ascii="Arial" w:hAnsi="Arial" w:cs="Arial"/>
          <w:sz w:val="20"/>
          <w:szCs w:val="20"/>
        </w:rPr>
        <w:t>,</w:t>
      </w:r>
      <w:r w:rsidR="00A1474D">
        <w:rPr>
          <w:rFonts w:ascii="Arial" w:hAnsi="Arial" w:cs="Arial"/>
          <w:sz w:val="20"/>
          <w:szCs w:val="20"/>
        </w:rPr>
        <w:t xml:space="preserve"> podpisane z wieloletnimi partnerami</w:t>
      </w:r>
      <w:r w:rsidR="00F54251">
        <w:rPr>
          <w:rFonts w:ascii="Arial" w:hAnsi="Arial" w:cs="Arial"/>
          <w:sz w:val="20"/>
          <w:szCs w:val="20"/>
        </w:rPr>
        <w:t xml:space="preserve">, </w:t>
      </w:r>
      <w:r w:rsidRPr="000D2561">
        <w:rPr>
          <w:rFonts w:ascii="Arial" w:hAnsi="Arial" w:cs="Arial"/>
          <w:sz w:val="20"/>
          <w:szCs w:val="20"/>
        </w:rPr>
        <w:t xml:space="preserve">umacniają ofertę </w:t>
      </w:r>
      <w:r w:rsidR="006163C8">
        <w:rPr>
          <w:rFonts w:ascii="Arial" w:hAnsi="Arial" w:cs="Arial"/>
          <w:sz w:val="20"/>
          <w:szCs w:val="20"/>
        </w:rPr>
        <w:t xml:space="preserve">obiektu </w:t>
      </w:r>
      <w:r w:rsidRPr="000D2561">
        <w:rPr>
          <w:rFonts w:ascii="Arial" w:hAnsi="Arial" w:cs="Arial"/>
          <w:sz w:val="20"/>
          <w:szCs w:val="20"/>
        </w:rPr>
        <w:t>oraz</w:t>
      </w:r>
      <w:r w:rsidR="006163C8">
        <w:rPr>
          <w:rFonts w:ascii="Arial" w:hAnsi="Arial" w:cs="Arial"/>
          <w:sz w:val="20"/>
          <w:szCs w:val="20"/>
        </w:rPr>
        <w:t xml:space="preserve"> jego</w:t>
      </w:r>
      <w:r w:rsidRPr="000D2561">
        <w:rPr>
          <w:rFonts w:ascii="Arial" w:hAnsi="Arial" w:cs="Arial"/>
          <w:sz w:val="20"/>
          <w:szCs w:val="20"/>
        </w:rPr>
        <w:t xml:space="preserve"> pozycję na lokalnym rynku. Sprawiają również, że </w:t>
      </w:r>
      <w:r w:rsidR="006642F3">
        <w:rPr>
          <w:rFonts w:ascii="Arial" w:hAnsi="Arial" w:cs="Arial"/>
          <w:sz w:val="20"/>
          <w:szCs w:val="20"/>
        </w:rPr>
        <w:t>retail park</w:t>
      </w:r>
      <w:r w:rsidRPr="000D2561">
        <w:rPr>
          <w:rFonts w:ascii="Arial" w:hAnsi="Arial" w:cs="Arial"/>
          <w:sz w:val="20"/>
          <w:szCs w:val="20"/>
        </w:rPr>
        <w:t xml:space="preserve"> cechuje się dziś stabilnym portfelem najemców. To pokazuje, jak duży i niezmienny potencjał biznesowy ma </w:t>
      </w:r>
      <w:r w:rsidR="006163C8">
        <w:rPr>
          <w:rFonts w:ascii="Arial" w:hAnsi="Arial" w:cs="Arial"/>
          <w:sz w:val="20"/>
          <w:szCs w:val="20"/>
        </w:rPr>
        <w:t>inwestycja</w:t>
      </w:r>
      <w:r w:rsidRPr="000D2561">
        <w:rPr>
          <w:rFonts w:ascii="Arial" w:hAnsi="Arial" w:cs="Arial"/>
          <w:sz w:val="20"/>
          <w:szCs w:val="20"/>
        </w:rPr>
        <w:t xml:space="preserve"> oraz jak bardzo marki doceniają możliwość długofalowego rozwoju </w:t>
      </w:r>
      <w:r w:rsidR="006163C8">
        <w:rPr>
          <w:rFonts w:ascii="Arial" w:hAnsi="Arial" w:cs="Arial"/>
          <w:sz w:val="20"/>
          <w:szCs w:val="20"/>
        </w:rPr>
        <w:t>w niej</w:t>
      </w:r>
      <w:r w:rsidRPr="000D2561">
        <w:rPr>
          <w:rFonts w:ascii="Arial" w:hAnsi="Arial" w:cs="Arial"/>
          <w:sz w:val="20"/>
          <w:szCs w:val="20"/>
        </w:rPr>
        <w:t xml:space="preserve"> – </w:t>
      </w:r>
      <w:r w:rsidRPr="000D2561">
        <w:rPr>
          <w:rFonts w:ascii="Arial" w:hAnsi="Arial" w:cs="Arial"/>
          <w:b/>
          <w:bCs/>
          <w:sz w:val="20"/>
          <w:szCs w:val="20"/>
        </w:rPr>
        <w:t>mówi Karolina Nitowska, Leasing Director w Greenman Poland.</w:t>
      </w:r>
    </w:p>
    <w:p w14:paraId="7514BD8B" w14:textId="77777777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B86EF0" w14:textId="108425BB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561">
        <w:rPr>
          <w:rFonts w:ascii="Arial" w:hAnsi="Arial" w:cs="Arial"/>
          <w:sz w:val="20"/>
          <w:szCs w:val="20"/>
        </w:rPr>
        <w:t>– Cieszy nas, że tak duży gracz rynkowy jak Martes Sport dostrzega liczne szanse płynące z obecności w Parku Handlowym Włocławek. Tym bardziej, że marka od lat jest fundamentem naszej oferty w segmencie sportowym oraz jest jedną z najpopularniejszych destynacji zakupowych we Włocławku dla osób poszukujących asortymentu tego typu – dodaje.</w:t>
      </w:r>
    </w:p>
    <w:p w14:paraId="3984C754" w14:textId="77777777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38D78D" w14:textId="561642EC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561">
        <w:rPr>
          <w:rFonts w:ascii="Arial" w:hAnsi="Arial" w:cs="Arial"/>
          <w:sz w:val="20"/>
          <w:szCs w:val="20"/>
        </w:rPr>
        <w:t>Sama marka kieruje swoją ofertę do miłośników różnych sportów. W sklepie Martes Sport można znaleźć odzież i obuwie tak znanych brandów jak</w:t>
      </w:r>
      <w:r w:rsidR="00FA65A0">
        <w:rPr>
          <w:rFonts w:ascii="Arial" w:hAnsi="Arial" w:cs="Arial"/>
          <w:sz w:val="20"/>
          <w:szCs w:val="20"/>
        </w:rPr>
        <w:t>:</w:t>
      </w:r>
      <w:r w:rsidRPr="000D2561">
        <w:rPr>
          <w:rFonts w:ascii="Arial" w:hAnsi="Arial" w:cs="Arial"/>
          <w:sz w:val="20"/>
          <w:szCs w:val="20"/>
        </w:rPr>
        <w:t xml:space="preserve"> adidas, Puma, Reebok,</w:t>
      </w:r>
      <w:r w:rsidR="007F62E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F62E6">
        <w:rPr>
          <w:rFonts w:ascii="Arial" w:hAnsi="Arial" w:cs="Arial"/>
          <w:sz w:val="20"/>
          <w:szCs w:val="20"/>
        </w:rPr>
        <w:t>Speedo</w:t>
      </w:r>
      <w:proofErr w:type="spellEnd"/>
      <w:r w:rsidR="007F62E6">
        <w:rPr>
          <w:rFonts w:ascii="Arial" w:hAnsi="Arial" w:cs="Arial"/>
          <w:sz w:val="20"/>
          <w:szCs w:val="20"/>
        </w:rPr>
        <w:t>, Huari, Columbia,</w:t>
      </w:r>
      <w:r w:rsidRPr="000D2561">
        <w:rPr>
          <w:rFonts w:ascii="Arial" w:hAnsi="Arial" w:cs="Arial"/>
          <w:sz w:val="20"/>
          <w:szCs w:val="20"/>
        </w:rPr>
        <w:t xml:space="preserve"> ASICS, Salomon,</w:t>
      </w:r>
      <w:r w:rsidR="00205949">
        <w:rPr>
          <w:rFonts w:ascii="Arial" w:hAnsi="Arial" w:cs="Arial"/>
          <w:sz w:val="20"/>
          <w:szCs w:val="20"/>
        </w:rPr>
        <w:t xml:space="preserve"> Columbia,</w:t>
      </w:r>
      <w:r w:rsidRPr="000D2561">
        <w:rPr>
          <w:rFonts w:ascii="Arial" w:hAnsi="Arial" w:cs="Arial"/>
          <w:sz w:val="20"/>
          <w:szCs w:val="20"/>
        </w:rPr>
        <w:t xml:space="preserve"> Jack </w:t>
      </w:r>
      <w:proofErr w:type="spellStart"/>
      <w:r w:rsidRPr="000D2561">
        <w:rPr>
          <w:rFonts w:ascii="Arial" w:hAnsi="Arial" w:cs="Arial"/>
          <w:sz w:val="20"/>
          <w:szCs w:val="20"/>
        </w:rPr>
        <w:t>Wolfskin</w:t>
      </w:r>
      <w:proofErr w:type="spellEnd"/>
      <w:r w:rsidRPr="000D2561">
        <w:rPr>
          <w:rFonts w:ascii="Arial" w:hAnsi="Arial" w:cs="Arial"/>
          <w:sz w:val="20"/>
          <w:szCs w:val="20"/>
        </w:rPr>
        <w:t>,</w:t>
      </w:r>
      <w:r w:rsidR="002059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05949">
        <w:rPr>
          <w:rFonts w:ascii="Arial" w:hAnsi="Arial" w:cs="Arial"/>
          <w:sz w:val="20"/>
          <w:szCs w:val="20"/>
        </w:rPr>
        <w:t>Speedo</w:t>
      </w:r>
      <w:proofErr w:type="spellEnd"/>
      <w:r w:rsidR="00205949">
        <w:rPr>
          <w:rFonts w:ascii="Arial" w:hAnsi="Arial" w:cs="Arial"/>
          <w:sz w:val="20"/>
          <w:szCs w:val="20"/>
        </w:rPr>
        <w:t xml:space="preserve">, </w:t>
      </w:r>
      <w:r w:rsidRPr="000D2561">
        <w:rPr>
          <w:rFonts w:ascii="Arial" w:hAnsi="Arial" w:cs="Arial"/>
          <w:sz w:val="20"/>
          <w:szCs w:val="20"/>
        </w:rPr>
        <w:t>Elbrus, Hi</w:t>
      </w:r>
      <w:r w:rsidR="00586219">
        <w:rPr>
          <w:rFonts w:ascii="Arial" w:hAnsi="Arial" w:cs="Arial"/>
          <w:sz w:val="20"/>
          <w:szCs w:val="20"/>
        </w:rPr>
        <w:t>-</w:t>
      </w:r>
      <w:proofErr w:type="spellStart"/>
      <w:r w:rsidRPr="000D2561">
        <w:rPr>
          <w:rFonts w:ascii="Arial" w:hAnsi="Arial" w:cs="Arial"/>
          <w:sz w:val="20"/>
          <w:szCs w:val="20"/>
        </w:rPr>
        <w:t>Tec</w:t>
      </w:r>
      <w:proofErr w:type="spellEnd"/>
      <w:r w:rsidRPr="000D2561">
        <w:rPr>
          <w:rFonts w:ascii="Arial" w:hAnsi="Arial" w:cs="Arial"/>
          <w:sz w:val="20"/>
          <w:szCs w:val="20"/>
        </w:rPr>
        <w:t xml:space="preserve">, arena, O’Neill, </w:t>
      </w:r>
      <w:proofErr w:type="spellStart"/>
      <w:r w:rsidRPr="000D2561">
        <w:rPr>
          <w:rFonts w:ascii="Arial" w:hAnsi="Arial" w:cs="Arial"/>
          <w:sz w:val="20"/>
          <w:szCs w:val="20"/>
        </w:rPr>
        <w:t>Aquawave</w:t>
      </w:r>
      <w:proofErr w:type="spellEnd"/>
      <w:r w:rsidRPr="000D2561">
        <w:rPr>
          <w:rFonts w:ascii="Arial" w:hAnsi="Arial" w:cs="Arial"/>
          <w:sz w:val="20"/>
          <w:szCs w:val="20"/>
        </w:rPr>
        <w:t xml:space="preserve"> oraz Iguana.</w:t>
      </w:r>
      <w:r w:rsidR="00E9406B">
        <w:rPr>
          <w:rFonts w:ascii="Arial" w:hAnsi="Arial" w:cs="Arial"/>
          <w:sz w:val="20"/>
          <w:szCs w:val="20"/>
        </w:rPr>
        <w:t xml:space="preserve"> </w:t>
      </w:r>
      <w:r w:rsidRPr="000D2561">
        <w:rPr>
          <w:rFonts w:ascii="Arial" w:hAnsi="Arial" w:cs="Arial"/>
          <w:sz w:val="20"/>
          <w:szCs w:val="20"/>
        </w:rPr>
        <w:t xml:space="preserve">Ponadto sklep oferuje różnego rodzaju sprzęty i produkty techniczne, przygotowujące do aktywności w sezonie zimowym i </w:t>
      </w:r>
      <w:r w:rsidR="006163C8">
        <w:rPr>
          <w:rFonts w:ascii="Arial" w:hAnsi="Arial" w:cs="Arial"/>
          <w:sz w:val="20"/>
          <w:szCs w:val="20"/>
        </w:rPr>
        <w:t>letnim</w:t>
      </w:r>
      <w:r w:rsidRPr="000D2561">
        <w:rPr>
          <w:rFonts w:ascii="Arial" w:hAnsi="Arial" w:cs="Arial"/>
          <w:sz w:val="20"/>
          <w:szCs w:val="20"/>
        </w:rPr>
        <w:t>, zapewniając dostęp do marek takich jak</w:t>
      </w:r>
      <w:r w:rsidR="00FA65A0">
        <w:rPr>
          <w:rFonts w:ascii="Arial" w:hAnsi="Arial" w:cs="Arial"/>
          <w:sz w:val="20"/>
          <w:szCs w:val="20"/>
        </w:rPr>
        <w:t xml:space="preserve">: </w:t>
      </w:r>
      <w:r w:rsidRPr="000D2561">
        <w:rPr>
          <w:rFonts w:ascii="Arial" w:hAnsi="Arial" w:cs="Arial"/>
          <w:sz w:val="20"/>
          <w:szCs w:val="20"/>
        </w:rPr>
        <w:t xml:space="preserve">Atomic, Salomon, Rossignol, </w:t>
      </w:r>
      <w:proofErr w:type="spellStart"/>
      <w:r w:rsidRPr="000D2561">
        <w:rPr>
          <w:rFonts w:ascii="Arial" w:hAnsi="Arial" w:cs="Arial"/>
          <w:sz w:val="20"/>
          <w:szCs w:val="20"/>
        </w:rPr>
        <w:t>Kross</w:t>
      </w:r>
      <w:proofErr w:type="spellEnd"/>
      <w:r w:rsidRPr="000D256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205949">
        <w:rPr>
          <w:rFonts w:ascii="Arial" w:hAnsi="Arial" w:cs="Arial"/>
          <w:sz w:val="20"/>
          <w:szCs w:val="20"/>
        </w:rPr>
        <w:t>Radvik</w:t>
      </w:r>
      <w:proofErr w:type="spellEnd"/>
      <w:r w:rsidRPr="000D2561">
        <w:rPr>
          <w:rFonts w:ascii="Arial" w:hAnsi="Arial" w:cs="Arial"/>
          <w:sz w:val="20"/>
          <w:szCs w:val="20"/>
        </w:rPr>
        <w:t xml:space="preserve">, Head, </w:t>
      </w:r>
      <w:proofErr w:type="spellStart"/>
      <w:r w:rsidRPr="000D2561">
        <w:rPr>
          <w:rFonts w:ascii="Arial" w:hAnsi="Arial" w:cs="Arial"/>
          <w:sz w:val="20"/>
          <w:szCs w:val="20"/>
        </w:rPr>
        <w:t>Coolslide</w:t>
      </w:r>
      <w:proofErr w:type="spellEnd"/>
      <w:r w:rsidR="00586219">
        <w:rPr>
          <w:rFonts w:ascii="Arial" w:hAnsi="Arial" w:cs="Arial"/>
          <w:sz w:val="20"/>
          <w:szCs w:val="20"/>
        </w:rPr>
        <w:t xml:space="preserve"> czy</w:t>
      </w:r>
      <w:r w:rsidR="007F62E6">
        <w:rPr>
          <w:rFonts w:ascii="Arial" w:hAnsi="Arial" w:cs="Arial"/>
          <w:sz w:val="20"/>
          <w:szCs w:val="20"/>
        </w:rPr>
        <w:t xml:space="preserve"> </w:t>
      </w:r>
      <w:r w:rsidRPr="000D2561">
        <w:rPr>
          <w:rFonts w:ascii="Arial" w:hAnsi="Arial" w:cs="Arial"/>
          <w:sz w:val="20"/>
          <w:szCs w:val="20"/>
        </w:rPr>
        <w:t>Fila</w:t>
      </w:r>
      <w:r w:rsidR="007F62E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561">
        <w:rPr>
          <w:rFonts w:ascii="Arial" w:hAnsi="Arial" w:cs="Arial"/>
          <w:sz w:val="20"/>
          <w:szCs w:val="20"/>
        </w:rPr>
        <w:t>Skates</w:t>
      </w:r>
      <w:proofErr w:type="spellEnd"/>
      <w:r w:rsidRPr="000D2561">
        <w:rPr>
          <w:rFonts w:ascii="Arial" w:hAnsi="Arial" w:cs="Arial"/>
          <w:sz w:val="20"/>
          <w:szCs w:val="20"/>
        </w:rPr>
        <w:t>.</w:t>
      </w:r>
    </w:p>
    <w:p w14:paraId="28B1F9E4" w14:textId="77777777" w:rsidR="000D2561" w:rsidRPr="00205949" w:rsidRDefault="000D2561" w:rsidP="000D2561">
      <w:pPr>
        <w:pStyle w:val="Bezodstpw"/>
        <w:jc w:val="both"/>
        <w:rPr>
          <w:rFonts w:ascii="Arial" w:hAnsi="Arial" w:cs="Arial"/>
          <w:strike/>
          <w:sz w:val="20"/>
          <w:szCs w:val="20"/>
        </w:rPr>
      </w:pPr>
    </w:p>
    <w:p w14:paraId="2431894F" w14:textId="2108E515" w:rsidR="006642F3" w:rsidRPr="006642F3" w:rsidRDefault="006642F3" w:rsidP="006642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42F3">
        <w:rPr>
          <w:rFonts w:ascii="Arial" w:hAnsi="Arial" w:cs="Arial"/>
          <w:sz w:val="20"/>
          <w:szCs w:val="20"/>
        </w:rPr>
        <w:t>– Martes Sport</w:t>
      </w:r>
      <w:r w:rsidR="00A1474D">
        <w:rPr>
          <w:rFonts w:ascii="Arial" w:hAnsi="Arial" w:cs="Arial"/>
          <w:sz w:val="20"/>
          <w:szCs w:val="20"/>
        </w:rPr>
        <w:t xml:space="preserve"> </w:t>
      </w:r>
      <w:r w:rsidRPr="006642F3">
        <w:rPr>
          <w:rFonts w:ascii="Arial" w:hAnsi="Arial" w:cs="Arial"/>
          <w:sz w:val="20"/>
          <w:szCs w:val="20"/>
        </w:rPr>
        <w:t>od lat jest</w:t>
      </w:r>
      <w:r w:rsidR="00A1474D">
        <w:rPr>
          <w:rFonts w:ascii="Arial" w:hAnsi="Arial" w:cs="Arial"/>
          <w:sz w:val="20"/>
          <w:szCs w:val="20"/>
        </w:rPr>
        <w:t xml:space="preserve"> jednym z najważniejszych driverów, który przyciąga </w:t>
      </w:r>
      <w:r w:rsidRPr="006642F3">
        <w:rPr>
          <w:rFonts w:ascii="Arial" w:hAnsi="Arial" w:cs="Arial"/>
          <w:sz w:val="20"/>
          <w:szCs w:val="20"/>
        </w:rPr>
        <w:t>klientów do Parku Handlowego Włocławek. Szeroki asortyment oraz obecność renomowanych marek sportowych pozwalają sklepowi skutecznie odpowiadać na zróżnicowane potrzeby klientów</w:t>
      </w:r>
      <w:r>
        <w:rPr>
          <w:rFonts w:ascii="Arial" w:hAnsi="Arial" w:cs="Arial"/>
          <w:sz w:val="20"/>
          <w:szCs w:val="20"/>
        </w:rPr>
        <w:t xml:space="preserve"> na lokalnym rynku</w:t>
      </w:r>
      <w:r w:rsidRPr="006642F3">
        <w:rPr>
          <w:rFonts w:ascii="Arial" w:hAnsi="Arial" w:cs="Arial"/>
          <w:sz w:val="20"/>
          <w:szCs w:val="20"/>
        </w:rPr>
        <w:t xml:space="preserve"> związane z zakupami sportowymi – mówi przedstawicielka Greenman Poland.</w:t>
      </w:r>
    </w:p>
    <w:p w14:paraId="1B6D6129" w14:textId="77777777" w:rsidR="006642F3" w:rsidRPr="006642F3" w:rsidRDefault="006642F3" w:rsidP="006642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5C6F05" w14:textId="3798F152" w:rsidR="000D2561" w:rsidRDefault="006642F3" w:rsidP="006642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42F3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Dalsza</w:t>
      </w:r>
      <w:r w:rsidRPr="006642F3">
        <w:rPr>
          <w:rFonts w:ascii="Arial" w:hAnsi="Arial" w:cs="Arial"/>
          <w:sz w:val="20"/>
          <w:szCs w:val="20"/>
        </w:rPr>
        <w:t xml:space="preserve"> obecności Martes Sport w naszym tenant-mixie</w:t>
      </w:r>
      <w:r>
        <w:rPr>
          <w:rFonts w:ascii="Arial" w:hAnsi="Arial" w:cs="Arial"/>
          <w:sz w:val="20"/>
          <w:szCs w:val="20"/>
        </w:rPr>
        <w:t xml:space="preserve">, sprawia, że pozostajemy wiodącym kierunkiem zakupów sportowych we Włocławku. </w:t>
      </w:r>
      <w:r w:rsidRPr="006642F3">
        <w:rPr>
          <w:rFonts w:ascii="Arial" w:hAnsi="Arial" w:cs="Arial"/>
          <w:sz w:val="20"/>
          <w:szCs w:val="20"/>
        </w:rPr>
        <w:t xml:space="preserve"> Ponadto</w:t>
      </w:r>
      <w:r w:rsidR="00FA65A0">
        <w:rPr>
          <w:rFonts w:ascii="Arial" w:hAnsi="Arial" w:cs="Arial"/>
          <w:sz w:val="20"/>
          <w:szCs w:val="20"/>
        </w:rPr>
        <w:t xml:space="preserve"> </w:t>
      </w:r>
      <w:r w:rsidRPr="006642F3">
        <w:rPr>
          <w:rFonts w:ascii="Arial" w:hAnsi="Arial" w:cs="Arial"/>
          <w:sz w:val="20"/>
          <w:szCs w:val="20"/>
        </w:rPr>
        <w:t xml:space="preserve">dzięki przedłużeniu umowy utrzymujemy </w:t>
      </w:r>
      <w:r>
        <w:rPr>
          <w:rFonts w:ascii="Arial" w:hAnsi="Arial" w:cs="Arial"/>
          <w:sz w:val="20"/>
          <w:szCs w:val="20"/>
        </w:rPr>
        <w:t>100</w:t>
      </w:r>
      <w:r w:rsidR="00A1474D">
        <w:rPr>
          <w:rFonts w:ascii="Arial" w:hAnsi="Arial" w:cs="Arial"/>
          <w:sz w:val="20"/>
          <w:szCs w:val="20"/>
        </w:rPr>
        <w:t>-procentową</w:t>
      </w:r>
      <w:r w:rsidRPr="006642F3">
        <w:rPr>
          <w:rFonts w:ascii="Arial" w:hAnsi="Arial" w:cs="Arial"/>
          <w:sz w:val="20"/>
          <w:szCs w:val="20"/>
        </w:rPr>
        <w:t xml:space="preserve"> komercjalizację obiektu, zapewniając klientom dostęp do </w:t>
      </w:r>
      <w:r w:rsidR="00A1474D">
        <w:rPr>
          <w:rFonts w:ascii="Arial" w:hAnsi="Arial" w:cs="Arial"/>
          <w:sz w:val="20"/>
          <w:szCs w:val="20"/>
        </w:rPr>
        <w:t xml:space="preserve">kompletnej </w:t>
      </w:r>
      <w:r w:rsidRPr="006642F3">
        <w:rPr>
          <w:rFonts w:ascii="Arial" w:hAnsi="Arial" w:cs="Arial"/>
          <w:sz w:val="20"/>
          <w:szCs w:val="20"/>
        </w:rPr>
        <w:t>oferty – dodaje.</w:t>
      </w:r>
    </w:p>
    <w:p w14:paraId="31D0702F" w14:textId="77777777" w:rsidR="006642F3" w:rsidRPr="000D2561" w:rsidRDefault="006642F3" w:rsidP="006642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1BDD00" w14:textId="4FB61527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D2561">
        <w:rPr>
          <w:rFonts w:ascii="Arial" w:hAnsi="Arial" w:cs="Arial"/>
          <w:sz w:val="20"/>
          <w:szCs w:val="20"/>
        </w:rPr>
        <w:t>Jak podkreśla Karolina Nitowska, za ostatnimi decyzjami najemców stoi jeszcze jedno. – Parki handlowe, zwłaszcza świetnie osadzone na lokalnych rynkach, generujące ruch i sprzedaż, są dziś fundamentem wielu strategii ekspansji. Siła tego formatu, który jest blisko klienta i jego codziennych potrzeb, jest obecnie doceniana, a retail park we Włocławku jest modelowym obiektem tego typu – dodaje.</w:t>
      </w:r>
    </w:p>
    <w:p w14:paraId="46F9F5BB" w14:textId="77777777" w:rsidR="000D2561" w:rsidRPr="000D2561" w:rsidRDefault="000D2561" w:rsidP="000D256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54F1A1" w14:textId="7526F058" w:rsidR="000D2561" w:rsidRPr="00586219" w:rsidRDefault="000D2561" w:rsidP="000D256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86219">
        <w:rPr>
          <w:rFonts w:ascii="Arial" w:hAnsi="Arial" w:cs="Arial"/>
          <w:b/>
          <w:bCs/>
          <w:sz w:val="20"/>
          <w:szCs w:val="20"/>
        </w:rPr>
        <w:t>Park Handlowy Włocławek powstał w 2011 roku. To nowoczesny obiekt typu convenience, który liczy 6,2 tys. m kw. Kupujący mogą tu m.in. Rossmann, CCC, Pepco, KiK, Deichmann, Media Expert, Maxi Zoo</w:t>
      </w:r>
      <w:r w:rsidR="005704CE" w:rsidRPr="00586219">
        <w:rPr>
          <w:rFonts w:ascii="Arial" w:hAnsi="Arial" w:cs="Arial"/>
          <w:b/>
          <w:bCs/>
          <w:sz w:val="20"/>
          <w:szCs w:val="20"/>
        </w:rPr>
        <w:t xml:space="preserve">, </w:t>
      </w:r>
      <w:r w:rsidRPr="00586219">
        <w:rPr>
          <w:rFonts w:ascii="Arial" w:hAnsi="Arial" w:cs="Arial"/>
          <w:b/>
          <w:bCs/>
          <w:sz w:val="20"/>
          <w:szCs w:val="20"/>
        </w:rPr>
        <w:t xml:space="preserve">Martes Sport. </w:t>
      </w:r>
    </w:p>
    <w:p w14:paraId="74BFC8CE" w14:textId="77777777" w:rsidR="00895A74" w:rsidRPr="00570D3B" w:rsidRDefault="00895A74" w:rsidP="009778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877940" w14:textId="77777777" w:rsidR="00895A74" w:rsidRPr="00570D3B" w:rsidRDefault="00895A74" w:rsidP="0097783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3FBF9D" w14:textId="77777777" w:rsidR="00683378" w:rsidRPr="00570D3B" w:rsidRDefault="00683378" w:rsidP="0016769B">
      <w:pPr>
        <w:pStyle w:val="Bezodstpw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55CE671A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570D3B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570D3B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158FDD99" w:rsidR="00DD3069" w:rsidRPr="00570D3B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570D3B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 w Irlandii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t xml:space="preserve">, a spółki zależne zatrudniają ok. 130 osób pracujących w 6 krajach i prowadzących działalność w 5 odrębnych obszarach biznesowych: usługi finansowe, nieruchomości, żywność i rolnictwo, </w:t>
      </w:r>
      <w:r w:rsidRPr="00570D3B">
        <w:rPr>
          <w:rFonts w:ascii="Arial" w:hAnsi="Arial" w:cs="Arial"/>
          <w:sz w:val="16"/>
          <w:szCs w:val="16"/>
          <w:shd w:val="clear" w:color="auto" w:fill="FFFFFF"/>
        </w:rPr>
        <w:lastRenderedPageBreak/>
        <w:t>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570D3B" w:rsidRDefault="009C13DF" w:rsidP="008D0A85">
      <w:pPr>
        <w:pStyle w:val="Bezodstpw"/>
        <w:rPr>
          <w:rStyle w:val="Pogrubienie"/>
          <w:rFonts w:ascii="Arial" w:hAnsi="Arial" w:cs="Arial"/>
          <w:sz w:val="16"/>
          <w:szCs w:val="16"/>
        </w:rPr>
      </w:pPr>
    </w:p>
    <w:p w14:paraId="0063EFE6" w14:textId="0C267E33" w:rsidR="00931DF9" w:rsidRPr="00570D3B" w:rsidRDefault="00931DF9" w:rsidP="008D0A85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r w:rsidRPr="00570D3B">
        <w:rPr>
          <w:rStyle w:val="Pogrubienie"/>
          <w:rFonts w:ascii="Arial" w:hAnsi="Arial" w:cs="Arial"/>
          <w:sz w:val="16"/>
          <w:szCs w:val="16"/>
          <w:lang w:val="en-US"/>
        </w:rPr>
        <w:t xml:space="preserve">Źródło: </w:t>
      </w:r>
      <w:r w:rsidR="004564A2" w:rsidRPr="00570D3B">
        <w:rPr>
          <w:rStyle w:val="Pogrubienie"/>
          <w:rFonts w:ascii="Arial" w:hAnsi="Arial" w:cs="Arial"/>
          <w:sz w:val="16"/>
          <w:szCs w:val="16"/>
          <w:lang w:val="en-US"/>
        </w:rPr>
        <w:t>Greenman Poland</w:t>
      </w:r>
    </w:p>
    <w:p w14:paraId="14F6F9D6" w14:textId="77777777" w:rsidR="002723AC" w:rsidRPr="00570D3B" w:rsidRDefault="002723AC" w:rsidP="00931DF9">
      <w:pPr>
        <w:spacing w:line="240" w:lineRule="auto"/>
        <w:jc w:val="both"/>
        <w:rPr>
          <w:rFonts w:ascii="Arial" w:hAnsi="Arial" w:cs="Arial"/>
          <w:b/>
          <w:bCs/>
          <w:sz w:val="16"/>
          <w:szCs w:val="16"/>
          <w:lang w:val="en-US"/>
        </w:rPr>
      </w:pPr>
    </w:p>
    <w:sectPr w:rsidR="002723AC" w:rsidRPr="00570D3B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3441E" w14:textId="77777777" w:rsidR="00B8378E" w:rsidRDefault="00B8378E" w:rsidP="002723AC">
      <w:pPr>
        <w:spacing w:after="0" w:line="240" w:lineRule="auto"/>
      </w:pPr>
      <w:r>
        <w:separator/>
      </w:r>
    </w:p>
  </w:endnote>
  <w:endnote w:type="continuationSeparator" w:id="0">
    <w:p w14:paraId="58448F01" w14:textId="77777777" w:rsidR="00B8378E" w:rsidRDefault="00B8378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29165" w14:textId="77777777" w:rsidR="00B8378E" w:rsidRDefault="00B8378E" w:rsidP="002723AC">
      <w:pPr>
        <w:spacing w:after="0" w:line="240" w:lineRule="auto"/>
      </w:pPr>
      <w:r>
        <w:separator/>
      </w:r>
    </w:p>
  </w:footnote>
  <w:footnote w:type="continuationSeparator" w:id="0">
    <w:p w14:paraId="468592BC" w14:textId="77777777" w:rsidR="00B8378E" w:rsidRDefault="00B8378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58B5"/>
    <w:rsid w:val="00005936"/>
    <w:rsid w:val="000116CD"/>
    <w:rsid w:val="00022B43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26F5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2BC3"/>
    <w:rsid w:val="000A48A4"/>
    <w:rsid w:val="000A5297"/>
    <w:rsid w:val="000A60BE"/>
    <w:rsid w:val="000A719B"/>
    <w:rsid w:val="000A7626"/>
    <w:rsid w:val="000A7A51"/>
    <w:rsid w:val="000B0B9D"/>
    <w:rsid w:val="000B2580"/>
    <w:rsid w:val="000B2909"/>
    <w:rsid w:val="000B431C"/>
    <w:rsid w:val="000B51C3"/>
    <w:rsid w:val="000C0080"/>
    <w:rsid w:val="000C137A"/>
    <w:rsid w:val="000C18A4"/>
    <w:rsid w:val="000C6E3B"/>
    <w:rsid w:val="000D2561"/>
    <w:rsid w:val="000D526D"/>
    <w:rsid w:val="000E16D7"/>
    <w:rsid w:val="000E208A"/>
    <w:rsid w:val="000E3835"/>
    <w:rsid w:val="000E60B9"/>
    <w:rsid w:val="000F433B"/>
    <w:rsid w:val="000F4F6C"/>
    <w:rsid w:val="000F4FE6"/>
    <w:rsid w:val="000F510B"/>
    <w:rsid w:val="000F5D5A"/>
    <w:rsid w:val="000F5FD6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51A4"/>
    <w:rsid w:val="001655B8"/>
    <w:rsid w:val="0016769B"/>
    <w:rsid w:val="00172911"/>
    <w:rsid w:val="00172D9C"/>
    <w:rsid w:val="001739F7"/>
    <w:rsid w:val="00174328"/>
    <w:rsid w:val="00181676"/>
    <w:rsid w:val="00181931"/>
    <w:rsid w:val="001825AF"/>
    <w:rsid w:val="00183B72"/>
    <w:rsid w:val="0018610B"/>
    <w:rsid w:val="00186187"/>
    <w:rsid w:val="0019391B"/>
    <w:rsid w:val="001944CC"/>
    <w:rsid w:val="001A1ECC"/>
    <w:rsid w:val="001A59D2"/>
    <w:rsid w:val="001A5E3E"/>
    <w:rsid w:val="001A6436"/>
    <w:rsid w:val="001A72D9"/>
    <w:rsid w:val="001A78E9"/>
    <w:rsid w:val="001B1F2A"/>
    <w:rsid w:val="001B5A9F"/>
    <w:rsid w:val="001B7AB7"/>
    <w:rsid w:val="001B7B73"/>
    <w:rsid w:val="001C3948"/>
    <w:rsid w:val="001C7A54"/>
    <w:rsid w:val="001D0029"/>
    <w:rsid w:val="001D0CE4"/>
    <w:rsid w:val="001D15B3"/>
    <w:rsid w:val="001E15B2"/>
    <w:rsid w:val="001E39B0"/>
    <w:rsid w:val="001E4728"/>
    <w:rsid w:val="001E75BE"/>
    <w:rsid w:val="001E7DAB"/>
    <w:rsid w:val="001F1EA9"/>
    <w:rsid w:val="001F27B3"/>
    <w:rsid w:val="001F3E16"/>
    <w:rsid w:val="001F4B56"/>
    <w:rsid w:val="001F5A2A"/>
    <w:rsid w:val="001F74E0"/>
    <w:rsid w:val="002017A3"/>
    <w:rsid w:val="00202EA3"/>
    <w:rsid w:val="00205688"/>
    <w:rsid w:val="00205949"/>
    <w:rsid w:val="00206B86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0C25"/>
    <w:rsid w:val="0022236B"/>
    <w:rsid w:val="00225C57"/>
    <w:rsid w:val="00227AC0"/>
    <w:rsid w:val="0023103B"/>
    <w:rsid w:val="002330B9"/>
    <w:rsid w:val="002335E1"/>
    <w:rsid w:val="00235013"/>
    <w:rsid w:val="00235F54"/>
    <w:rsid w:val="0023631F"/>
    <w:rsid w:val="0023689C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A5DEE"/>
    <w:rsid w:val="002B2F5A"/>
    <w:rsid w:val="002B3150"/>
    <w:rsid w:val="002B3428"/>
    <w:rsid w:val="002B46E0"/>
    <w:rsid w:val="002B6EA9"/>
    <w:rsid w:val="002B79E8"/>
    <w:rsid w:val="002C0C31"/>
    <w:rsid w:val="002C1566"/>
    <w:rsid w:val="002C1B22"/>
    <w:rsid w:val="002C3691"/>
    <w:rsid w:val="002C6A4F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901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36F2"/>
    <w:rsid w:val="00364728"/>
    <w:rsid w:val="00366880"/>
    <w:rsid w:val="00367992"/>
    <w:rsid w:val="00367A34"/>
    <w:rsid w:val="00370661"/>
    <w:rsid w:val="00371B5B"/>
    <w:rsid w:val="003770B3"/>
    <w:rsid w:val="003814D5"/>
    <w:rsid w:val="00383DA2"/>
    <w:rsid w:val="003856DD"/>
    <w:rsid w:val="00385BF4"/>
    <w:rsid w:val="003915EA"/>
    <w:rsid w:val="003973E6"/>
    <w:rsid w:val="003A1FDB"/>
    <w:rsid w:val="003A7318"/>
    <w:rsid w:val="003B3185"/>
    <w:rsid w:val="003B4F8D"/>
    <w:rsid w:val="003B4FC3"/>
    <w:rsid w:val="003B650C"/>
    <w:rsid w:val="003B711D"/>
    <w:rsid w:val="003B7357"/>
    <w:rsid w:val="003C09DE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1220"/>
    <w:rsid w:val="003E4A84"/>
    <w:rsid w:val="003F5329"/>
    <w:rsid w:val="004006E0"/>
    <w:rsid w:val="00405666"/>
    <w:rsid w:val="00406448"/>
    <w:rsid w:val="004064C4"/>
    <w:rsid w:val="00407450"/>
    <w:rsid w:val="004076EF"/>
    <w:rsid w:val="00411A3C"/>
    <w:rsid w:val="00412057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378FD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8FA"/>
    <w:rsid w:val="00485994"/>
    <w:rsid w:val="00486677"/>
    <w:rsid w:val="00486BAB"/>
    <w:rsid w:val="004870BE"/>
    <w:rsid w:val="0049003E"/>
    <w:rsid w:val="0049081B"/>
    <w:rsid w:val="004947F8"/>
    <w:rsid w:val="00495C91"/>
    <w:rsid w:val="00497773"/>
    <w:rsid w:val="004A0A11"/>
    <w:rsid w:val="004A0F1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D08"/>
    <w:rsid w:val="004D6F3B"/>
    <w:rsid w:val="004D7B4C"/>
    <w:rsid w:val="004E0C35"/>
    <w:rsid w:val="004E5CF2"/>
    <w:rsid w:val="004F1F7C"/>
    <w:rsid w:val="004F2DDF"/>
    <w:rsid w:val="004F66D9"/>
    <w:rsid w:val="00500369"/>
    <w:rsid w:val="0050392C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4FA7"/>
    <w:rsid w:val="00532370"/>
    <w:rsid w:val="00532C4D"/>
    <w:rsid w:val="005346F9"/>
    <w:rsid w:val="005418BB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4CE"/>
    <w:rsid w:val="00570D3B"/>
    <w:rsid w:val="00570F9A"/>
    <w:rsid w:val="00574BBE"/>
    <w:rsid w:val="00575E1E"/>
    <w:rsid w:val="00580632"/>
    <w:rsid w:val="005809D3"/>
    <w:rsid w:val="005826D3"/>
    <w:rsid w:val="005827C7"/>
    <w:rsid w:val="005837C7"/>
    <w:rsid w:val="00586219"/>
    <w:rsid w:val="005862A5"/>
    <w:rsid w:val="005878B0"/>
    <w:rsid w:val="005925F4"/>
    <w:rsid w:val="00592DD6"/>
    <w:rsid w:val="00596011"/>
    <w:rsid w:val="00597100"/>
    <w:rsid w:val="005A07B0"/>
    <w:rsid w:val="005A2773"/>
    <w:rsid w:val="005A418C"/>
    <w:rsid w:val="005A5C85"/>
    <w:rsid w:val="005B0220"/>
    <w:rsid w:val="005B0388"/>
    <w:rsid w:val="005B040C"/>
    <w:rsid w:val="005B1362"/>
    <w:rsid w:val="005B32F2"/>
    <w:rsid w:val="005B4612"/>
    <w:rsid w:val="005C0880"/>
    <w:rsid w:val="005C4EDB"/>
    <w:rsid w:val="005C5CF7"/>
    <w:rsid w:val="005D0445"/>
    <w:rsid w:val="005D3431"/>
    <w:rsid w:val="005D4547"/>
    <w:rsid w:val="005D6A2C"/>
    <w:rsid w:val="005D6F0A"/>
    <w:rsid w:val="005E4BE2"/>
    <w:rsid w:val="005E4E4D"/>
    <w:rsid w:val="005E6C02"/>
    <w:rsid w:val="005F009B"/>
    <w:rsid w:val="005F4452"/>
    <w:rsid w:val="005F61D0"/>
    <w:rsid w:val="00601BCC"/>
    <w:rsid w:val="00604A17"/>
    <w:rsid w:val="006108AF"/>
    <w:rsid w:val="006119A7"/>
    <w:rsid w:val="00613C40"/>
    <w:rsid w:val="006147A2"/>
    <w:rsid w:val="0061515F"/>
    <w:rsid w:val="006152B6"/>
    <w:rsid w:val="006163C8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420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50BFA"/>
    <w:rsid w:val="00655B95"/>
    <w:rsid w:val="00660288"/>
    <w:rsid w:val="00660B43"/>
    <w:rsid w:val="006630BE"/>
    <w:rsid w:val="006642F3"/>
    <w:rsid w:val="0066449F"/>
    <w:rsid w:val="00670034"/>
    <w:rsid w:val="00674983"/>
    <w:rsid w:val="00675BCB"/>
    <w:rsid w:val="006802D5"/>
    <w:rsid w:val="00681872"/>
    <w:rsid w:val="00683378"/>
    <w:rsid w:val="00683E71"/>
    <w:rsid w:val="00685647"/>
    <w:rsid w:val="00686476"/>
    <w:rsid w:val="00686C2F"/>
    <w:rsid w:val="00686F7F"/>
    <w:rsid w:val="006870ED"/>
    <w:rsid w:val="006A3357"/>
    <w:rsid w:val="006A51CB"/>
    <w:rsid w:val="006A53C1"/>
    <w:rsid w:val="006A67F9"/>
    <w:rsid w:val="006A7339"/>
    <w:rsid w:val="006B1A9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05F2"/>
    <w:rsid w:val="006E135C"/>
    <w:rsid w:val="006E1F57"/>
    <w:rsid w:val="006E3C92"/>
    <w:rsid w:val="006F010A"/>
    <w:rsid w:val="006F6C6B"/>
    <w:rsid w:val="0070092E"/>
    <w:rsid w:val="00700FB0"/>
    <w:rsid w:val="00702595"/>
    <w:rsid w:val="00702F3A"/>
    <w:rsid w:val="0070562F"/>
    <w:rsid w:val="00705AE8"/>
    <w:rsid w:val="00705AED"/>
    <w:rsid w:val="00710D2B"/>
    <w:rsid w:val="0071229B"/>
    <w:rsid w:val="00715CD6"/>
    <w:rsid w:val="00715E56"/>
    <w:rsid w:val="0071709B"/>
    <w:rsid w:val="007237A2"/>
    <w:rsid w:val="00735BA4"/>
    <w:rsid w:val="007376A0"/>
    <w:rsid w:val="007377D6"/>
    <w:rsid w:val="0073794C"/>
    <w:rsid w:val="0074159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7174C"/>
    <w:rsid w:val="007729CF"/>
    <w:rsid w:val="00772A32"/>
    <w:rsid w:val="0077646E"/>
    <w:rsid w:val="00776997"/>
    <w:rsid w:val="007771F1"/>
    <w:rsid w:val="0077789E"/>
    <w:rsid w:val="007800FF"/>
    <w:rsid w:val="00780B44"/>
    <w:rsid w:val="007863C9"/>
    <w:rsid w:val="0078689B"/>
    <w:rsid w:val="00787F17"/>
    <w:rsid w:val="00787F94"/>
    <w:rsid w:val="007930F7"/>
    <w:rsid w:val="007931B7"/>
    <w:rsid w:val="00793C21"/>
    <w:rsid w:val="0079451E"/>
    <w:rsid w:val="007951F5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71D"/>
    <w:rsid w:val="007D4B17"/>
    <w:rsid w:val="007D4CF2"/>
    <w:rsid w:val="007D6889"/>
    <w:rsid w:val="007D7EBE"/>
    <w:rsid w:val="007E026C"/>
    <w:rsid w:val="007E412C"/>
    <w:rsid w:val="007E554B"/>
    <w:rsid w:val="007E682C"/>
    <w:rsid w:val="007E7EFE"/>
    <w:rsid w:val="007F10F6"/>
    <w:rsid w:val="007F4308"/>
    <w:rsid w:val="007F62E6"/>
    <w:rsid w:val="007F67EA"/>
    <w:rsid w:val="007F691E"/>
    <w:rsid w:val="007F766B"/>
    <w:rsid w:val="007F76A0"/>
    <w:rsid w:val="008015C0"/>
    <w:rsid w:val="008111CB"/>
    <w:rsid w:val="008142C3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61B4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81843"/>
    <w:rsid w:val="008824C2"/>
    <w:rsid w:val="00886617"/>
    <w:rsid w:val="00890F9E"/>
    <w:rsid w:val="00892306"/>
    <w:rsid w:val="00895A74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07F43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749"/>
    <w:rsid w:val="00926FC0"/>
    <w:rsid w:val="00927B0E"/>
    <w:rsid w:val="00931DF9"/>
    <w:rsid w:val="00932F5E"/>
    <w:rsid w:val="0093346F"/>
    <w:rsid w:val="009350B1"/>
    <w:rsid w:val="00935460"/>
    <w:rsid w:val="00937FE1"/>
    <w:rsid w:val="00944033"/>
    <w:rsid w:val="00944F16"/>
    <w:rsid w:val="009450B4"/>
    <w:rsid w:val="00950E4D"/>
    <w:rsid w:val="009562F8"/>
    <w:rsid w:val="00956DFF"/>
    <w:rsid w:val="00960679"/>
    <w:rsid w:val="00964376"/>
    <w:rsid w:val="00965E40"/>
    <w:rsid w:val="00967A39"/>
    <w:rsid w:val="00971280"/>
    <w:rsid w:val="0097179A"/>
    <w:rsid w:val="00974185"/>
    <w:rsid w:val="009759B4"/>
    <w:rsid w:val="009773EF"/>
    <w:rsid w:val="00977836"/>
    <w:rsid w:val="009806AD"/>
    <w:rsid w:val="009876EC"/>
    <w:rsid w:val="00987EDD"/>
    <w:rsid w:val="009A1693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2F0C"/>
    <w:rsid w:val="009C6733"/>
    <w:rsid w:val="009D68ED"/>
    <w:rsid w:val="009D7149"/>
    <w:rsid w:val="009D72E7"/>
    <w:rsid w:val="009D7BF4"/>
    <w:rsid w:val="009E032F"/>
    <w:rsid w:val="009E1D49"/>
    <w:rsid w:val="009E217C"/>
    <w:rsid w:val="009E7110"/>
    <w:rsid w:val="009F09FA"/>
    <w:rsid w:val="009F16FB"/>
    <w:rsid w:val="009F75C1"/>
    <w:rsid w:val="00A02908"/>
    <w:rsid w:val="00A03244"/>
    <w:rsid w:val="00A04088"/>
    <w:rsid w:val="00A0608F"/>
    <w:rsid w:val="00A1059A"/>
    <w:rsid w:val="00A10606"/>
    <w:rsid w:val="00A10D67"/>
    <w:rsid w:val="00A11D0A"/>
    <w:rsid w:val="00A13EF7"/>
    <w:rsid w:val="00A1474D"/>
    <w:rsid w:val="00A15485"/>
    <w:rsid w:val="00A16CAA"/>
    <w:rsid w:val="00A21DED"/>
    <w:rsid w:val="00A24606"/>
    <w:rsid w:val="00A2563A"/>
    <w:rsid w:val="00A26428"/>
    <w:rsid w:val="00A302A7"/>
    <w:rsid w:val="00A3114D"/>
    <w:rsid w:val="00A316EF"/>
    <w:rsid w:val="00A33C1E"/>
    <w:rsid w:val="00A34A9F"/>
    <w:rsid w:val="00A34CD6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0695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0F51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B02777"/>
    <w:rsid w:val="00B02BCB"/>
    <w:rsid w:val="00B1211F"/>
    <w:rsid w:val="00B12A21"/>
    <w:rsid w:val="00B1365A"/>
    <w:rsid w:val="00B1641C"/>
    <w:rsid w:val="00B166EB"/>
    <w:rsid w:val="00B21887"/>
    <w:rsid w:val="00B25628"/>
    <w:rsid w:val="00B26098"/>
    <w:rsid w:val="00B26707"/>
    <w:rsid w:val="00B26BBB"/>
    <w:rsid w:val="00B2770E"/>
    <w:rsid w:val="00B31475"/>
    <w:rsid w:val="00B337F4"/>
    <w:rsid w:val="00B36465"/>
    <w:rsid w:val="00B41F7E"/>
    <w:rsid w:val="00B479A3"/>
    <w:rsid w:val="00B569F3"/>
    <w:rsid w:val="00B617BF"/>
    <w:rsid w:val="00B62983"/>
    <w:rsid w:val="00B73F2A"/>
    <w:rsid w:val="00B7707E"/>
    <w:rsid w:val="00B8378E"/>
    <w:rsid w:val="00B86427"/>
    <w:rsid w:val="00B8744C"/>
    <w:rsid w:val="00BA304E"/>
    <w:rsid w:val="00BA44D0"/>
    <w:rsid w:val="00BA7029"/>
    <w:rsid w:val="00BA743A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4532"/>
    <w:rsid w:val="00BF52E9"/>
    <w:rsid w:val="00BF55A9"/>
    <w:rsid w:val="00BF7846"/>
    <w:rsid w:val="00C01DF8"/>
    <w:rsid w:val="00C02823"/>
    <w:rsid w:val="00C051CC"/>
    <w:rsid w:val="00C058C1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6249"/>
    <w:rsid w:val="00C37D84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1D87"/>
    <w:rsid w:val="00D03322"/>
    <w:rsid w:val="00D03F5B"/>
    <w:rsid w:val="00D05F52"/>
    <w:rsid w:val="00D06A92"/>
    <w:rsid w:val="00D107B9"/>
    <w:rsid w:val="00D11440"/>
    <w:rsid w:val="00D13C0D"/>
    <w:rsid w:val="00D1516F"/>
    <w:rsid w:val="00D24001"/>
    <w:rsid w:val="00D25EF0"/>
    <w:rsid w:val="00D26524"/>
    <w:rsid w:val="00D301DE"/>
    <w:rsid w:val="00D311E2"/>
    <w:rsid w:val="00D317EB"/>
    <w:rsid w:val="00D32F87"/>
    <w:rsid w:val="00D35572"/>
    <w:rsid w:val="00D35886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DF69EC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69C6"/>
    <w:rsid w:val="00E30345"/>
    <w:rsid w:val="00E32162"/>
    <w:rsid w:val="00E32C6E"/>
    <w:rsid w:val="00E338F2"/>
    <w:rsid w:val="00E346AB"/>
    <w:rsid w:val="00E35531"/>
    <w:rsid w:val="00E423BA"/>
    <w:rsid w:val="00E44ADB"/>
    <w:rsid w:val="00E44B96"/>
    <w:rsid w:val="00E44BBF"/>
    <w:rsid w:val="00E45B27"/>
    <w:rsid w:val="00E4767E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62BA"/>
    <w:rsid w:val="00E66EE7"/>
    <w:rsid w:val="00E722AA"/>
    <w:rsid w:val="00E74E60"/>
    <w:rsid w:val="00E9234B"/>
    <w:rsid w:val="00E927CF"/>
    <w:rsid w:val="00E93539"/>
    <w:rsid w:val="00E9406B"/>
    <w:rsid w:val="00E962EA"/>
    <w:rsid w:val="00E9756E"/>
    <w:rsid w:val="00EA27B1"/>
    <w:rsid w:val="00EA465B"/>
    <w:rsid w:val="00EA53DE"/>
    <w:rsid w:val="00EB0F53"/>
    <w:rsid w:val="00EB2171"/>
    <w:rsid w:val="00EB22A4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F17E9"/>
    <w:rsid w:val="00EF3705"/>
    <w:rsid w:val="00EF3A00"/>
    <w:rsid w:val="00F0113F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35D"/>
    <w:rsid w:val="00F315E7"/>
    <w:rsid w:val="00F32D9C"/>
    <w:rsid w:val="00F3411C"/>
    <w:rsid w:val="00F40044"/>
    <w:rsid w:val="00F45E15"/>
    <w:rsid w:val="00F52375"/>
    <w:rsid w:val="00F53B12"/>
    <w:rsid w:val="00F54251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5A0"/>
    <w:rsid w:val="00FA68CE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6</cp:revision>
  <dcterms:created xsi:type="dcterms:W3CDTF">2024-08-07T08:41:00Z</dcterms:created>
  <dcterms:modified xsi:type="dcterms:W3CDTF">2024-08-08T07:13:00Z</dcterms:modified>
</cp:coreProperties>
</file>