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4653734B" w:rsidR="006F6C92" w:rsidRPr="00254135" w:rsidRDefault="003D3257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F65B04">
        <w:rPr>
          <w:rFonts w:ascii="Aptos" w:hAnsi="Aptos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7AEE6C" wp14:editId="1E1BDABF">
            <wp:simplePos x="0" y="0"/>
            <wp:positionH relativeFrom="margin">
              <wp:posOffset>4295775</wp:posOffset>
            </wp:positionH>
            <wp:positionV relativeFrom="paragraph">
              <wp:posOffset>85725</wp:posOffset>
            </wp:positionV>
            <wp:extent cx="617220" cy="617220"/>
            <wp:effectExtent l="0" t="0" r="0" b="0"/>
            <wp:wrapNone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85C5C"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107AC35E" w:rsidR="006F6C92" w:rsidRPr="00254135" w:rsidRDefault="00506030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Materiał prasowy</w:t>
      </w:r>
      <w:r w:rsidR="006F6C92" w:rsidRPr="00254135">
        <w:rPr>
          <w:rFonts w:ascii="Arial" w:hAnsi="Arial" w:cs="Arial"/>
          <w:b/>
          <w:bCs/>
          <w:sz w:val="20"/>
          <w:szCs w:val="20"/>
        </w:rPr>
        <w:t xml:space="preserve">: </w:t>
      </w:r>
      <w:r w:rsidR="003D3257">
        <w:rPr>
          <w:rFonts w:ascii="Arial" w:hAnsi="Arial" w:cs="Arial"/>
          <w:b/>
          <w:bCs/>
          <w:sz w:val="20"/>
          <w:szCs w:val="20"/>
        </w:rPr>
        <w:t>07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3D3257">
        <w:rPr>
          <w:rFonts w:ascii="Arial" w:hAnsi="Arial" w:cs="Arial"/>
          <w:b/>
          <w:bCs/>
          <w:sz w:val="20"/>
          <w:szCs w:val="20"/>
        </w:rPr>
        <w:t>05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="006F6C92"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10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3B505661" w14:textId="77777777" w:rsidR="00F66E3A" w:rsidRDefault="00F66E3A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3A07CC1" w14:textId="77777777" w:rsidR="007D116D" w:rsidRDefault="007D116D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0D338E9" w14:textId="2DA39499" w:rsidR="003D3257" w:rsidRPr="003D3257" w:rsidRDefault="003D3257" w:rsidP="003D3257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3D3257">
        <w:rPr>
          <w:rFonts w:ascii="Arial" w:hAnsi="Arial" w:cs="Arial"/>
          <w:b/>
          <w:bCs/>
          <w:sz w:val="24"/>
          <w:szCs w:val="24"/>
        </w:rPr>
        <w:t>Nowe strategie umacniają pozycję Galerii Północnej i Galerii Jurajskiej</w:t>
      </w:r>
    </w:p>
    <w:p w14:paraId="323B13B8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F7041DA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09B1107" w14:textId="7F2FCD7D" w:rsidR="003D3257" w:rsidRPr="00297CAD" w:rsidRDefault="003D3257" w:rsidP="003D325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97CAD">
        <w:rPr>
          <w:rFonts w:ascii="Arial" w:hAnsi="Arial" w:cs="Arial"/>
          <w:b/>
          <w:bCs/>
          <w:sz w:val="20"/>
          <w:szCs w:val="20"/>
        </w:rPr>
        <w:t xml:space="preserve">Od </w:t>
      </w:r>
      <w:r w:rsidR="00C553AD">
        <w:rPr>
          <w:rFonts w:ascii="Arial" w:hAnsi="Arial" w:cs="Arial"/>
          <w:b/>
          <w:bCs/>
          <w:sz w:val="20"/>
          <w:szCs w:val="20"/>
        </w:rPr>
        <w:t>kilku tygodni</w:t>
      </w:r>
      <w:r w:rsidRPr="00297CAD">
        <w:rPr>
          <w:rFonts w:ascii="Arial" w:hAnsi="Arial" w:cs="Arial"/>
          <w:b/>
          <w:bCs/>
          <w:sz w:val="20"/>
          <w:szCs w:val="20"/>
        </w:rPr>
        <w:t xml:space="preserve"> Galeria Północna i Galeria Jurajska mają nowych dyrektorów. Czy zmiany personalne, które zaszły w obiektach</w:t>
      </w:r>
      <w:r>
        <w:rPr>
          <w:rFonts w:ascii="Arial" w:hAnsi="Arial" w:cs="Arial"/>
          <w:b/>
          <w:bCs/>
          <w:sz w:val="20"/>
          <w:szCs w:val="20"/>
        </w:rPr>
        <w:t>,</w:t>
      </w:r>
      <w:r w:rsidRPr="00297CAD">
        <w:rPr>
          <w:rFonts w:ascii="Arial" w:hAnsi="Arial" w:cs="Arial"/>
          <w:b/>
          <w:bCs/>
          <w:sz w:val="20"/>
          <w:szCs w:val="20"/>
        </w:rPr>
        <w:t xml:space="preserve"> przyniosą także nowe otwarcie w ich rozwoju?</w:t>
      </w:r>
    </w:p>
    <w:p w14:paraId="47E9024C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0A05C2" w14:textId="0CEC4693" w:rsidR="003D3257" w:rsidRPr="00805F60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05F60">
        <w:rPr>
          <w:rFonts w:ascii="Arial" w:hAnsi="Arial" w:cs="Arial"/>
          <w:b/>
          <w:bCs/>
          <w:sz w:val="20"/>
          <w:szCs w:val="20"/>
        </w:rPr>
        <w:t>Marek Ciszewski:</w:t>
      </w:r>
      <w:r w:rsidRPr="00805F60">
        <w:rPr>
          <w:rFonts w:ascii="Arial" w:hAnsi="Arial" w:cs="Arial"/>
          <w:sz w:val="20"/>
          <w:szCs w:val="20"/>
        </w:rPr>
        <w:t xml:space="preserve"> Północną czeka na pewno nowy, ekscytujący rozdział. To interesujący obiekt o ogromnym potencjale, który chcemy nadal rozwijać i umacniać na stołecznym rynku. Naszym celem jest, aby Północna już niebawem stała się centrum handlowym pierwszego wyboru dla północnych dzielnic Warszawy. To będzie się wiązać z całym szeregiem wielowymiarowych zmian, m.in. w pozycjonowaniu, marketingu centrum czy ofercie. Fundamentem będzie tu tworzona właśnie strategia, w której świeżym okiem spojrzymy na obiekt i jego walory. W swoich założeniach nastawiona ona będzie   na stworzenie zaangażowanej społeczności Północnej, zwyczajowo robiącej zakupy w naszej galerii. Co więcej, w naszych planach stawiamy na trwałe i wartościowe relacje z klientem, które mają stać się jedną z podstaw rozwoju. Nasze plany obejmują poprawę estetyki przestrzeni w obiekcie, a zwłaszcza stref relaksu, a także – co niezwykle istotne dla obiektu tej skali – podniesienie komfortu zakupów. Cała strategia zakłada położenie ciężaru działań na handel</w:t>
      </w:r>
      <w:r>
        <w:rPr>
          <w:rFonts w:ascii="Arial" w:hAnsi="Arial" w:cs="Arial"/>
          <w:sz w:val="20"/>
          <w:szCs w:val="20"/>
        </w:rPr>
        <w:t xml:space="preserve">. </w:t>
      </w:r>
      <w:r w:rsidRPr="00805F60">
        <w:rPr>
          <w:rFonts w:ascii="Arial" w:hAnsi="Arial" w:cs="Arial"/>
          <w:sz w:val="20"/>
          <w:szCs w:val="20"/>
        </w:rPr>
        <w:t>To, jak rozwijamy ofertę i jakim zestawem marek dysponujemy, ma być najmocniejszym atutem obiektu.</w:t>
      </w:r>
    </w:p>
    <w:p w14:paraId="088BCFC0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ADBE48" w14:textId="19E18278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7CAD">
        <w:rPr>
          <w:rFonts w:ascii="Arial" w:hAnsi="Arial" w:cs="Arial"/>
          <w:b/>
          <w:bCs/>
          <w:sz w:val="20"/>
          <w:szCs w:val="20"/>
        </w:rPr>
        <w:t>Anna Borecka:</w:t>
      </w:r>
      <w:r w:rsidRPr="00297CAD">
        <w:rPr>
          <w:rFonts w:ascii="Arial" w:hAnsi="Arial" w:cs="Arial"/>
          <w:sz w:val="20"/>
          <w:szCs w:val="20"/>
        </w:rPr>
        <w:t xml:space="preserve"> Jurajska startuje </w:t>
      </w:r>
      <w:r>
        <w:rPr>
          <w:rFonts w:ascii="Arial" w:hAnsi="Arial" w:cs="Arial"/>
          <w:sz w:val="20"/>
          <w:szCs w:val="20"/>
        </w:rPr>
        <w:t xml:space="preserve">z </w:t>
      </w:r>
      <w:r w:rsidRPr="00297CAD">
        <w:rPr>
          <w:rFonts w:ascii="Arial" w:hAnsi="Arial" w:cs="Arial"/>
          <w:sz w:val="20"/>
          <w:szCs w:val="20"/>
        </w:rPr>
        <w:t xml:space="preserve">nieco innej pozycji. Galeria jest już centrum pierwszego wyboru dla mieszkańców północnych miast woj. śląskiego, a także niekwestionowanym liderem, co gwarantuje m.in. unikalna w regionie, szeroka oferta fashion i rozrywka. Strategia, którą właśnie wdrażamy, a nad którą pracowałam już jako wicedyrektor, zakłada natomiast rozwój obiektu w kierunku bardziej społecznościowym. Ten charakter galerii już widać w międzypokoleniowej linii kreatywnej, ale także w realizowanym nasyconym kalendarzu marketingowym oraz w atrakcjach, jakie zapewniamy chociażby w postaci boisk do siatkówki, Bulwarów </w:t>
      </w:r>
      <w:r>
        <w:rPr>
          <w:rFonts w:ascii="Arial" w:hAnsi="Arial" w:cs="Arial"/>
          <w:sz w:val="20"/>
          <w:szCs w:val="20"/>
        </w:rPr>
        <w:t>Jurajskich</w:t>
      </w:r>
      <w:r w:rsidRPr="00297CAD">
        <w:rPr>
          <w:rFonts w:ascii="Arial" w:hAnsi="Arial" w:cs="Arial"/>
          <w:sz w:val="20"/>
          <w:szCs w:val="20"/>
        </w:rPr>
        <w:t xml:space="preserve"> czy kina. Teraz chcemy postawić jeszcze bardziej na unikaln</w:t>
      </w:r>
      <w:r>
        <w:rPr>
          <w:rFonts w:ascii="Arial" w:hAnsi="Arial" w:cs="Arial"/>
          <w:sz w:val="20"/>
          <w:szCs w:val="20"/>
        </w:rPr>
        <w:t>e</w:t>
      </w:r>
      <w:r w:rsidRPr="00297CAD">
        <w:rPr>
          <w:rFonts w:ascii="Arial" w:hAnsi="Arial" w:cs="Arial"/>
          <w:sz w:val="20"/>
          <w:szCs w:val="20"/>
        </w:rPr>
        <w:t xml:space="preserve"> elementy, ale także na wydarzenia wartościowe dla całego regionu. Niebawem też ruszamy z inwestycjami. W planach mamy rozwój </w:t>
      </w:r>
      <w:r>
        <w:rPr>
          <w:rFonts w:ascii="Arial" w:hAnsi="Arial" w:cs="Arial"/>
          <w:sz w:val="20"/>
          <w:szCs w:val="20"/>
        </w:rPr>
        <w:t>obiektu o</w:t>
      </w:r>
      <w:r w:rsidRPr="00297CAD">
        <w:rPr>
          <w:rFonts w:ascii="Arial" w:hAnsi="Arial" w:cs="Arial"/>
          <w:sz w:val="20"/>
          <w:szCs w:val="20"/>
        </w:rPr>
        <w:t xml:space="preserve"> nową przestrzeń spotkań. Zyskają </w:t>
      </w:r>
      <w:r>
        <w:rPr>
          <w:rFonts w:ascii="Arial" w:hAnsi="Arial" w:cs="Arial"/>
          <w:sz w:val="20"/>
          <w:szCs w:val="20"/>
        </w:rPr>
        <w:t>też</w:t>
      </w:r>
      <w:r w:rsidRPr="00297CAD">
        <w:rPr>
          <w:rFonts w:ascii="Arial" w:hAnsi="Arial" w:cs="Arial"/>
          <w:sz w:val="20"/>
          <w:szCs w:val="20"/>
        </w:rPr>
        <w:t xml:space="preserve"> bulwary</w:t>
      </w:r>
      <w:r>
        <w:rPr>
          <w:rFonts w:ascii="Arial" w:hAnsi="Arial" w:cs="Arial"/>
          <w:sz w:val="20"/>
          <w:szCs w:val="20"/>
        </w:rPr>
        <w:t xml:space="preserve"> </w:t>
      </w:r>
      <w:r w:rsidRPr="00297CAD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tu trwają już prace projektowe.</w:t>
      </w:r>
      <w:r w:rsidRPr="00297CA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Również</w:t>
      </w:r>
      <w:r w:rsidRPr="00297CAD">
        <w:rPr>
          <w:rFonts w:ascii="Arial" w:hAnsi="Arial" w:cs="Arial"/>
          <w:sz w:val="20"/>
          <w:szCs w:val="20"/>
        </w:rPr>
        <w:t xml:space="preserve"> w obszarze oferty zapowiadają się spore zmiany. </w:t>
      </w:r>
    </w:p>
    <w:p w14:paraId="0269BF94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DE74824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97CAD">
        <w:rPr>
          <w:rFonts w:ascii="Arial" w:hAnsi="Arial" w:cs="Arial"/>
          <w:b/>
          <w:bCs/>
          <w:sz w:val="20"/>
          <w:szCs w:val="20"/>
        </w:rPr>
        <w:t xml:space="preserve">Te zmiany w ofercie w obu centrach przebiegać będą podobnie, czy może mają Państwo nieco inne podejście do rozwoju </w:t>
      </w:r>
      <w:r>
        <w:rPr>
          <w:rFonts w:ascii="Arial" w:hAnsi="Arial" w:cs="Arial"/>
          <w:b/>
          <w:bCs/>
          <w:sz w:val="20"/>
          <w:szCs w:val="20"/>
        </w:rPr>
        <w:t>oferty</w:t>
      </w:r>
      <w:r w:rsidRPr="00297CAD">
        <w:rPr>
          <w:rFonts w:ascii="Arial" w:hAnsi="Arial" w:cs="Arial"/>
          <w:b/>
          <w:bCs/>
          <w:sz w:val="20"/>
          <w:szCs w:val="20"/>
        </w:rPr>
        <w:t>?</w:t>
      </w:r>
    </w:p>
    <w:p w14:paraId="1CC7497A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45A80DF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7CAD">
        <w:rPr>
          <w:rFonts w:ascii="Arial" w:hAnsi="Arial" w:cs="Arial"/>
          <w:b/>
          <w:bCs/>
          <w:sz w:val="20"/>
          <w:szCs w:val="20"/>
        </w:rPr>
        <w:t>Anna Borecka:</w:t>
      </w:r>
      <w:r w:rsidRPr="00297CAD">
        <w:rPr>
          <w:rFonts w:ascii="Arial" w:hAnsi="Arial" w:cs="Arial"/>
          <w:sz w:val="20"/>
          <w:szCs w:val="20"/>
        </w:rPr>
        <w:t xml:space="preserve"> Jurajska skupia się przede wszystkim na rozwoju lifestylowego i modowego charakteru swojej oferty, co jest fundamentem naszego rynkowego sukcesu. Jesteśmy jedynym centrum w regionie o tak silnej ofercie fashion</w:t>
      </w:r>
      <w:r>
        <w:rPr>
          <w:rFonts w:ascii="Arial" w:hAnsi="Arial" w:cs="Arial"/>
          <w:sz w:val="20"/>
          <w:szCs w:val="20"/>
        </w:rPr>
        <w:t xml:space="preserve"> opartej na najpopularniejszych markach</w:t>
      </w:r>
      <w:r w:rsidRPr="00297CAD">
        <w:rPr>
          <w:rFonts w:ascii="Arial" w:hAnsi="Arial" w:cs="Arial"/>
          <w:sz w:val="20"/>
          <w:szCs w:val="20"/>
        </w:rPr>
        <w:t>. Apetyt jednak rośnie, także naszych klientów, którzy chcą czuć się zaskoczeni. Przed nami nowe otwarcia</w:t>
      </w:r>
      <w:r>
        <w:rPr>
          <w:rFonts w:ascii="Arial" w:hAnsi="Arial" w:cs="Arial"/>
          <w:sz w:val="20"/>
          <w:szCs w:val="20"/>
        </w:rPr>
        <w:t xml:space="preserve"> oraz </w:t>
      </w:r>
      <w:r w:rsidRPr="00297CAD">
        <w:rPr>
          <w:rFonts w:ascii="Arial" w:hAnsi="Arial" w:cs="Arial"/>
          <w:sz w:val="20"/>
          <w:szCs w:val="20"/>
        </w:rPr>
        <w:t xml:space="preserve">zmiany u najemców, którzy wprowadzają nowe koncepty, wyróżniające nasz obiekt w regionie. Plany leasingowe obejmuje </w:t>
      </w:r>
      <w:r>
        <w:rPr>
          <w:rFonts w:ascii="Arial" w:hAnsi="Arial" w:cs="Arial"/>
          <w:sz w:val="20"/>
          <w:szCs w:val="20"/>
        </w:rPr>
        <w:t>też</w:t>
      </w:r>
      <w:r w:rsidRPr="00297CAD">
        <w:rPr>
          <w:rFonts w:ascii="Arial" w:hAnsi="Arial" w:cs="Arial"/>
          <w:sz w:val="20"/>
          <w:szCs w:val="20"/>
        </w:rPr>
        <w:t xml:space="preserve"> dalsze wzmacnianie unikalności naszej oferty, co </w:t>
      </w:r>
      <w:r>
        <w:rPr>
          <w:rFonts w:ascii="Arial" w:hAnsi="Arial" w:cs="Arial"/>
          <w:sz w:val="20"/>
          <w:szCs w:val="20"/>
        </w:rPr>
        <w:t xml:space="preserve">działa profootfallowo i </w:t>
      </w:r>
      <w:r w:rsidRPr="00297CAD">
        <w:rPr>
          <w:rFonts w:ascii="Arial" w:hAnsi="Arial" w:cs="Arial"/>
          <w:sz w:val="20"/>
          <w:szCs w:val="20"/>
        </w:rPr>
        <w:t>jest dziś mocną stroną Jurajskiej. Zależy nam na tym, aby klient na lokalnym rynku znajdował tylko u nas najpopularniejsze obecnie brandy</w:t>
      </w:r>
      <w:r>
        <w:rPr>
          <w:rFonts w:ascii="Arial" w:hAnsi="Arial" w:cs="Arial"/>
          <w:sz w:val="20"/>
          <w:szCs w:val="20"/>
        </w:rPr>
        <w:t xml:space="preserve"> i koncepty</w:t>
      </w:r>
      <w:r w:rsidRPr="00297CAD">
        <w:rPr>
          <w:rFonts w:ascii="Arial" w:hAnsi="Arial" w:cs="Arial"/>
          <w:sz w:val="20"/>
          <w:szCs w:val="20"/>
        </w:rPr>
        <w:t xml:space="preserve">, w tym te, które dopiero debiutują na polskim rynku. </w:t>
      </w:r>
    </w:p>
    <w:p w14:paraId="3F0EC3A7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74B2F0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7CAD">
        <w:rPr>
          <w:rFonts w:ascii="Arial" w:hAnsi="Arial" w:cs="Arial"/>
          <w:b/>
          <w:bCs/>
          <w:sz w:val="20"/>
          <w:szCs w:val="20"/>
        </w:rPr>
        <w:t>Marek Ciszewski:</w:t>
      </w:r>
      <w:r w:rsidRPr="00297CAD">
        <w:rPr>
          <w:rFonts w:ascii="Arial" w:hAnsi="Arial" w:cs="Arial"/>
          <w:sz w:val="20"/>
          <w:szCs w:val="20"/>
        </w:rPr>
        <w:t xml:space="preserve"> Realizując nową strategię</w:t>
      </w:r>
      <w:r>
        <w:rPr>
          <w:rFonts w:ascii="Arial" w:hAnsi="Arial" w:cs="Arial"/>
          <w:sz w:val="20"/>
          <w:szCs w:val="20"/>
        </w:rPr>
        <w:t>,</w:t>
      </w:r>
      <w:r w:rsidRPr="00297CAD">
        <w:rPr>
          <w:rFonts w:ascii="Arial" w:hAnsi="Arial" w:cs="Arial"/>
          <w:sz w:val="20"/>
          <w:szCs w:val="20"/>
        </w:rPr>
        <w:t xml:space="preserve"> chcemy zapracować sobie na to, aby pojawiły się u nas nowe, atrakcyjne </w:t>
      </w:r>
      <w:r>
        <w:rPr>
          <w:rFonts w:ascii="Arial" w:hAnsi="Arial" w:cs="Arial"/>
          <w:sz w:val="20"/>
          <w:szCs w:val="20"/>
        </w:rPr>
        <w:t>konsumencko marki</w:t>
      </w:r>
      <w:r w:rsidRPr="00297CAD">
        <w:rPr>
          <w:rFonts w:ascii="Arial" w:hAnsi="Arial" w:cs="Arial"/>
          <w:sz w:val="20"/>
          <w:szCs w:val="20"/>
        </w:rPr>
        <w:t xml:space="preserve">. To maraton, nie sprint. Zależy nam na stworzeniu jeszcze atrakcyjniejszego otoczenia biznesowego, które przyciągnie nie tylko najlepszych najemców, ale także </w:t>
      </w:r>
      <w:r>
        <w:rPr>
          <w:rFonts w:ascii="Arial" w:hAnsi="Arial" w:cs="Arial"/>
          <w:sz w:val="20"/>
          <w:szCs w:val="20"/>
        </w:rPr>
        <w:t>partnerów</w:t>
      </w:r>
      <w:r w:rsidRPr="00297CAD">
        <w:rPr>
          <w:rFonts w:ascii="Arial" w:hAnsi="Arial" w:cs="Arial"/>
          <w:sz w:val="20"/>
          <w:szCs w:val="20"/>
        </w:rPr>
        <w:t>, k</w:t>
      </w:r>
      <w:r>
        <w:rPr>
          <w:rFonts w:ascii="Arial" w:hAnsi="Arial" w:cs="Arial"/>
          <w:sz w:val="20"/>
          <w:szCs w:val="20"/>
        </w:rPr>
        <w:t xml:space="preserve">tórzy </w:t>
      </w:r>
      <w:r w:rsidRPr="00297CAD">
        <w:rPr>
          <w:rFonts w:ascii="Arial" w:hAnsi="Arial" w:cs="Arial"/>
          <w:sz w:val="20"/>
          <w:szCs w:val="20"/>
        </w:rPr>
        <w:t xml:space="preserve">dostrzegają w naszym obiekcie i jego charakterze oraz rynku szansę dla siebie. Wierzymy, że ten organiczny kierunek rozwoju </w:t>
      </w:r>
      <w:r>
        <w:rPr>
          <w:rFonts w:ascii="Arial" w:hAnsi="Arial" w:cs="Arial"/>
          <w:sz w:val="20"/>
          <w:szCs w:val="20"/>
        </w:rPr>
        <w:t>zestawu najemców</w:t>
      </w:r>
      <w:r w:rsidRPr="00297CAD">
        <w:rPr>
          <w:rFonts w:ascii="Arial" w:hAnsi="Arial" w:cs="Arial"/>
          <w:sz w:val="20"/>
          <w:szCs w:val="20"/>
        </w:rPr>
        <w:t xml:space="preserve"> zapewni nam przewagę oraz zwiększy atrakcyjność oferty w oczach klienta. Chcemy także umocnić </w:t>
      </w:r>
      <w:r>
        <w:rPr>
          <w:rFonts w:ascii="Arial" w:hAnsi="Arial" w:cs="Arial"/>
          <w:sz w:val="20"/>
          <w:szCs w:val="20"/>
        </w:rPr>
        <w:t>propozycję</w:t>
      </w:r>
      <w:r w:rsidRPr="00297CAD">
        <w:rPr>
          <w:rFonts w:ascii="Arial" w:hAnsi="Arial" w:cs="Arial"/>
          <w:sz w:val="20"/>
          <w:szCs w:val="20"/>
        </w:rPr>
        <w:t>, która już jest</w:t>
      </w:r>
      <w:r>
        <w:rPr>
          <w:rFonts w:ascii="Arial" w:hAnsi="Arial" w:cs="Arial"/>
          <w:sz w:val="20"/>
          <w:szCs w:val="20"/>
        </w:rPr>
        <w:t>,</w:t>
      </w:r>
      <w:r w:rsidRPr="00297CAD">
        <w:rPr>
          <w:rFonts w:ascii="Arial" w:hAnsi="Arial" w:cs="Arial"/>
          <w:sz w:val="20"/>
          <w:szCs w:val="20"/>
        </w:rPr>
        <w:t xml:space="preserve"> i to w </w:t>
      </w:r>
      <w:r w:rsidRPr="00297CAD">
        <w:rPr>
          <w:rFonts w:ascii="Arial" w:hAnsi="Arial" w:cs="Arial"/>
          <w:sz w:val="20"/>
          <w:szCs w:val="20"/>
        </w:rPr>
        <w:lastRenderedPageBreak/>
        <w:t xml:space="preserve">taki sposób, aby klient zawsze znajdował u nas asortyment, którego szuka, bez konieczności odwiedzania innych obiektów w stolicy. To wymaga jednak rozmów z najemcami, które zresztą już </w:t>
      </w:r>
      <w:r>
        <w:rPr>
          <w:rFonts w:ascii="Arial" w:hAnsi="Arial" w:cs="Arial"/>
          <w:sz w:val="20"/>
          <w:szCs w:val="20"/>
        </w:rPr>
        <w:t xml:space="preserve">się </w:t>
      </w:r>
      <w:r w:rsidRPr="00297CAD">
        <w:rPr>
          <w:rFonts w:ascii="Arial" w:hAnsi="Arial" w:cs="Arial"/>
          <w:sz w:val="20"/>
          <w:szCs w:val="20"/>
        </w:rPr>
        <w:t>tocz</w:t>
      </w:r>
      <w:r>
        <w:rPr>
          <w:rFonts w:ascii="Arial" w:hAnsi="Arial" w:cs="Arial"/>
          <w:sz w:val="20"/>
          <w:szCs w:val="20"/>
        </w:rPr>
        <w:t>ą</w:t>
      </w:r>
      <w:r w:rsidRPr="00297CAD">
        <w:rPr>
          <w:rFonts w:ascii="Arial" w:hAnsi="Arial" w:cs="Arial"/>
          <w:sz w:val="20"/>
          <w:szCs w:val="20"/>
        </w:rPr>
        <w:t xml:space="preserve">. </w:t>
      </w:r>
    </w:p>
    <w:p w14:paraId="7C016FC9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2A609D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97CAD">
        <w:rPr>
          <w:rFonts w:ascii="Arial" w:hAnsi="Arial" w:cs="Arial"/>
          <w:b/>
          <w:bCs/>
          <w:sz w:val="20"/>
          <w:szCs w:val="20"/>
        </w:rPr>
        <w:t>Północna i Jurajska to obiekty silne rynkowo, mające ogromny potencjał. Co w tych obszarach ważne jest dla najemców?</w:t>
      </w:r>
    </w:p>
    <w:p w14:paraId="1AC944C6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6601C53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7CAD">
        <w:rPr>
          <w:rFonts w:ascii="Arial" w:hAnsi="Arial" w:cs="Arial"/>
          <w:b/>
          <w:bCs/>
          <w:sz w:val="20"/>
          <w:szCs w:val="20"/>
        </w:rPr>
        <w:t xml:space="preserve">Marek Ciszewski: </w:t>
      </w:r>
      <w:r w:rsidRPr="00297CAD">
        <w:rPr>
          <w:rFonts w:ascii="Arial" w:hAnsi="Arial" w:cs="Arial"/>
          <w:sz w:val="20"/>
          <w:szCs w:val="20"/>
        </w:rPr>
        <w:t xml:space="preserve">Przede wszystkim stawiamy biznes w centrum zainteresowania, co dostrzegają marki. Wszystkie działania, które są realizowane w obiekcie, czy to w obszarze marketingu i inwestycji, czy rozwoju oferty, mają przynieść naszym najemcom wymierne finansowe korzyści. To podejście, podkreślające fakt, że klientem galerii jest jego najemca, jest niezwykle ważne dla GTC i </w:t>
      </w:r>
      <w:r>
        <w:rPr>
          <w:rFonts w:ascii="Arial" w:hAnsi="Arial" w:cs="Arial"/>
          <w:sz w:val="20"/>
          <w:szCs w:val="20"/>
        </w:rPr>
        <w:t>wybrzmiewa</w:t>
      </w:r>
      <w:r w:rsidRPr="00297CAD">
        <w:rPr>
          <w:rFonts w:ascii="Arial" w:hAnsi="Arial" w:cs="Arial"/>
          <w:sz w:val="20"/>
          <w:szCs w:val="20"/>
        </w:rPr>
        <w:t xml:space="preserve"> mocno w nowej strategii. Po drugie</w:t>
      </w:r>
      <w:r>
        <w:rPr>
          <w:rFonts w:ascii="Arial" w:hAnsi="Arial" w:cs="Arial"/>
          <w:sz w:val="20"/>
          <w:szCs w:val="20"/>
        </w:rPr>
        <w:t>:</w:t>
      </w:r>
      <w:r w:rsidRPr="00297CA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Białołęka. Mamy to szczęście, że jesteśmy ulokowani w najbardziej rozwojowej dzielnicy Warszawy, którą cechuje największa dynamika przyrostu nowych mieszkańców. Oznacza to, że nasz rynek stale powiększa się „od środka”, a najemcy zyskują klientów, w tym rodziny i młodych profesjonalistów. To atut leasingowy, którego nie posiada dziś żadna galeria handlowa w stolicy.</w:t>
      </w:r>
    </w:p>
    <w:p w14:paraId="202B5F11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AEACA85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7CAD">
        <w:rPr>
          <w:rFonts w:ascii="Arial" w:hAnsi="Arial" w:cs="Arial"/>
          <w:b/>
          <w:bCs/>
          <w:sz w:val="20"/>
          <w:szCs w:val="20"/>
        </w:rPr>
        <w:t>Anna Borecka:</w:t>
      </w:r>
      <w:r w:rsidRPr="00297CAD">
        <w:rPr>
          <w:rFonts w:ascii="Arial" w:hAnsi="Arial" w:cs="Arial"/>
          <w:sz w:val="20"/>
          <w:szCs w:val="20"/>
        </w:rPr>
        <w:t xml:space="preserve"> Jeśli spojrzymy na Jurajską jako na całość, dostrzeżemy, że jest to obiekt wielu możliwości dla najemców. Sukces w galerii odnoszą dziś zarówno marki lifestylowe i modowe, jak również koncepty innych segmentów, w tym rozrywki. Wpływ na to ma znaczący rozwój obiektu w ostatnich latach, jego szeroki i chłonny rynek konsumencki, ale także charakter galerii, która stale inwestuje w to, aby najemcy mogli prowadzić biznes w atrakcyjnym i nowoczesnym otoczeniu, które powstało w oparciu o najnowsze trendy retail. </w:t>
      </w:r>
      <w:r>
        <w:rPr>
          <w:rFonts w:ascii="Arial" w:hAnsi="Arial" w:cs="Arial"/>
          <w:sz w:val="20"/>
          <w:szCs w:val="20"/>
        </w:rPr>
        <w:t>Również</w:t>
      </w:r>
      <w:r w:rsidRPr="00297CA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wielowymiarowa </w:t>
      </w:r>
      <w:r w:rsidRPr="00297CAD">
        <w:rPr>
          <w:rFonts w:ascii="Arial" w:hAnsi="Arial" w:cs="Arial"/>
          <w:sz w:val="20"/>
          <w:szCs w:val="20"/>
        </w:rPr>
        <w:t>aktywność marketingowa, nastawiona na zwiększanie footfallu i lojalność</w:t>
      </w:r>
      <w:r>
        <w:rPr>
          <w:rFonts w:ascii="Arial" w:hAnsi="Arial" w:cs="Arial"/>
          <w:sz w:val="20"/>
          <w:szCs w:val="20"/>
        </w:rPr>
        <w:t xml:space="preserve"> względem marki,</w:t>
      </w:r>
      <w:r w:rsidRPr="00297CAD">
        <w:rPr>
          <w:rFonts w:ascii="Arial" w:hAnsi="Arial" w:cs="Arial"/>
          <w:sz w:val="20"/>
          <w:szCs w:val="20"/>
        </w:rPr>
        <w:t xml:space="preserve"> jest elementem, który nas wyróżnia. </w:t>
      </w:r>
    </w:p>
    <w:p w14:paraId="5C6824C2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571B84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97CAD">
        <w:rPr>
          <w:rFonts w:ascii="Arial" w:hAnsi="Arial" w:cs="Arial"/>
          <w:b/>
          <w:bCs/>
          <w:sz w:val="20"/>
          <w:szCs w:val="20"/>
        </w:rPr>
        <w:t>Najbliższe plany Północnej i Jurajskiej?</w:t>
      </w:r>
    </w:p>
    <w:p w14:paraId="02C76628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A6BFC8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7CAD">
        <w:rPr>
          <w:rFonts w:ascii="Arial" w:hAnsi="Arial" w:cs="Arial"/>
          <w:b/>
          <w:bCs/>
          <w:sz w:val="20"/>
          <w:szCs w:val="20"/>
        </w:rPr>
        <w:t>Anna Borecka:</w:t>
      </w:r>
      <w:r w:rsidRPr="00297CA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Jurajska</w:t>
      </w:r>
      <w:r w:rsidRPr="00297CAD">
        <w:rPr>
          <w:rFonts w:ascii="Arial" w:hAnsi="Arial" w:cs="Arial"/>
          <w:sz w:val="20"/>
          <w:szCs w:val="20"/>
        </w:rPr>
        <w:t xml:space="preserve"> zakas</w:t>
      </w:r>
      <w:r>
        <w:rPr>
          <w:rFonts w:ascii="Arial" w:hAnsi="Arial" w:cs="Arial"/>
          <w:sz w:val="20"/>
          <w:szCs w:val="20"/>
        </w:rPr>
        <w:t>ze</w:t>
      </w:r>
      <w:r w:rsidRPr="00297CAD">
        <w:rPr>
          <w:rFonts w:ascii="Arial" w:hAnsi="Arial" w:cs="Arial"/>
          <w:sz w:val="20"/>
          <w:szCs w:val="20"/>
        </w:rPr>
        <w:t xml:space="preserve"> rękawy. 2024 rok przynosi nam najintensywniejszy w naszej historii plan marketingowy, obejmujący dziesiątki wydarzeń, w tym wiele plenerowych. Przed nami </w:t>
      </w:r>
      <w:r>
        <w:rPr>
          <w:rFonts w:ascii="Arial" w:hAnsi="Arial" w:cs="Arial"/>
          <w:sz w:val="20"/>
          <w:szCs w:val="20"/>
        </w:rPr>
        <w:t>też</w:t>
      </w:r>
      <w:r w:rsidRPr="00297CAD">
        <w:rPr>
          <w:rFonts w:ascii="Arial" w:hAnsi="Arial" w:cs="Arial"/>
          <w:sz w:val="20"/>
          <w:szCs w:val="20"/>
        </w:rPr>
        <w:t xml:space="preserve"> kilka </w:t>
      </w:r>
      <w:r>
        <w:rPr>
          <w:rFonts w:ascii="Arial" w:hAnsi="Arial" w:cs="Arial"/>
          <w:sz w:val="20"/>
          <w:szCs w:val="20"/>
        </w:rPr>
        <w:t>ponownych otwarć</w:t>
      </w:r>
      <w:r w:rsidRPr="00297CAD">
        <w:rPr>
          <w:rFonts w:ascii="Arial" w:hAnsi="Arial" w:cs="Arial"/>
          <w:sz w:val="20"/>
          <w:szCs w:val="20"/>
        </w:rPr>
        <w:t xml:space="preserve"> marek, które wprowadzają nowe koncepty, a także prace nad nowymi przestrzeniami spotkań w galerii oraz na Bulwarach Jurajsk</w:t>
      </w:r>
      <w:r>
        <w:rPr>
          <w:rFonts w:ascii="Arial" w:hAnsi="Arial" w:cs="Arial"/>
          <w:sz w:val="20"/>
          <w:szCs w:val="20"/>
        </w:rPr>
        <w:t>ich.</w:t>
      </w:r>
    </w:p>
    <w:p w14:paraId="36183ECA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A41355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97CAD">
        <w:rPr>
          <w:rFonts w:ascii="Arial" w:hAnsi="Arial" w:cs="Arial"/>
          <w:b/>
          <w:bCs/>
          <w:sz w:val="20"/>
          <w:szCs w:val="20"/>
        </w:rPr>
        <w:t>Marek Ciszewski</w:t>
      </w:r>
      <w:r w:rsidRPr="00922C0D">
        <w:rPr>
          <w:rFonts w:ascii="Arial" w:hAnsi="Arial" w:cs="Arial"/>
          <w:b/>
          <w:bCs/>
          <w:sz w:val="20"/>
          <w:szCs w:val="20"/>
        </w:rPr>
        <w:t>:</w:t>
      </w:r>
      <w:r w:rsidRPr="00297CAD">
        <w:rPr>
          <w:rFonts w:ascii="Arial" w:hAnsi="Arial" w:cs="Arial"/>
          <w:sz w:val="20"/>
          <w:szCs w:val="20"/>
        </w:rPr>
        <w:t xml:space="preserve"> Jest ich sporo. </w:t>
      </w:r>
      <w:r>
        <w:rPr>
          <w:rFonts w:ascii="Arial" w:hAnsi="Arial" w:cs="Arial"/>
          <w:sz w:val="20"/>
          <w:szCs w:val="20"/>
        </w:rPr>
        <w:t>Za</w:t>
      </w:r>
      <w:r w:rsidRPr="00297CAD">
        <w:rPr>
          <w:rFonts w:ascii="Arial" w:hAnsi="Arial" w:cs="Arial"/>
          <w:sz w:val="20"/>
          <w:szCs w:val="20"/>
        </w:rPr>
        <w:t xml:space="preserve"> nami</w:t>
      </w:r>
      <w:r>
        <w:rPr>
          <w:rFonts w:ascii="Arial" w:hAnsi="Arial" w:cs="Arial"/>
          <w:sz w:val="20"/>
          <w:szCs w:val="20"/>
        </w:rPr>
        <w:t xml:space="preserve"> udane</w:t>
      </w:r>
      <w:r w:rsidRPr="00297CAD">
        <w:rPr>
          <w:rFonts w:ascii="Arial" w:hAnsi="Arial" w:cs="Arial"/>
          <w:sz w:val="20"/>
          <w:szCs w:val="20"/>
        </w:rPr>
        <w:t xml:space="preserve"> otwarcie JYSK, który ulokował u nas swój 300. sklep w Polsce</w:t>
      </w:r>
      <w:r>
        <w:rPr>
          <w:rFonts w:ascii="Arial" w:hAnsi="Arial" w:cs="Arial"/>
          <w:sz w:val="20"/>
          <w:szCs w:val="20"/>
        </w:rPr>
        <w:t>. Przed nami</w:t>
      </w:r>
      <w:r w:rsidRPr="00297CAD">
        <w:rPr>
          <w:rFonts w:ascii="Arial" w:hAnsi="Arial" w:cs="Arial"/>
          <w:sz w:val="20"/>
          <w:szCs w:val="20"/>
        </w:rPr>
        <w:t xml:space="preserve"> prace związane z wdrożeniem nowej strategii, na której oprzemy wszystkie nasze działania. Przed nami też prace estetyzujące w wybranych częściach galerii. W planach mamy też stworzenie nowych przestrzeni dla rodzin oraz atrakcji w ogrodach.</w:t>
      </w:r>
    </w:p>
    <w:p w14:paraId="318654A9" w14:textId="77777777" w:rsidR="003D3257" w:rsidRPr="00297CAD" w:rsidRDefault="003D3257" w:rsidP="003D325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10E922" w14:textId="77777777" w:rsidR="00F66E3A" w:rsidRDefault="00F66E3A" w:rsidP="00F66E3A">
      <w:pPr>
        <w:jc w:val="both"/>
        <w:rPr>
          <w:rFonts w:ascii="Arial" w:hAnsi="Arial" w:cs="Arial"/>
          <w:sz w:val="20"/>
          <w:szCs w:val="20"/>
        </w:rPr>
      </w:pPr>
    </w:p>
    <w:p w14:paraId="27DE1C17" w14:textId="76C7CE1D" w:rsidR="00FD77BC" w:rsidRPr="00B546E0" w:rsidRDefault="00FD77BC" w:rsidP="00B546E0">
      <w:pPr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18"/>
          <w:szCs w:val="18"/>
        </w:rPr>
        <w:t>Źródło: Galeria Północna</w:t>
      </w:r>
      <w:r w:rsidR="003D3257">
        <w:rPr>
          <w:rFonts w:ascii="Arial" w:hAnsi="Arial" w:cs="Arial"/>
          <w:sz w:val="18"/>
          <w:szCs w:val="18"/>
        </w:rPr>
        <w:t>, Galeria Jurajska</w:t>
      </w:r>
      <w:r w:rsidRPr="00254135">
        <w:rPr>
          <w:rFonts w:ascii="Arial" w:hAnsi="Arial" w:cs="Arial"/>
          <w:sz w:val="18"/>
          <w:szCs w:val="18"/>
        </w:rPr>
        <w:t>/Guarana PR</w:t>
      </w:r>
      <w:r w:rsidR="00B546E0">
        <w:rPr>
          <w:rFonts w:ascii="Arial" w:hAnsi="Arial" w:cs="Arial"/>
          <w:sz w:val="18"/>
          <w:szCs w:val="18"/>
        </w:rPr>
        <w:br/>
      </w: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3D3257">
        <w:rPr>
          <w:rFonts w:ascii="Arial" w:hAnsi="Arial" w:cs="Arial"/>
          <w:sz w:val="18"/>
          <w:szCs w:val="18"/>
          <w:lang w:val="it-IT"/>
        </w:rPr>
        <w:t>, Galeria Jurajska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25306069" w:rsidR="003D3257" w:rsidRDefault="003D3257">
      <w:pPr>
        <w:rPr>
          <w:rFonts w:ascii="Arial" w:eastAsia="Calibri" w:hAnsi="Arial" w:cs="Arial"/>
          <w:sz w:val="20"/>
          <w:szCs w:val="20"/>
          <w:lang w:val="it-IT"/>
        </w:rPr>
      </w:pPr>
      <w:r>
        <w:rPr>
          <w:rFonts w:ascii="Arial" w:eastAsia="Calibri" w:hAnsi="Arial" w:cs="Arial"/>
          <w:sz w:val="20"/>
          <w:szCs w:val="20"/>
          <w:lang w:val="it-IT"/>
        </w:rPr>
        <w:br w:type="page"/>
      </w:r>
    </w:p>
    <w:p w14:paraId="4BEF5863" w14:textId="77777777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35AA27CB" w:rsidR="005A498F" w:rsidRPr="00555076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Pr="00555076">
        <w:rPr>
          <w:rFonts w:ascii="Arial" w:hAnsi="Arial" w:cs="Arial"/>
          <w:sz w:val="14"/>
          <w:szCs w:val="14"/>
          <w:lang w:eastAsia="pl-PL"/>
        </w:rPr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555076">
        <w:rPr>
          <w:rFonts w:ascii="Arial" w:hAnsi="Arial" w:cs="Arial"/>
          <w:sz w:val="14"/>
          <w:szCs w:val="14"/>
          <w:lang w:eastAsia="pl-PL"/>
        </w:rPr>
        <w:t>4</w:t>
      </w:r>
      <w:r w:rsidRPr="00555076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555076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555076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555076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555076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555076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555076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555076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555076">
        <w:rPr>
          <w:rFonts w:ascii="Arial" w:hAnsi="Arial" w:cs="Arial"/>
          <w:sz w:val="14"/>
          <w:szCs w:val="14"/>
          <w:lang w:eastAsia="pl-PL"/>
        </w:rPr>
        <w:t>których</w:t>
      </w:r>
      <w:r w:rsidRPr="00555076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4AE2FAC0" w14:textId="77777777" w:rsidR="00506030" w:rsidRPr="00555076" w:rsidRDefault="00506030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37759350" w14:textId="77777777" w:rsidR="003D3257" w:rsidRPr="00555076" w:rsidRDefault="003D3257" w:rsidP="003D3257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555076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555076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555076">
        <w:rPr>
          <w:rFonts w:ascii="Arial" w:hAnsi="Arial" w:cs="Arial"/>
          <w:color w:val="0D0D0D" w:themeColor="text1" w:themeTint="F2"/>
          <w:sz w:val="14"/>
          <w:szCs w:val="14"/>
        </w:rPr>
        <w:t>You</w:t>
      </w:r>
      <w:proofErr w:type="spellEnd"/>
      <w:r w:rsidRPr="00555076">
        <w:rPr>
          <w:rFonts w:ascii="Arial" w:hAnsi="Arial" w:cs="Arial"/>
          <w:color w:val="0D0D0D" w:themeColor="text1" w:themeTint="F2"/>
          <w:sz w:val="14"/>
          <w:szCs w:val="14"/>
        </w:rPr>
        <w:t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03B45034" w14:textId="77777777" w:rsidR="003D3257" w:rsidRPr="00555076" w:rsidRDefault="003D3257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1BEC4C8A" w14:textId="77777777" w:rsidR="007D116D" w:rsidRPr="00555076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555076">
        <w:rPr>
          <w:rFonts w:ascii="Arial" w:hAnsi="Arial" w:cs="Arial"/>
          <w:sz w:val="14"/>
          <w:szCs w:val="14"/>
          <w:lang w:eastAsia="pl-PL"/>
        </w:rPr>
        <w:br/>
      </w:r>
      <w:r w:rsidR="007D116D" w:rsidRPr="00555076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555076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FE82DC" w14:textId="77777777" w:rsidR="00577EF4" w:rsidRDefault="00577EF4">
      <w:pPr>
        <w:spacing w:after="0" w:line="240" w:lineRule="auto"/>
      </w:pPr>
      <w:r>
        <w:separator/>
      </w:r>
    </w:p>
  </w:endnote>
  <w:endnote w:type="continuationSeparator" w:id="0">
    <w:p w14:paraId="3258215E" w14:textId="77777777" w:rsidR="00577EF4" w:rsidRDefault="00577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7C20AC" w14:textId="77777777" w:rsidR="00577EF4" w:rsidRDefault="00577EF4">
      <w:pPr>
        <w:spacing w:after="0" w:line="240" w:lineRule="auto"/>
      </w:pPr>
      <w:r>
        <w:separator/>
      </w:r>
    </w:p>
  </w:footnote>
  <w:footnote w:type="continuationSeparator" w:id="0">
    <w:p w14:paraId="6CAC1C34" w14:textId="77777777" w:rsidR="00577EF4" w:rsidRDefault="00577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81D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CC4"/>
    <w:rsid w:val="0004281E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34DD"/>
    <w:rsid w:val="00074FE0"/>
    <w:rsid w:val="00076E98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D3F53"/>
    <w:rsid w:val="000E02F4"/>
    <w:rsid w:val="000E1123"/>
    <w:rsid w:val="000E347C"/>
    <w:rsid w:val="000E48FF"/>
    <w:rsid w:val="000E5994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6E5"/>
    <w:rsid w:val="00143D2E"/>
    <w:rsid w:val="00145C7D"/>
    <w:rsid w:val="00145E38"/>
    <w:rsid w:val="0014717C"/>
    <w:rsid w:val="001523FB"/>
    <w:rsid w:val="00152505"/>
    <w:rsid w:val="001616FF"/>
    <w:rsid w:val="00163D62"/>
    <w:rsid w:val="001668E9"/>
    <w:rsid w:val="001703FC"/>
    <w:rsid w:val="0017198C"/>
    <w:rsid w:val="00171A57"/>
    <w:rsid w:val="00176ED9"/>
    <w:rsid w:val="00181C25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C6D3B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1F361D"/>
    <w:rsid w:val="00200D54"/>
    <w:rsid w:val="002045BA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6D40"/>
    <w:rsid w:val="00231A2F"/>
    <w:rsid w:val="00235AB7"/>
    <w:rsid w:val="0023742D"/>
    <w:rsid w:val="00240D65"/>
    <w:rsid w:val="00242CF1"/>
    <w:rsid w:val="00245D3A"/>
    <w:rsid w:val="00250747"/>
    <w:rsid w:val="00253C32"/>
    <w:rsid w:val="00254135"/>
    <w:rsid w:val="00255310"/>
    <w:rsid w:val="00256147"/>
    <w:rsid w:val="00261539"/>
    <w:rsid w:val="00266324"/>
    <w:rsid w:val="002671A6"/>
    <w:rsid w:val="002764BB"/>
    <w:rsid w:val="00277956"/>
    <w:rsid w:val="002801A1"/>
    <w:rsid w:val="00281006"/>
    <w:rsid w:val="0029051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2F47F6"/>
    <w:rsid w:val="003014C6"/>
    <w:rsid w:val="0030171C"/>
    <w:rsid w:val="00304BAC"/>
    <w:rsid w:val="00311019"/>
    <w:rsid w:val="003127DA"/>
    <w:rsid w:val="00316CF8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65F2"/>
    <w:rsid w:val="00387ADF"/>
    <w:rsid w:val="00390735"/>
    <w:rsid w:val="003A04C8"/>
    <w:rsid w:val="003A400F"/>
    <w:rsid w:val="003A7D16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D3257"/>
    <w:rsid w:val="003E012B"/>
    <w:rsid w:val="003E081C"/>
    <w:rsid w:val="003E1D98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7F60"/>
    <w:rsid w:val="00440767"/>
    <w:rsid w:val="00441EF9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1A02"/>
    <w:rsid w:val="004D2620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3BB3"/>
    <w:rsid w:val="00506030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076"/>
    <w:rsid w:val="00555791"/>
    <w:rsid w:val="00555D9F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77EF4"/>
    <w:rsid w:val="005801FF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86F08"/>
    <w:rsid w:val="00690BAB"/>
    <w:rsid w:val="006976AA"/>
    <w:rsid w:val="006A1DD3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07BBE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B7DC3"/>
    <w:rsid w:val="007C1529"/>
    <w:rsid w:val="007C5198"/>
    <w:rsid w:val="007C7074"/>
    <w:rsid w:val="007D116D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380"/>
    <w:rsid w:val="00842B3D"/>
    <w:rsid w:val="00845758"/>
    <w:rsid w:val="00847240"/>
    <w:rsid w:val="00847DD5"/>
    <w:rsid w:val="00850B40"/>
    <w:rsid w:val="00850DAC"/>
    <w:rsid w:val="008544C7"/>
    <w:rsid w:val="00856E49"/>
    <w:rsid w:val="00860B58"/>
    <w:rsid w:val="008632D4"/>
    <w:rsid w:val="00865146"/>
    <w:rsid w:val="0087090F"/>
    <w:rsid w:val="00870F29"/>
    <w:rsid w:val="00872F15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8F4AF7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18C4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B7283"/>
    <w:rsid w:val="009C0328"/>
    <w:rsid w:val="009C0941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62E4"/>
    <w:rsid w:val="00A309A7"/>
    <w:rsid w:val="00A31BB7"/>
    <w:rsid w:val="00A33188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39D8"/>
    <w:rsid w:val="00A83CA9"/>
    <w:rsid w:val="00A84A20"/>
    <w:rsid w:val="00A87283"/>
    <w:rsid w:val="00A91226"/>
    <w:rsid w:val="00A92FA3"/>
    <w:rsid w:val="00A930FF"/>
    <w:rsid w:val="00A95804"/>
    <w:rsid w:val="00A977FE"/>
    <w:rsid w:val="00AA05D6"/>
    <w:rsid w:val="00AA415E"/>
    <w:rsid w:val="00AA5277"/>
    <w:rsid w:val="00AB1BB9"/>
    <w:rsid w:val="00AB1DD2"/>
    <w:rsid w:val="00AB2867"/>
    <w:rsid w:val="00AB28FC"/>
    <w:rsid w:val="00AB5994"/>
    <w:rsid w:val="00AB6F3A"/>
    <w:rsid w:val="00AC4E8C"/>
    <w:rsid w:val="00AD459D"/>
    <w:rsid w:val="00AE133E"/>
    <w:rsid w:val="00AE19F6"/>
    <w:rsid w:val="00AE1DC2"/>
    <w:rsid w:val="00AE1E69"/>
    <w:rsid w:val="00AE3171"/>
    <w:rsid w:val="00AE40B1"/>
    <w:rsid w:val="00AE5DEA"/>
    <w:rsid w:val="00AE7BCF"/>
    <w:rsid w:val="00AF2492"/>
    <w:rsid w:val="00AF2EF5"/>
    <w:rsid w:val="00AF554B"/>
    <w:rsid w:val="00AF5DBD"/>
    <w:rsid w:val="00AF7770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21B3"/>
    <w:rsid w:val="00B74865"/>
    <w:rsid w:val="00B75868"/>
    <w:rsid w:val="00B8382C"/>
    <w:rsid w:val="00B8427A"/>
    <w:rsid w:val="00B91A67"/>
    <w:rsid w:val="00BA132D"/>
    <w:rsid w:val="00BA1375"/>
    <w:rsid w:val="00BA6524"/>
    <w:rsid w:val="00BA7D8D"/>
    <w:rsid w:val="00BB1715"/>
    <w:rsid w:val="00BB3DB4"/>
    <w:rsid w:val="00BB3F19"/>
    <w:rsid w:val="00BB4503"/>
    <w:rsid w:val="00BC1573"/>
    <w:rsid w:val="00BC25D2"/>
    <w:rsid w:val="00BC567D"/>
    <w:rsid w:val="00BE0BAD"/>
    <w:rsid w:val="00BE3514"/>
    <w:rsid w:val="00BE60C2"/>
    <w:rsid w:val="00BF003E"/>
    <w:rsid w:val="00BF1A1A"/>
    <w:rsid w:val="00BF48D2"/>
    <w:rsid w:val="00BF5F60"/>
    <w:rsid w:val="00C04F67"/>
    <w:rsid w:val="00C05512"/>
    <w:rsid w:val="00C056DD"/>
    <w:rsid w:val="00C06022"/>
    <w:rsid w:val="00C06B76"/>
    <w:rsid w:val="00C1045C"/>
    <w:rsid w:val="00C110C8"/>
    <w:rsid w:val="00C116D5"/>
    <w:rsid w:val="00C1437E"/>
    <w:rsid w:val="00C15034"/>
    <w:rsid w:val="00C16E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553AD"/>
    <w:rsid w:val="00C609F5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72AB"/>
    <w:rsid w:val="00CD1A0D"/>
    <w:rsid w:val="00CD26E5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773F"/>
    <w:rsid w:val="00DD1F68"/>
    <w:rsid w:val="00DD34E6"/>
    <w:rsid w:val="00DE2E47"/>
    <w:rsid w:val="00DF4844"/>
    <w:rsid w:val="00DF48DA"/>
    <w:rsid w:val="00DF5D16"/>
    <w:rsid w:val="00DF60B7"/>
    <w:rsid w:val="00DF6F65"/>
    <w:rsid w:val="00E022AF"/>
    <w:rsid w:val="00E02C3A"/>
    <w:rsid w:val="00E02DC8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276D"/>
    <w:rsid w:val="00E872CB"/>
    <w:rsid w:val="00E8760A"/>
    <w:rsid w:val="00E9665E"/>
    <w:rsid w:val="00EA0117"/>
    <w:rsid w:val="00EA1203"/>
    <w:rsid w:val="00EA15DF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4FEE"/>
    <w:rsid w:val="00ED63B3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1C7E"/>
    <w:rsid w:val="00F0620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66E3A"/>
    <w:rsid w:val="00F707B6"/>
    <w:rsid w:val="00F722A0"/>
    <w:rsid w:val="00F74D6F"/>
    <w:rsid w:val="00F74E24"/>
    <w:rsid w:val="00F813D5"/>
    <w:rsid w:val="00F813E3"/>
    <w:rsid w:val="00F82B98"/>
    <w:rsid w:val="00F85405"/>
    <w:rsid w:val="00F86206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C54D4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tomasz.pietrzak@guaranapr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8</TotalTime>
  <Pages>1</Pages>
  <Words>1512</Words>
  <Characters>9077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2024-03-11T08:35:00Z</cp:lastPrinted>
  <dcterms:created xsi:type="dcterms:W3CDTF">2024-05-07T06:57:00Z</dcterms:created>
  <dcterms:modified xsi:type="dcterms:W3CDTF">2024-05-07T07:52:00Z</dcterms:modified>
</cp:coreProperties>
</file>