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6C02F807" w:rsidR="006F6C92" w:rsidRPr="00F42391" w:rsidRDefault="00585C5C" w:rsidP="001A19CA">
      <w:pPr>
        <w:pStyle w:val="Bezodstpw"/>
        <w:jc w:val="right"/>
        <w:rPr>
          <w:rFonts w:ascii="Arial" w:hAnsi="Arial" w:cs="Arial"/>
          <w:sz w:val="20"/>
          <w:szCs w:val="20"/>
        </w:rPr>
      </w:pPr>
      <w:r>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Pr>
          <w:rFonts w:ascii="Arial" w:hAnsi="Arial" w:cs="Arial"/>
        </w:rPr>
        <w:br w:type="textWrapping" w:clear="all"/>
      </w:r>
      <w:bookmarkStart w:id="0" w:name="_Hlk118704934"/>
    </w:p>
    <w:p w14:paraId="4BA337A1" w14:textId="1CD34D0A" w:rsidR="006F6C92" w:rsidRPr="00F42391" w:rsidRDefault="006F6C92" w:rsidP="00F42391">
      <w:pPr>
        <w:pStyle w:val="Bezodstpw"/>
        <w:jc w:val="both"/>
        <w:rPr>
          <w:rFonts w:ascii="Arial" w:hAnsi="Arial" w:cs="Arial"/>
          <w:b/>
          <w:bCs/>
          <w:sz w:val="20"/>
          <w:szCs w:val="20"/>
        </w:rPr>
      </w:pPr>
      <w:r w:rsidRPr="00F42391">
        <w:rPr>
          <w:rFonts w:ascii="Arial" w:hAnsi="Arial" w:cs="Arial"/>
          <w:b/>
          <w:bCs/>
          <w:sz w:val="20"/>
          <w:szCs w:val="20"/>
        </w:rPr>
        <w:t xml:space="preserve">Informacja prasowa: </w:t>
      </w:r>
      <w:r w:rsidR="000F13A2">
        <w:rPr>
          <w:rFonts w:ascii="Arial" w:hAnsi="Arial" w:cs="Arial"/>
          <w:b/>
          <w:bCs/>
          <w:sz w:val="20"/>
          <w:szCs w:val="20"/>
        </w:rPr>
        <w:t>02</w:t>
      </w:r>
      <w:r w:rsidR="00092BE6">
        <w:rPr>
          <w:rFonts w:ascii="Arial" w:hAnsi="Arial" w:cs="Arial"/>
          <w:b/>
          <w:bCs/>
          <w:sz w:val="20"/>
          <w:szCs w:val="20"/>
        </w:rPr>
        <w:t>-</w:t>
      </w:r>
      <w:r w:rsidR="00690BAB">
        <w:rPr>
          <w:rFonts w:ascii="Arial" w:hAnsi="Arial" w:cs="Arial"/>
          <w:b/>
          <w:bCs/>
          <w:sz w:val="20"/>
          <w:szCs w:val="20"/>
        </w:rPr>
        <w:t>08</w:t>
      </w:r>
      <w:r w:rsidR="00A11B70" w:rsidRPr="00F42391">
        <w:rPr>
          <w:rFonts w:ascii="Arial" w:hAnsi="Arial" w:cs="Arial"/>
          <w:b/>
          <w:bCs/>
          <w:sz w:val="20"/>
          <w:szCs w:val="20"/>
        </w:rPr>
        <w:t>-</w:t>
      </w:r>
      <w:r w:rsidR="00543D94" w:rsidRPr="00F42391">
        <w:rPr>
          <w:rFonts w:ascii="Arial" w:hAnsi="Arial" w:cs="Arial"/>
          <w:b/>
          <w:bCs/>
          <w:sz w:val="20"/>
          <w:szCs w:val="20"/>
        </w:rPr>
        <w:t>202</w:t>
      </w:r>
      <w:r w:rsidR="002801A1" w:rsidRPr="00F42391">
        <w:rPr>
          <w:rFonts w:ascii="Arial" w:hAnsi="Arial" w:cs="Arial"/>
          <w:b/>
          <w:bCs/>
          <w:sz w:val="20"/>
          <w:szCs w:val="20"/>
        </w:rPr>
        <w:t>3</w:t>
      </w:r>
      <w:r w:rsidRPr="00F42391">
        <w:rPr>
          <w:rFonts w:ascii="Arial" w:hAnsi="Arial" w:cs="Arial"/>
          <w:b/>
          <w:bCs/>
          <w:sz w:val="20"/>
          <w:szCs w:val="20"/>
        </w:rPr>
        <w:t xml:space="preserve">, </w:t>
      </w:r>
      <w:r w:rsidR="00585C5C" w:rsidRPr="00F42391">
        <w:rPr>
          <w:rFonts w:ascii="Arial" w:hAnsi="Arial" w:cs="Arial"/>
          <w:b/>
          <w:bCs/>
          <w:sz w:val="20"/>
          <w:szCs w:val="20"/>
        </w:rPr>
        <w:t>Warszawa</w:t>
      </w:r>
    </w:p>
    <w:p w14:paraId="4F99FCAB" w14:textId="0A6D7DED"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 xml:space="preserve">źródło: Biuro Prasowe Galerii </w:t>
      </w:r>
      <w:r w:rsidR="00AD459D" w:rsidRPr="00F42391">
        <w:rPr>
          <w:rFonts w:ascii="Arial" w:hAnsi="Arial" w:cs="Arial"/>
          <w:sz w:val="20"/>
          <w:szCs w:val="20"/>
        </w:rPr>
        <w:t>Północnej</w:t>
      </w:r>
    </w:p>
    <w:p w14:paraId="617F1C83" w14:textId="77777777"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Tomasz Pietrzak/Guarana PR</w:t>
      </w:r>
    </w:p>
    <w:p w14:paraId="6475B91C" w14:textId="7A76B296" w:rsidR="006F6C92" w:rsidRPr="00F42391" w:rsidRDefault="006F6C92" w:rsidP="00F42391">
      <w:pPr>
        <w:pStyle w:val="Bezodstpw"/>
        <w:jc w:val="both"/>
        <w:rPr>
          <w:rStyle w:val="Hipercze"/>
          <w:rFonts w:ascii="Arial" w:hAnsi="Arial" w:cs="Arial"/>
          <w:color w:val="auto"/>
          <w:sz w:val="20"/>
          <w:szCs w:val="20"/>
          <w:u w:val="none"/>
        </w:rPr>
      </w:pPr>
      <w:r w:rsidRPr="00F42391">
        <w:rPr>
          <w:rFonts w:ascii="Arial" w:hAnsi="Arial" w:cs="Arial"/>
          <w:sz w:val="20"/>
          <w:szCs w:val="20"/>
        </w:rPr>
        <w:t xml:space="preserve">tel. 509 106 256 mail. </w:t>
      </w:r>
      <w:hyperlink r:id="rId9" w:history="1">
        <w:r w:rsidRPr="00F42391">
          <w:rPr>
            <w:rStyle w:val="Hipercze"/>
            <w:rFonts w:ascii="Arial" w:hAnsi="Arial" w:cs="Arial"/>
            <w:color w:val="auto"/>
            <w:sz w:val="20"/>
            <w:szCs w:val="20"/>
            <w:u w:val="none"/>
          </w:rPr>
          <w:t>tomasz.pietrzak</w:t>
        </w:r>
        <w:r w:rsidR="00AD459D" w:rsidRPr="00F42391">
          <w:rPr>
            <w:rStyle w:val="Hipercze"/>
            <w:rFonts w:ascii="Arial" w:hAnsi="Arial" w:cs="Arial"/>
            <w:color w:val="auto"/>
            <w:sz w:val="20"/>
            <w:szCs w:val="20"/>
            <w:u w:val="none"/>
          </w:rPr>
          <w:t>[at]</w:t>
        </w:r>
        <w:r w:rsidRPr="00F42391">
          <w:rPr>
            <w:rStyle w:val="Hipercze"/>
            <w:rFonts w:ascii="Arial" w:hAnsi="Arial" w:cs="Arial"/>
            <w:color w:val="auto"/>
            <w:sz w:val="20"/>
            <w:szCs w:val="20"/>
            <w:u w:val="none"/>
          </w:rPr>
          <w:t>guaranapr.pl</w:t>
        </w:r>
      </w:hyperlink>
    </w:p>
    <w:p w14:paraId="7377EEA6" w14:textId="4F03AD2E" w:rsidR="00C65604" w:rsidRDefault="00C65604" w:rsidP="00F42391">
      <w:pPr>
        <w:pStyle w:val="Bezodstpw"/>
        <w:jc w:val="both"/>
        <w:rPr>
          <w:rStyle w:val="Hipercze"/>
          <w:rFonts w:ascii="Arial" w:hAnsi="Arial" w:cs="Arial"/>
          <w:color w:val="auto"/>
          <w:sz w:val="20"/>
          <w:szCs w:val="20"/>
          <w:u w:val="none"/>
        </w:rPr>
      </w:pPr>
      <w:r w:rsidRPr="00F42391">
        <w:rPr>
          <w:rStyle w:val="Hipercze"/>
          <w:rFonts w:ascii="Arial" w:hAnsi="Arial" w:cs="Arial"/>
          <w:color w:val="auto"/>
          <w:sz w:val="20"/>
          <w:szCs w:val="20"/>
          <w:u w:val="none"/>
        </w:rPr>
        <w:t xml:space="preserve">press room: gp.dlamediow.pl </w:t>
      </w:r>
    </w:p>
    <w:p w14:paraId="2AEC9CD5" w14:textId="65BA4C53" w:rsidR="00020223" w:rsidRDefault="00020223" w:rsidP="00F42391">
      <w:pPr>
        <w:pStyle w:val="Bezodstpw"/>
        <w:jc w:val="both"/>
        <w:rPr>
          <w:rStyle w:val="Hipercze"/>
          <w:rFonts w:ascii="Arial" w:hAnsi="Arial" w:cs="Arial"/>
          <w:color w:val="auto"/>
          <w:sz w:val="20"/>
          <w:szCs w:val="20"/>
          <w:u w:val="none"/>
        </w:rPr>
      </w:pPr>
    </w:p>
    <w:p w14:paraId="55C1A318" w14:textId="77777777" w:rsidR="00020223" w:rsidRPr="00115F7F" w:rsidRDefault="00020223" w:rsidP="00F42391">
      <w:pPr>
        <w:pStyle w:val="Bezodstpw"/>
        <w:jc w:val="both"/>
        <w:rPr>
          <w:rStyle w:val="Hipercze"/>
          <w:rFonts w:ascii="Arial" w:hAnsi="Arial" w:cs="Arial"/>
          <w:b/>
          <w:bCs/>
          <w:color w:val="auto"/>
          <w:sz w:val="24"/>
          <w:szCs w:val="24"/>
          <w:u w:val="none"/>
        </w:rPr>
      </w:pPr>
    </w:p>
    <w:p w14:paraId="07D3FDBD" w14:textId="77777777" w:rsidR="001110DB" w:rsidRDefault="001110DB" w:rsidP="001110DB">
      <w:pPr>
        <w:pStyle w:val="Bezodstpw"/>
      </w:pPr>
    </w:p>
    <w:p w14:paraId="6ABA005E" w14:textId="1A9E9FAA" w:rsidR="001110DB" w:rsidRPr="002E4C71" w:rsidRDefault="001110DB" w:rsidP="002E4C71">
      <w:pPr>
        <w:pStyle w:val="Bezodstpw"/>
        <w:jc w:val="center"/>
        <w:rPr>
          <w:rFonts w:ascii="Arial" w:hAnsi="Arial" w:cs="Arial"/>
          <w:b/>
          <w:bCs/>
          <w:sz w:val="20"/>
          <w:szCs w:val="20"/>
        </w:rPr>
      </w:pPr>
      <w:r w:rsidRPr="002E4C71">
        <w:rPr>
          <w:rFonts w:ascii="Arial" w:hAnsi="Arial" w:cs="Arial"/>
          <w:b/>
          <w:bCs/>
          <w:sz w:val="20"/>
          <w:szCs w:val="20"/>
        </w:rPr>
        <w:t>Galeria Północna przyciąga turystów.</w:t>
      </w:r>
      <w:r w:rsidRPr="002E4C71">
        <w:rPr>
          <w:rFonts w:ascii="Arial" w:hAnsi="Arial" w:cs="Arial"/>
          <w:b/>
          <w:bCs/>
          <w:sz w:val="20"/>
          <w:szCs w:val="20"/>
        </w:rPr>
        <w:br/>
      </w:r>
      <w:r w:rsidR="00ED4FEE">
        <w:rPr>
          <w:rFonts w:ascii="Arial" w:hAnsi="Arial" w:cs="Arial"/>
          <w:b/>
          <w:bCs/>
          <w:sz w:val="20"/>
          <w:szCs w:val="20"/>
        </w:rPr>
        <w:t>Wakacje przynoszą rekordową frekwencję</w:t>
      </w:r>
      <w:r w:rsidRPr="002E4C71">
        <w:rPr>
          <w:rFonts w:ascii="Arial" w:hAnsi="Arial" w:cs="Arial"/>
          <w:b/>
          <w:bCs/>
          <w:sz w:val="20"/>
          <w:szCs w:val="20"/>
        </w:rPr>
        <w:t xml:space="preserve"> w ogrodach na dachu</w:t>
      </w:r>
    </w:p>
    <w:p w14:paraId="7CAD05A3" w14:textId="77777777" w:rsidR="001110DB" w:rsidRPr="002E4C71" w:rsidRDefault="001110DB" w:rsidP="001110DB">
      <w:pPr>
        <w:pStyle w:val="Bezodstpw"/>
        <w:rPr>
          <w:rFonts w:ascii="Arial" w:hAnsi="Arial" w:cs="Arial"/>
          <w:sz w:val="20"/>
          <w:szCs w:val="20"/>
        </w:rPr>
      </w:pPr>
    </w:p>
    <w:p w14:paraId="14BE4936" w14:textId="77777777" w:rsidR="001110DB" w:rsidRPr="002E4C71" w:rsidRDefault="001110DB" w:rsidP="001110DB">
      <w:pPr>
        <w:pStyle w:val="Bezodstpw"/>
        <w:rPr>
          <w:rFonts w:ascii="Arial" w:hAnsi="Arial" w:cs="Arial"/>
          <w:sz w:val="20"/>
          <w:szCs w:val="20"/>
        </w:rPr>
      </w:pPr>
    </w:p>
    <w:p w14:paraId="630B4DFE" w14:textId="6FE074AD" w:rsidR="001110DB" w:rsidRPr="002E4C71" w:rsidRDefault="001110DB" w:rsidP="00C116D5">
      <w:pPr>
        <w:pStyle w:val="Bezodstpw"/>
        <w:jc w:val="both"/>
        <w:rPr>
          <w:rFonts w:ascii="Arial" w:hAnsi="Arial" w:cs="Arial"/>
          <w:sz w:val="20"/>
          <w:szCs w:val="20"/>
        </w:rPr>
      </w:pPr>
      <w:r w:rsidRPr="002E4C71">
        <w:rPr>
          <w:rFonts w:ascii="Arial" w:hAnsi="Arial" w:cs="Arial"/>
          <w:sz w:val="20"/>
          <w:szCs w:val="20"/>
        </w:rPr>
        <w:t xml:space="preserve">Ogrody na dachu Galerii Północnej stały się </w:t>
      </w:r>
      <w:r w:rsidR="006238D2">
        <w:rPr>
          <w:rFonts w:ascii="Arial" w:hAnsi="Arial" w:cs="Arial"/>
          <w:sz w:val="20"/>
          <w:szCs w:val="20"/>
        </w:rPr>
        <w:t xml:space="preserve">popularną </w:t>
      </w:r>
      <w:r w:rsidRPr="002E4C71">
        <w:rPr>
          <w:rFonts w:ascii="Arial" w:hAnsi="Arial" w:cs="Arial"/>
          <w:sz w:val="20"/>
          <w:szCs w:val="20"/>
        </w:rPr>
        <w:t>wakacyjną atrakcją, która przyciąga nie tylko warszawiaków, ale także przyjezdnych i turystów. Tylko w lipcu zieloną przestrzeń na dachu, która ma aż 5 tys. m kw., odwiedził</w:t>
      </w:r>
      <w:r w:rsidR="000F13A2">
        <w:rPr>
          <w:rFonts w:ascii="Arial" w:hAnsi="Arial" w:cs="Arial"/>
          <w:sz w:val="20"/>
          <w:szCs w:val="20"/>
        </w:rPr>
        <w:t>y</w:t>
      </w:r>
      <w:r w:rsidRPr="002E4C71">
        <w:rPr>
          <w:rFonts w:ascii="Arial" w:hAnsi="Arial" w:cs="Arial"/>
          <w:sz w:val="20"/>
          <w:szCs w:val="20"/>
        </w:rPr>
        <w:t xml:space="preserve"> </w:t>
      </w:r>
      <w:r w:rsidR="003C4490">
        <w:rPr>
          <w:rFonts w:ascii="Arial" w:hAnsi="Arial" w:cs="Arial"/>
          <w:sz w:val="20"/>
          <w:szCs w:val="20"/>
        </w:rPr>
        <w:t xml:space="preserve">dokładnie </w:t>
      </w:r>
      <w:r w:rsidR="00CF4DF9">
        <w:rPr>
          <w:rFonts w:ascii="Arial" w:hAnsi="Arial" w:cs="Arial"/>
          <w:sz w:val="20"/>
          <w:szCs w:val="20"/>
        </w:rPr>
        <w:t>84183</w:t>
      </w:r>
      <w:r w:rsidR="000F13A2">
        <w:rPr>
          <w:rFonts w:ascii="Arial" w:hAnsi="Arial" w:cs="Arial"/>
          <w:sz w:val="20"/>
          <w:szCs w:val="20"/>
        </w:rPr>
        <w:t xml:space="preserve"> osoby</w:t>
      </w:r>
      <w:r w:rsidR="00ED4FEE">
        <w:rPr>
          <w:rFonts w:ascii="Arial" w:hAnsi="Arial" w:cs="Arial"/>
          <w:sz w:val="20"/>
          <w:szCs w:val="20"/>
        </w:rPr>
        <w:t xml:space="preserve">. </w:t>
      </w:r>
      <w:r w:rsidRPr="002E4C71">
        <w:rPr>
          <w:rFonts w:ascii="Arial" w:hAnsi="Arial" w:cs="Arial"/>
          <w:sz w:val="20"/>
          <w:szCs w:val="20"/>
        </w:rPr>
        <w:t xml:space="preserve">W porównaniu do lipca ubiegłego roku frekwencja wzrosła tu </w:t>
      </w:r>
      <w:r w:rsidR="003C4490">
        <w:rPr>
          <w:rFonts w:ascii="Arial" w:hAnsi="Arial" w:cs="Arial"/>
          <w:sz w:val="20"/>
          <w:szCs w:val="20"/>
        </w:rPr>
        <w:t xml:space="preserve">o </w:t>
      </w:r>
      <w:r w:rsidR="00C46D6A">
        <w:rPr>
          <w:rFonts w:ascii="Arial" w:hAnsi="Arial" w:cs="Arial"/>
          <w:sz w:val="20"/>
          <w:szCs w:val="20"/>
        </w:rPr>
        <w:t>10</w:t>
      </w:r>
      <w:r w:rsidR="003C4490">
        <w:rPr>
          <w:rFonts w:ascii="Arial" w:hAnsi="Arial" w:cs="Arial"/>
          <w:sz w:val="20"/>
          <w:szCs w:val="20"/>
        </w:rPr>
        <w:t>%</w:t>
      </w:r>
      <w:r w:rsidRPr="002E4C71">
        <w:rPr>
          <w:rFonts w:ascii="Arial" w:hAnsi="Arial" w:cs="Arial"/>
          <w:sz w:val="20"/>
          <w:szCs w:val="20"/>
        </w:rPr>
        <w:t>, a w zestawieniu z lipcem 2019</w:t>
      </w:r>
      <w:r w:rsidR="006238D2">
        <w:rPr>
          <w:rFonts w:ascii="Arial" w:hAnsi="Arial" w:cs="Arial"/>
          <w:sz w:val="20"/>
          <w:szCs w:val="20"/>
        </w:rPr>
        <w:t xml:space="preserve"> r., czyli przed pandemią</w:t>
      </w:r>
      <w:r w:rsidR="003C4490">
        <w:rPr>
          <w:rFonts w:ascii="Arial" w:hAnsi="Arial" w:cs="Arial"/>
          <w:sz w:val="20"/>
          <w:szCs w:val="20"/>
        </w:rPr>
        <w:t>,</w:t>
      </w:r>
      <w:r w:rsidRPr="002E4C71">
        <w:rPr>
          <w:rFonts w:ascii="Arial" w:hAnsi="Arial" w:cs="Arial"/>
          <w:sz w:val="20"/>
          <w:szCs w:val="20"/>
        </w:rPr>
        <w:t xml:space="preserve"> aż o </w:t>
      </w:r>
      <w:r w:rsidR="00C46D6A">
        <w:rPr>
          <w:rFonts w:ascii="Arial" w:hAnsi="Arial" w:cs="Arial"/>
          <w:sz w:val="20"/>
          <w:szCs w:val="20"/>
        </w:rPr>
        <w:t>20</w:t>
      </w:r>
      <w:r w:rsidR="003C4490">
        <w:rPr>
          <w:rFonts w:ascii="Arial" w:hAnsi="Arial" w:cs="Arial"/>
          <w:sz w:val="20"/>
          <w:szCs w:val="20"/>
        </w:rPr>
        <w:t>%</w:t>
      </w:r>
      <w:r w:rsidRPr="002E4C71">
        <w:rPr>
          <w:rFonts w:ascii="Arial" w:hAnsi="Arial" w:cs="Arial"/>
          <w:sz w:val="20"/>
          <w:szCs w:val="20"/>
        </w:rPr>
        <w:t>.</w:t>
      </w:r>
    </w:p>
    <w:p w14:paraId="43BBFE03" w14:textId="77777777" w:rsidR="001110DB" w:rsidRPr="002E4C71" w:rsidRDefault="001110DB" w:rsidP="00C116D5">
      <w:pPr>
        <w:pStyle w:val="Bezodstpw"/>
        <w:jc w:val="both"/>
        <w:rPr>
          <w:rFonts w:ascii="Arial" w:hAnsi="Arial" w:cs="Arial"/>
          <w:sz w:val="20"/>
          <w:szCs w:val="20"/>
        </w:rPr>
      </w:pPr>
    </w:p>
    <w:p w14:paraId="1E0C92C8" w14:textId="41CCFAFF" w:rsidR="001110DB" w:rsidRPr="002E4C71" w:rsidRDefault="002E4C71" w:rsidP="00C116D5">
      <w:pPr>
        <w:pStyle w:val="Bezodstpw"/>
        <w:jc w:val="both"/>
        <w:rPr>
          <w:rFonts w:ascii="Arial" w:hAnsi="Arial" w:cs="Arial"/>
          <w:b/>
          <w:bCs/>
          <w:sz w:val="20"/>
          <w:szCs w:val="20"/>
        </w:rPr>
      </w:pPr>
      <w:r w:rsidRPr="002E4C71">
        <w:rPr>
          <w:rFonts w:ascii="Arial" w:hAnsi="Arial" w:cs="Arial"/>
          <w:sz w:val="20"/>
          <w:szCs w:val="20"/>
        </w:rPr>
        <w:t xml:space="preserve">– </w:t>
      </w:r>
      <w:r w:rsidR="001110DB" w:rsidRPr="002E4C71">
        <w:rPr>
          <w:rFonts w:ascii="Arial" w:hAnsi="Arial" w:cs="Arial"/>
          <w:sz w:val="20"/>
          <w:szCs w:val="20"/>
        </w:rPr>
        <w:t>Tegoroczne lato przynosi ogrodom najlepsze wyniki od ich otwarcia. Oznacza to, że pod względem frekwencji</w:t>
      </w:r>
      <w:r w:rsidR="006238D2">
        <w:rPr>
          <w:rFonts w:ascii="Arial" w:hAnsi="Arial" w:cs="Arial"/>
          <w:sz w:val="20"/>
          <w:szCs w:val="20"/>
        </w:rPr>
        <w:t xml:space="preserve">, </w:t>
      </w:r>
      <w:r w:rsidR="001110DB" w:rsidRPr="002E4C71">
        <w:rPr>
          <w:rFonts w:ascii="Arial" w:hAnsi="Arial" w:cs="Arial"/>
          <w:sz w:val="20"/>
          <w:szCs w:val="20"/>
        </w:rPr>
        <w:t xml:space="preserve">2023 rok </w:t>
      </w:r>
      <w:r w:rsidR="006238D2">
        <w:rPr>
          <w:rFonts w:ascii="Arial" w:hAnsi="Arial" w:cs="Arial"/>
          <w:sz w:val="20"/>
          <w:szCs w:val="20"/>
        </w:rPr>
        <w:t>ma szansę</w:t>
      </w:r>
      <w:r w:rsidR="001110DB" w:rsidRPr="002E4C71">
        <w:rPr>
          <w:rFonts w:ascii="Arial" w:hAnsi="Arial" w:cs="Arial"/>
          <w:sz w:val="20"/>
          <w:szCs w:val="20"/>
        </w:rPr>
        <w:t xml:space="preserve"> być rekordowy</w:t>
      </w:r>
      <w:r w:rsidR="006238D2">
        <w:rPr>
          <w:rFonts w:ascii="Arial" w:hAnsi="Arial" w:cs="Arial"/>
          <w:sz w:val="20"/>
          <w:szCs w:val="20"/>
        </w:rPr>
        <w:t>. Z</w:t>
      </w:r>
      <w:r w:rsidR="001110DB" w:rsidRPr="002E4C71">
        <w:rPr>
          <w:rFonts w:ascii="Arial" w:hAnsi="Arial" w:cs="Arial"/>
          <w:sz w:val="20"/>
          <w:szCs w:val="20"/>
        </w:rPr>
        <w:t>właszcza, że tendencja wzrostowa nieprzerwanie utrzymuje się tu od otwarcia sezonu w kwietniu</w:t>
      </w:r>
      <w:r w:rsidR="003C4490">
        <w:rPr>
          <w:rFonts w:ascii="Arial" w:hAnsi="Arial" w:cs="Arial"/>
          <w:sz w:val="20"/>
          <w:szCs w:val="20"/>
        </w:rPr>
        <w:t>. Pierwsze dni</w:t>
      </w:r>
      <w:r w:rsidR="001110DB" w:rsidRPr="002E4C71">
        <w:rPr>
          <w:rFonts w:ascii="Arial" w:hAnsi="Arial" w:cs="Arial"/>
          <w:sz w:val="20"/>
          <w:szCs w:val="20"/>
        </w:rPr>
        <w:t xml:space="preserve"> sierpnia pokazują</w:t>
      </w:r>
      <w:r w:rsidR="003C4490">
        <w:rPr>
          <w:rFonts w:ascii="Arial" w:hAnsi="Arial" w:cs="Arial"/>
          <w:sz w:val="20"/>
          <w:szCs w:val="20"/>
        </w:rPr>
        <w:t xml:space="preserve"> natomiast,</w:t>
      </w:r>
      <w:r w:rsidR="001110DB" w:rsidRPr="002E4C71">
        <w:rPr>
          <w:rFonts w:ascii="Arial" w:hAnsi="Arial" w:cs="Arial"/>
          <w:sz w:val="20"/>
          <w:szCs w:val="20"/>
        </w:rPr>
        <w:t xml:space="preserve"> że możemy patrzeć z dużym optymizmem na cały sezon – </w:t>
      </w:r>
      <w:r w:rsidR="001110DB" w:rsidRPr="002E4C71">
        <w:rPr>
          <w:rFonts w:ascii="Arial" w:hAnsi="Arial" w:cs="Arial"/>
          <w:b/>
          <w:bCs/>
          <w:sz w:val="20"/>
          <w:szCs w:val="20"/>
        </w:rPr>
        <w:t xml:space="preserve">mówi </w:t>
      </w:r>
      <w:r w:rsidR="00AF4D89">
        <w:rPr>
          <w:rFonts w:ascii="Arial" w:hAnsi="Arial" w:cs="Arial"/>
          <w:b/>
          <w:bCs/>
          <w:sz w:val="20"/>
          <w:szCs w:val="20"/>
        </w:rPr>
        <w:t>Barbara Andrzejewska, marketing manager</w:t>
      </w:r>
      <w:r w:rsidR="001110DB" w:rsidRPr="002E4C71">
        <w:rPr>
          <w:rFonts w:ascii="Arial" w:hAnsi="Arial" w:cs="Arial"/>
          <w:b/>
          <w:bCs/>
          <w:sz w:val="20"/>
          <w:szCs w:val="20"/>
        </w:rPr>
        <w:t xml:space="preserve"> Galerii Północnej.</w:t>
      </w:r>
    </w:p>
    <w:p w14:paraId="6367C664" w14:textId="77777777" w:rsidR="001110DB" w:rsidRPr="002E4C71" w:rsidRDefault="001110DB" w:rsidP="00C116D5">
      <w:pPr>
        <w:pStyle w:val="Bezodstpw"/>
        <w:jc w:val="both"/>
        <w:rPr>
          <w:rFonts w:ascii="Arial" w:hAnsi="Arial" w:cs="Arial"/>
          <w:sz w:val="20"/>
          <w:szCs w:val="20"/>
        </w:rPr>
      </w:pPr>
    </w:p>
    <w:p w14:paraId="1F32CBF6" w14:textId="140E7744" w:rsidR="001110DB" w:rsidRPr="002E4C71" w:rsidRDefault="001110DB" w:rsidP="00C116D5">
      <w:pPr>
        <w:pStyle w:val="Bezodstpw"/>
        <w:jc w:val="both"/>
        <w:rPr>
          <w:rFonts w:ascii="Arial" w:hAnsi="Arial" w:cs="Arial"/>
          <w:sz w:val="20"/>
          <w:szCs w:val="20"/>
        </w:rPr>
      </w:pPr>
      <w:r w:rsidRPr="002E4C71">
        <w:rPr>
          <w:rFonts w:ascii="Arial" w:hAnsi="Arial" w:cs="Arial"/>
          <w:sz w:val="20"/>
          <w:szCs w:val="20"/>
        </w:rPr>
        <w:t xml:space="preserve">Zwłaszcza, że ogrody mają czym przyciągać. Działa tu m.in. jedyna na świecie tężnia solankowa na dachu galerii handlowej, dzięki której powietrze wypełnia się jodem. Ponadto na dachu można znaleźć aż dwa place zabaw dla dzieci w różnym wieku, strefę gastronomiczną pośród zieleni, olbrzymi mural 3D, aleje </w:t>
      </w:r>
      <w:r w:rsidR="006238D2">
        <w:rPr>
          <w:rFonts w:ascii="Arial" w:hAnsi="Arial" w:cs="Arial"/>
          <w:sz w:val="20"/>
          <w:szCs w:val="20"/>
        </w:rPr>
        <w:t>spacerowe</w:t>
      </w:r>
      <w:r w:rsidRPr="002E4C71">
        <w:rPr>
          <w:rFonts w:ascii="Arial" w:hAnsi="Arial" w:cs="Arial"/>
          <w:sz w:val="20"/>
          <w:szCs w:val="20"/>
        </w:rPr>
        <w:t>, zielone zagajniki i labirynt z krzewów</w:t>
      </w:r>
      <w:r w:rsidR="00C46D6A">
        <w:rPr>
          <w:rFonts w:ascii="Arial" w:hAnsi="Arial" w:cs="Arial"/>
          <w:sz w:val="20"/>
          <w:szCs w:val="20"/>
        </w:rPr>
        <w:t>.</w:t>
      </w:r>
    </w:p>
    <w:p w14:paraId="7AC769D7" w14:textId="77777777" w:rsidR="001110DB" w:rsidRPr="002E4C71" w:rsidRDefault="001110DB" w:rsidP="00C116D5">
      <w:pPr>
        <w:pStyle w:val="Bezodstpw"/>
        <w:jc w:val="both"/>
        <w:rPr>
          <w:rFonts w:ascii="Arial" w:hAnsi="Arial" w:cs="Arial"/>
          <w:sz w:val="20"/>
          <w:szCs w:val="20"/>
        </w:rPr>
      </w:pPr>
    </w:p>
    <w:p w14:paraId="4F345644" w14:textId="26F12004" w:rsidR="001110DB" w:rsidRPr="002E4C71" w:rsidRDefault="002E4C71" w:rsidP="00C116D5">
      <w:pPr>
        <w:pStyle w:val="Bezodstpw"/>
        <w:jc w:val="both"/>
        <w:rPr>
          <w:rFonts w:ascii="Arial" w:hAnsi="Arial" w:cs="Arial"/>
          <w:sz w:val="20"/>
          <w:szCs w:val="20"/>
        </w:rPr>
      </w:pPr>
      <w:r w:rsidRPr="002E4C71">
        <w:rPr>
          <w:rFonts w:ascii="Arial" w:hAnsi="Arial" w:cs="Arial"/>
          <w:sz w:val="20"/>
          <w:szCs w:val="20"/>
        </w:rPr>
        <w:t xml:space="preserve">– </w:t>
      </w:r>
      <w:r w:rsidR="001110DB" w:rsidRPr="002E4C71">
        <w:rPr>
          <w:rFonts w:ascii="Arial" w:hAnsi="Arial" w:cs="Arial"/>
          <w:sz w:val="20"/>
          <w:szCs w:val="20"/>
        </w:rPr>
        <w:t>Sukces</w:t>
      </w:r>
      <w:r w:rsidR="006238D2">
        <w:rPr>
          <w:rFonts w:ascii="Arial" w:hAnsi="Arial" w:cs="Arial"/>
          <w:sz w:val="20"/>
          <w:szCs w:val="20"/>
        </w:rPr>
        <w:t xml:space="preserve"> ogrodów tkwi</w:t>
      </w:r>
      <w:r w:rsidR="001110DB" w:rsidRPr="002E4C71">
        <w:rPr>
          <w:rFonts w:ascii="Arial" w:hAnsi="Arial" w:cs="Arial"/>
          <w:sz w:val="20"/>
          <w:szCs w:val="20"/>
        </w:rPr>
        <w:t xml:space="preserve"> </w:t>
      </w:r>
      <w:r w:rsidR="006238D2">
        <w:rPr>
          <w:rFonts w:ascii="Arial" w:hAnsi="Arial" w:cs="Arial"/>
          <w:sz w:val="20"/>
          <w:szCs w:val="20"/>
        </w:rPr>
        <w:t xml:space="preserve">w </w:t>
      </w:r>
      <w:r w:rsidR="00ED4FEE">
        <w:rPr>
          <w:rFonts w:ascii="Arial" w:hAnsi="Arial" w:cs="Arial"/>
          <w:sz w:val="20"/>
          <w:szCs w:val="20"/>
        </w:rPr>
        <w:t>ich różnorodnej</w:t>
      </w:r>
      <w:r w:rsidR="006238D2">
        <w:rPr>
          <w:rFonts w:ascii="Arial" w:hAnsi="Arial" w:cs="Arial"/>
          <w:sz w:val="20"/>
          <w:szCs w:val="20"/>
        </w:rPr>
        <w:t xml:space="preserve"> funkcji</w:t>
      </w:r>
      <w:r w:rsidR="001110DB" w:rsidRPr="002E4C71">
        <w:rPr>
          <w:rFonts w:ascii="Arial" w:hAnsi="Arial" w:cs="Arial"/>
          <w:sz w:val="20"/>
          <w:szCs w:val="20"/>
        </w:rPr>
        <w:t>. Jest to zarazem przestrzeń</w:t>
      </w:r>
      <w:r w:rsidR="00C96F74">
        <w:rPr>
          <w:rFonts w:ascii="Arial" w:hAnsi="Arial" w:cs="Arial"/>
          <w:sz w:val="20"/>
          <w:szCs w:val="20"/>
        </w:rPr>
        <w:t xml:space="preserve"> </w:t>
      </w:r>
      <w:r w:rsidR="001110DB" w:rsidRPr="002E4C71">
        <w:rPr>
          <w:rFonts w:ascii="Arial" w:hAnsi="Arial" w:cs="Arial"/>
          <w:sz w:val="20"/>
          <w:szCs w:val="20"/>
        </w:rPr>
        <w:t>zabaw dla dzieci, integracji lokalnej społeczności</w:t>
      </w:r>
      <w:r w:rsidR="00C96F74">
        <w:rPr>
          <w:rFonts w:ascii="Arial" w:hAnsi="Arial" w:cs="Arial"/>
          <w:sz w:val="20"/>
          <w:szCs w:val="20"/>
        </w:rPr>
        <w:t xml:space="preserve"> oraz </w:t>
      </w:r>
      <w:r w:rsidR="001110DB" w:rsidRPr="002E4C71">
        <w:rPr>
          <w:rFonts w:ascii="Arial" w:hAnsi="Arial" w:cs="Arial"/>
          <w:sz w:val="20"/>
          <w:szCs w:val="20"/>
        </w:rPr>
        <w:t>spotkań</w:t>
      </w:r>
      <w:r w:rsidR="003C4490">
        <w:rPr>
          <w:rFonts w:ascii="Arial" w:hAnsi="Arial" w:cs="Arial"/>
          <w:sz w:val="20"/>
          <w:szCs w:val="20"/>
        </w:rPr>
        <w:t xml:space="preserve"> i </w:t>
      </w:r>
      <w:r w:rsidR="001110DB" w:rsidRPr="002E4C71">
        <w:rPr>
          <w:rFonts w:ascii="Arial" w:hAnsi="Arial" w:cs="Arial"/>
          <w:sz w:val="20"/>
          <w:szCs w:val="20"/>
        </w:rPr>
        <w:t>relaksu</w:t>
      </w:r>
      <w:r w:rsidR="003C4490">
        <w:rPr>
          <w:rFonts w:ascii="Arial" w:hAnsi="Arial" w:cs="Arial"/>
          <w:sz w:val="20"/>
          <w:szCs w:val="20"/>
        </w:rPr>
        <w:t>. Pełni</w:t>
      </w:r>
      <w:r w:rsidR="00C96F74">
        <w:rPr>
          <w:rFonts w:ascii="Arial" w:hAnsi="Arial" w:cs="Arial"/>
          <w:sz w:val="20"/>
          <w:szCs w:val="20"/>
        </w:rPr>
        <w:t xml:space="preserve">ą </w:t>
      </w:r>
      <w:r w:rsidR="006238D2">
        <w:rPr>
          <w:rFonts w:ascii="Arial" w:hAnsi="Arial" w:cs="Arial"/>
          <w:sz w:val="20"/>
          <w:szCs w:val="20"/>
        </w:rPr>
        <w:t>one</w:t>
      </w:r>
      <w:r w:rsidR="003C4490">
        <w:rPr>
          <w:rFonts w:ascii="Arial" w:hAnsi="Arial" w:cs="Arial"/>
          <w:sz w:val="20"/>
          <w:szCs w:val="20"/>
        </w:rPr>
        <w:t xml:space="preserve"> także rolę prozdrowotną</w:t>
      </w:r>
      <w:r w:rsidR="00C96F74">
        <w:rPr>
          <w:rFonts w:ascii="Arial" w:hAnsi="Arial" w:cs="Arial"/>
          <w:sz w:val="20"/>
          <w:szCs w:val="20"/>
        </w:rPr>
        <w:t xml:space="preserve"> i rekreacyjną</w:t>
      </w:r>
      <w:r w:rsidR="001110DB" w:rsidRPr="002E4C71">
        <w:rPr>
          <w:rFonts w:ascii="Arial" w:hAnsi="Arial" w:cs="Arial"/>
          <w:sz w:val="20"/>
          <w:szCs w:val="20"/>
        </w:rPr>
        <w:t>. To sprawia, że odpowiada</w:t>
      </w:r>
      <w:r w:rsidR="006238D2">
        <w:rPr>
          <w:rFonts w:ascii="Arial" w:hAnsi="Arial" w:cs="Arial"/>
          <w:sz w:val="20"/>
          <w:szCs w:val="20"/>
        </w:rPr>
        <w:t>ją</w:t>
      </w:r>
      <w:r w:rsidR="001110DB" w:rsidRPr="002E4C71">
        <w:rPr>
          <w:rFonts w:ascii="Arial" w:hAnsi="Arial" w:cs="Arial"/>
          <w:sz w:val="20"/>
          <w:szCs w:val="20"/>
        </w:rPr>
        <w:t xml:space="preserve"> różnym potrzebom zarówno mieszkańców </w:t>
      </w:r>
      <w:r w:rsidR="006238D2">
        <w:rPr>
          <w:rFonts w:ascii="Arial" w:hAnsi="Arial" w:cs="Arial"/>
          <w:sz w:val="20"/>
          <w:szCs w:val="20"/>
        </w:rPr>
        <w:t>Warszawy i okolic</w:t>
      </w:r>
      <w:r w:rsidR="001110DB" w:rsidRPr="002E4C71">
        <w:rPr>
          <w:rFonts w:ascii="Arial" w:hAnsi="Arial" w:cs="Arial"/>
          <w:sz w:val="20"/>
          <w:szCs w:val="20"/>
        </w:rPr>
        <w:t xml:space="preserve">, którzy poszukują oazy spokoju, jak również osób, które w stolicy są przejazdem. W tym także turystów, których jest tu coraz więcej – </w:t>
      </w:r>
      <w:r w:rsidR="00CF15CE">
        <w:rPr>
          <w:rFonts w:ascii="Arial" w:hAnsi="Arial" w:cs="Arial"/>
          <w:sz w:val="20"/>
          <w:szCs w:val="20"/>
        </w:rPr>
        <w:t>wyjaśnia</w:t>
      </w:r>
      <w:r w:rsidR="001110DB" w:rsidRPr="002E4C71">
        <w:rPr>
          <w:rFonts w:ascii="Arial" w:hAnsi="Arial" w:cs="Arial"/>
          <w:sz w:val="20"/>
          <w:szCs w:val="20"/>
        </w:rPr>
        <w:t>.</w:t>
      </w:r>
    </w:p>
    <w:p w14:paraId="25DE3D9B" w14:textId="77777777" w:rsidR="001110DB" w:rsidRPr="002E4C71" w:rsidRDefault="001110DB" w:rsidP="00C116D5">
      <w:pPr>
        <w:pStyle w:val="Bezodstpw"/>
        <w:jc w:val="both"/>
        <w:rPr>
          <w:rFonts w:ascii="Arial" w:hAnsi="Arial" w:cs="Arial"/>
          <w:sz w:val="20"/>
          <w:szCs w:val="20"/>
        </w:rPr>
      </w:pPr>
    </w:p>
    <w:p w14:paraId="59EE210C" w14:textId="0B17644E" w:rsidR="001110DB" w:rsidRPr="002E4C71" w:rsidRDefault="001110DB" w:rsidP="00C116D5">
      <w:pPr>
        <w:pStyle w:val="Bezodstpw"/>
        <w:jc w:val="both"/>
        <w:rPr>
          <w:rFonts w:ascii="Arial" w:hAnsi="Arial" w:cs="Arial"/>
          <w:sz w:val="20"/>
          <w:szCs w:val="20"/>
        </w:rPr>
      </w:pPr>
      <w:r w:rsidRPr="002E4C71">
        <w:rPr>
          <w:rFonts w:ascii="Arial" w:hAnsi="Arial" w:cs="Arial"/>
          <w:sz w:val="20"/>
          <w:szCs w:val="20"/>
        </w:rPr>
        <w:t xml:space="preserve">To właśnie o tych ostatnich w 2023 </w:t>
      </w:r>
      <w:r w:rsidR="00C72BD5">
        <w:rPr>
          <w:rFonts w:ascii="Arial" w:hAnsi="Arial" w:cs="Arial"/>
          <w:sz w:val="20"/>
          <w:szCs w:val="20"/>
        </w:rPr>
        <w:t xml:space="preserve">roku </w:t>
      </w:r>
      <w:r w:rsidR="006238D2">
        <w:rPr>
          <w:rFonts w:ascii="Arial" w:hAnsi="Arial" w:cs="Arial"/>
          <w:sz w:val="20"/>
          <w:szCs w:val="20"/>
        </w:rPr>
        <w:t xml:space="preserve">zawalczyła Galeria Północna, </w:t>
      </w:r>
      <w:r w:rsidRPr="002E4C71">
        <w:rPr>
          <w:rFonts w:ascii="Arial" w:hAnsi="Arial" w:cs="Arial"/>
          <w:sz w:val="20"/>
          <w:szCs w:val="20"/>
        </w:rPr>
        <w:t xml:space="preserve">realizując ogólnopolską kampanię promocyjną. – Po raz pierwszy z ogrodami wyszliśmy szerzej, pokazując potencjał całej przestrzeni, ale także jej unikalność </w:t>
      </w:r>
      <w:r w:rsidR="006238D2">
        <w:rPr>
          <w:rFonts w:ascii="Arial" w:hAnsi="Arial" w:cs="Arial"/>
          <w:sz w:val="20"/>
          <w:szCs w:val="20"/>
        </w:rPr>
        <w:t xml:space="preserve">w </w:t>
      </w:r>
      <w:r w:rsidRPr="002E4C71">
        <w:rPr>
          <w:rFonts w:ascii="Arial" w:hAnsi="Arial" w:cs="Arial"/>
          <w:sz w:val="20"/>
          <w:szCs w:val="20"/>
        </w:rPr>
        <w:t xml:space="preserve">skali kraju i rynku retail. Zależało nam na tym, aby zwrócić uwagę na to, że jest w stolicy nowoczesne i proekologiczne miejsce, które zaskakuje pomysłowością </w:t>
      </w:r>
      <w:r w:rsidR="006238D2">
        <w:rPr>
          <w:rFonts w:ascii="Arial" w:hAnsi="Arial" w:cs="Arial"/>
          <w:sz w:val="20"/>
          <w:szCs w:val="20"/>
        </w:rPr>
        <w:t>oraz</w:t>
      </w:r>
      <w:r w:rsidRPr="002E4C71">
        <w:rPr>
          <w:rFonts w:ascii="Arial" w:hAnsi="Arial" w:cs="Arial"/>
          <w:sz w:val="20"/>
          <w:szCs w:val="20"/>
        </w:rPr>
        <w:t xml:space="preserve"> sprzyja wypoczynkowi </w:t>
      </w:r>
      <w:r w:rsidR="006238D2">
        <w:rPr>
          <w:rFonts w:ascii="Arial" w:hAnsi="Arial" w:cs="Arial"/>
          <w:sz w:val="20"/>
          <w:szCs w:val="20"/>
        </w:rPr>
        <w:t>i</w:t>
      </w:r>
      <w:r w:rsidRPr="002E4C71">
        <w:rPr>
          <w:rFonts w:ascii="Arial" w:hAnsi="Arial" w:cs="Arial"/>
          <w:sz w:val="20"/>
          <w:szCs w:val="20"/>
        </w:rPr>
        <w:t xml:space="preserve"> slow life. To zaprocentowało</w:t>
      </w:r>
      <w:r w:rsidR="00C96F74">
        <w:rPr>
          <w:rFonts w:ascii="Arial" w:hAnsi="Arial" w:cs="Arial"/>
          <w:sz w:val="20"/>
          <w:szCs w:val="20"/>
        </w:rPr>
        <w:t xml:space="preserve"> </w:t>
      </w:r>
      <w:r w:rsidRPr="002E4C71">
        <w:rPr>
          <w:rFonts w:ascii="Arial" w:hAnsi="Arial" w:cs="Arial"/>
          <w:sz w:val="20"/>
          <w:szCs w:val="20"/>
        </w:rPr>
        <w:t>– mówi.</w:t>
      </w:r>
    </w:p>
    <w:p w14:paraId="1F76BCFA" w14:textId="77777777" w:rsidR="001110DB" w:rsidRPr="002E4C71" w:rsidRDefault="001110DB" w:rsidP="00C116D5">
      <w:pPr>
        <w:pStyle w:val="Bezodstpw"/>
        <w:jc w:val="both"/>
        <w:rPr>
          <w:rFonts w:ascii="Arial" w:hAnsi="Arial" w:cs="Arial"/>
          <w:sz w:val="20"/>
          <w:szCs w:val="20"/>
        </w:rPr>
      </w:pPr>
    </w:p>
    <w:p w14:paraId="293C80B6" w14:textId="0912EA62" w:rsidR="001110DB" w:rsidRPr="002E4C71" w:rsidRDefault="001110DB" w:rsidP="00C116D5">
      <w:pPr>
        <w:pStyle w:val="Bezodstpw"/>
        <w:jc w:val="both"/>
        <w:rPr>
          <w:rFonts w:ascii="Arial" w:hAnsi="Arial" w:cs="Arial"/>
          <w:sz w:val="20"/>
          <w:szCs w:val="20"/>
        </w:rPr>
      </w:pPr>
      <w:r w:rsidRPr="002E4C71">
        <w:rPr>
          <w:rFonts w:ascii="Arial" w:hAnsi="Arial" w:cs="Arial"/>
          <w:sz w:val="20"/>
          <w:szCs w:val="20"/>
        </w:rPr>
        <w:t xml:space="preserve">Ale nie tylko stałe atrakcje i kampania pobudziły ruch w ogrodach. Także intensywny kalendarz imprez kulturalnych i rekreacyjnych, jaki realizowany </w:t>
      </w:r>
      <w:r w:rsidR="00ED4FEE">
        <w:rPr>
          <w:rFonts w:ascii="Arial" w:hAnsi="Arial" w:cs="Arial"/>
          <w:sz w:val="20"/>
          <w:szCs w:val="20"/>
        </w:rPr>
        <w:t xml:space="preserve">jest </w:t>
      </w:r>
      <w:r w:rsidR="006238D2">
        <w:rPr>
          <w:rFonts w:ascii="Arial" w:hAnsi="Arial" w:cs="Arial"/>
          <w:sz w:val="20"/>
          <w:szCs w:val="20"/>
        </w:rPr>
        <w:t>tam</w:t>
      </w:r>
      <w:r w:rsidRPr="002E4C71">
        <w:rPr>
          <w:rFonts w:ascii="Arial" w:hAnsi="Arial" w:cs="Arial"/>
          <w:sz w:val="20"/>
          <w:szCs w:val="20"/>
        </w:rPr>
        <w:t xml:space="preserve"> przez całe wakacje. Co weekend</w:t>
      </w:r>
      <w:r w:rsidR="006238D2">
        <w:rPr>
          <w:rFonts w:ascii="Arial" w:hAnsi="Arial" w:cs="Arial"/>
          <w:sz w:val="20"/>
          <w:szCs w:val="20"/>
        </w:rPr>
        <w:t xml:space="preserve"> na dachu</w:t>
      </w:r>
      <w:r w:rsidRPr="002E4C71">
        <w:rPr>
          <w:rFonts w:ascii="Arial" w:hAnsi="Arial" w:cs="Arial"/>
          <w:sz w:val="20"/>
          <w:szCs w:val="20"/>
        </w:rPr>
        <w:t xml:space="preserve"> </w:t>
      </w:r>
      <w:r w:rsidR="006238D2">
        <w:rPr>
          <w:rFonts w:ascii="Arial" w:hAnsi="Arial" w:cs="Arial"/>
          <w:sz w:val="20"/>
          <w:szCs w:val="20"/>
        </w:rPr>
        <w:t>Północnej odbywają się</w:t>
      </w:r>
      <w:r w:rsidRPr="002E4C71">
        <w:rPr>
          <w:rFonts w:ascii="Arial" w:hAnsi="Arial" w:cs="Arial"/>
          <w:sz w:val="20"/>
          <w:szCs w:val="20"/>
        </w:rPr>
        <w:t xml:space="preserve"> bezpłatne zajęcia jogi. W tygodniu natomiast organizowane są koncerty muzyki instrumentalne</w:t>
      </w:r>
      <w:r w:rsidR="00ED4FEE">
        <w:rPr>
          <w:rFonts w:ascii="Arial" w:hAnsi="Arial" w:cs="Arial"/>
          <w:sz w:val="20"/>
          <w:szCs w:val="20"/>
        </w:rPr>
        <w:t>j</w:t>
      </w:r>
      <w:r w:rsidRPr="002E4C71">
        <w:rPr>
          <w:rFonts w:ascii="Arial" w:hAnsi="Arial" w:cs="Arial"/>
          <w:sz w:val="20"/>
          <w:szCs w:val="20"/>
        </w:rPr>
        <w:t xml:space="preserve"> i </w:t>
      </w:r>
      <w:r w:rsidR="006238D2">
        <w:rPr>
          <w:rFonts w:ascii="Arial" w:hAnsi="Arial" w:cs="Arial"/>
          <w:sz w:val="20"/>
          <w:szCs w:val="20"/>
        </w:rPr>
        <w:t xml:space="preserve">spotkania z książką dla dzieci połączone z czytaniem na żywo. </w:t>
      </w:r>
      <w:r w:rsidRPr="002E4C71">
        <w:rPr>
          <w:rFonts w:ascii="Arial" w:hAnsi="Arial" w:cs="Arial"/>
          <w:sz w:val="20"/>
          <w:szCs w:val="20"/>
        </w:rPr>
        <w:t xml:space="preserve"> </w:t>
      </w:r>
    </w:p>
    <w:p w14:paraId="1122A14F" w14:textId="77777777" w:rsidR="001110DB" w:rsidRPr="002E4C71" w:rsidRDefault="001110DB" w:rsidP="00C116D5">
      <w:pPr>
        <w:pStyle w:val="Bezodstpw"/>
        <w:jc w:val="both"/>
        <w:rPr>
          <w:rFonts w:ascii="Arial" w:hAnsi="Arial" w:cs="Arial"/>
          <w:sz w:val="20"/>
          <w:szCs w:val="20"/>
        </w:rPr>
      </w:pPr>
    </w:p>
    <w:p w14:paraId="78930958" w14:textId="4613E047" w:rsidR="001110DB" w:rsidRPr="002E4C71" w:rsidRDefault="002E4C71" w:rsidP="00C116D5">
      <w:pPr>
        <w:pStyle w:val="Bezodstpw"/>
        <w:jc w:val="both"/>
        <w:rPr>
          <w:rFonts w:ascii="Arial" w:hAnsi="Arial" w:cs="Arial"/>
          <w:sz w:val="20"/>
          <w:szCs w:val="20"/>
        </w:rPr>
      </w:pPr>
      <w:r w:rsidRPr="002E4C71">
        <w:rPr>
          <w:rFonts w:ascii="Arial" w:hAnsi="Arial" w:cs="Arial"/>
          <w:sz w:val="20"/>
          <w:szCs w:val="20"/>
        </w:rPr>
        <w:t xml:space="preserve">– </w:t>
      </w:r>
      <w:r w:rsidR="001110DB" w:rsidRPr="002E4C71">
        <w:rPr>
          <w:rFonts w:ascii="Arial" w:hAnsi="Arial" w:cs="Arial"/>
          <w:sz w:val="20"/>
          <w:szCs w:val="20"/>
        </w:rPr>
        <w:t xml:space="preserve">Zależy nam na tym, aby ogrody były nie tylko zachwycającą przestrzenią, która cieszy oko, ale też miejscem, które potrafi ciekawie zagospodarować wolny czas, zaanimować gościa, wpisać się w jego lifestyle, a także zapewnić pozytywne doświadczenia. Dlatego w naszej strategii placemakingu nie brakuje cyklicznych wydarzeń, dzięki którym aktywizujemy </w:t>
      </w:r>
      <w:r w:rsidR="000E1A98">
        <w:rPr>
          <w:rFonts w:ascii="Arial" w:hAnsi="Arial" w:cs="Arial"/>
          <w:sz w:val="20"/>
          <w:szCs w:val="20"/>
        </w:rPr>
        <w:t>footfall</w:t>
      </w:r>
      <w:r w:rsidR="000E1A98" w:rsidRPr="002E4C71">
        <w:rPr>
          <w:rFonts w:ascii="Arial" w:hAnsi="Arial" w:cs="Arial"/>
          <w:sz w:val="20"/>
          <w:szCs w:val="20"/>
        </w:rPr>
        <w:t xml:space="preserve"> </w:t>
      </w:r>
      <w:r w:rsidR="001110DB" w:rsidRPr="002E4C71">
        <w:rPr>
          <w:rFonts w:ascii="Arial" w:hAnsi="Arial" w:cs="Arial"/>
          <w:sz w:val="20"/>
          <w:szCs w:val="20"/>
        </w:rPr>
        <w:t xml:space="preserve">i budujemy społeczność – mówi. </w:t>
      </w:r>
    </w:p>
    <w:p w14:paraId="3BDA7745" w14:textId="77777777" w:rsidR="001110DB" w:rsidRPr="002E4C71" w:rsidRDefault="001110DB" w:rsidP="00C116D5">
      <w:pPr>
        <w:pStyle w:val="Bezodstpw"/>
        <w:jc w:val="both"/>
        <w:rPr>
          <w:rFonts w:ascii="Arial" w:hAnsi="Arial" w:cs="Arial"/>
          <w:sz w:val="20"/>
          <w:szCs w:val="20"/>
        </w:rPr>
      </w:pPr>
    </w:p>
    <w:p w14:paraId="471E671C" w14:textId="10E8FAF3" w:rsidR="001110DB" w:rsidRPr="002E4C71" w:rsidRDefault="001110DB" w:rsidP="00C116D5">
      <w:pPr>
        <w:pStyle w:val="Bezodstpw"/>
        <w:jc w:val="both"/>
        <w:rPr>
          <w:rFonts w:ascii="Arial" w:hAnsi="Arial" w:cs="Arial"/>
          <w:sz w:val="20"/>
          <w:szCs w:val="20"/>
        </w:rPr>
      </w:pPr>
      <w:r w:rsidRPr="002E4C71">
        <w:rPr>
          <w:rFonts w:ascii="Arial" w:hAnsi="Arial" w:cs="Arial"/>
          <w:sz w:val="20"/>
          <w:szCs w:val="20"/>
        </w:rPr>
        <w:t xml:space="preserve">Takie podejście do ogrodów sprawiło, że stały się one w tym roku także destynacją wakacyjną. – Ogrody chętnie odwiedzają osoby, które spędzają </w:t>
      </w:r>
      <w:r w:rsidR="00ED4FEE">
        <w:rPr>
          <w:rFonts w:ascii="Arial" w:hAnsi="Arial" w:cs="Arial"/>
          <w:sz w:val="20"/>
          <w:szCs w:val="20"/>
        </w:rPr>
        <w:t>lato</w:t>
      </w:r>
      <w:r w:rsidRPr="002E4C71">
        <w:rPr>
          <w:rFonts w:ascii="Arial" w:hAnsi="Arial" w:cs="Arial"/>
          <w:sz w:val="20"/>
          <w:szCs w:val="20"/>
        </w:rPr>
        <w:t xml:space="preserve"> w mieście, w tym zwłaszcza rodziny z Białołęki</w:t>
      </w:r>
      <w:r w:rsidR="006238D2">
        <w:rPr>
          <w:rFonts w:ascii="Arial" w:hAnsi="Arial" w:cs="Arial"/>
          <w:sz w:val="20"/>
          <w:szCs w:val="20"/>
        </w:rPr>
        <w:t xml:space="preserve">, </w:t>
      </w:r>
      <w:r w:rsidRPr="002E4C71">
        <w:rPr>
          <w:rFonts w:ascii="Arial" w:hAnsi="Arial" w:cs="Arial"/>
          <w:sz w:val="20"/>
          <w:szCs w:val="20"/>
        </w:rPr>
        <w:t xml:space="preserve">pozostałych północnych dzielnic </w:t>
      </w:r>
      <w:r w:rsidR="006238D2">
        <w:rPr>
          <w:rFonts w:ascii="Arial" w:hAnsi="Arial" w:cs="Arial"/>
          <w:sz w:val="20"/>
          <w:szCs w:val="20"/>
        </w:rPr>
        <w:t>W</w:t>
      </w:r>
      <w:r w:rsidRPr="002E4C71">
        <w:rPr>
          <w:rFonts w:ascii="Arial" w:hAnsi="Arial" w:cs="Arial"/>
          <w:sz w:val="20"/>
          <w:szCs w:val="20"/>
        </w:rPr>
        <w:t>arszawy</w:t>
      </w:r>
      <w:r w:rsidR="006238D2">
        <w:rPr>
          <w:rFonts w:ascii="Arial" w:hAnsi="Arial" w:cs="Arial"/>
          <w:sz w:val="20"/>
          <w:szCs w:val="20"/>
        </w:rPr>
        <w:t xml:space="preserve"> oraz sąsiednich miejscowości</w:t>
      </w:r>
      <w:r w:rsidRPr="002E4C71">
        <w:rPr>
          <w:rFonts w:ascii="Arial" w:hAnsi="Arial" w:cs="Arial"/>
          <w:sz w:val="20"/>
          <w:szCs w:val="20"/>
        </w:rPr>
        <w:t xml:space="preserve">. Nasz dach stał się także </w:t>
      </w:r>
      <w:r w:rsidRPr="002E4C71">
        <w:rPr>
          <w:rFonts w:ascii="Arial" w:hAnsi="Arial" w:cs="Arial"/>
          <w:sz w:val="20"/>
          <w:szCs w:val="20"/>
        </w:rPr>
        <w:lastRenderedPageBreak/>
        <w:t>popularnym miejscem wypadowym na weekend, zwłaszcza w piątki i soboty, kiedy do wieczora gra u nas DJ – mówi</w:t>
      </w:r>
      <w:r w:rsidR="006238D2">
        <w:rPr>
          <w:rFonts w:ascii="Arial" w:hAnsi="Arial" w:cs="Arial"/>
          <w:sz w:val="20"/>
          <w:szCs w:val="20"/>
        </w:rPr>
        <w:t xml:space="preserve"> </w:t>
      </w:r>
      <w:r w:rsidR="00AF4D89">
        <w:rPr>
          <w:rFonts w:ascii="Arial" w:hAnsi="Arial" w:cs="Arial"/>
          <w:sz w:val="20"/>
          <w:szCs w:val="20"/>
        </w:rPr>
        <w:t>Barbara Andrzejewska.</w:t>
      </w:r>
    </w:p>
    <w:p w14:paraId="74667D3A" w14:textId="77777777" w:rsidR="001110DB" w:rsidRPr="002E4C71" w:rsidRDefault="001110DB" w:rsidP="00C116D5">
      <w:pPr>
        <w:pStyle w:val="Bezodstpw"/>
        <w:jc w:val="both"/>
        <w:rPr>
          <w:rFonts w:ascii="Arial" w:hAnsi="Arial" w:cs="Arial"/>
          <w:sz w:val="20"/>
          <w:szCs w:val="20"/>
        </w:rPr>
      </w:pPr>
    </w:p>
    <w:p w14:paraId="1ADF1508" w14:textId="7CBFB197" w:rsidR="001110DB" w:rsidRPr="002E4C71" w:rsidRDefault="002E4C71" w:rsidP="00C116D5">
      <w:pPr>
        <w:pStyle w:val="Bezodstpw"/>
        <w:jc w:val="both"/>
        <w:rPr>
          <w:rFonts w:ascii="Arial" w:hAnsi="Arial" w:cs="Arial"/>
          <w:sz w:val="20"/>
          <w:szCs w:val="20"/>
        </w:rPr>
      </w:pPr>
      <w:r w:rsidRPr="002E4C71">
        <w:rPr>
          <w:rFonts w:ascii="Arial" w:hAnsi="Arial" w:cs="Arial"/>
          <w:sz w:val="20"/>
          <w:szCs w:val="20"/>
        </w:rPr>
        <w:t xml:space="preserve">– </w:t>
      </w:r>
      <w:r w:rsidR="001110DB" w:rsidRPr="002E4C71">
        <w:rPr>
          <w:rFonts w:ascii="Arial" w:hAnsi="Arial" w:cs="Arial"/>
          <w:sz w:val="20"/>
          <w:szCs w:val="20"/>
        </w:rPr>
        <w:t xml:space="preserve">Obserwujemy także rosnącą liczbę turystów, którzy odwiedzają zielone dachy w Warszawie i na tej trasie </w:t>
      </w:r>
      <w:r w:rsidRPr="002E4C71">
        <w:rPr>
          <w:rFonts w:ascii="Arial" w:hAnsi="Arial" w:cs="Arial"/>
          <w:sz w:val="20"/>
          <w:szCs w:val="20"/>
        </w:rPr>
        <w:t xml:space="preserve">w tym roku </w:t>
      </w:r>
      <w:r w:rsidR="001110DB" w:rsidRPr="002E4C71">
        <w:rPr>
          <w:rFonts w:ascii="Arial" w:hAnsi="Arial" w:cs="Arial"/>
          <w:sz w:val="20"/>
          <w:szCs w:val="20"/>
        </w:rPr>
        <w:t xml:space="preserve">mają także Galerię Północną. Wiele osób – młodych i seniorów - odwiedza nas także w celach prozdrowotnych. Osoby np. z chorobami układu oddechowego przyciąga tężnia solankowa. Pod tym względem przypominamy nieco uzdrowisko – dodaje. </w:t>
      </w:r>
    </w:p>
    <w:p w14:paraId="7B368A3A" w14:textId="77777777" w:rsidR="001110DB" w:rsidRDefault="001110DB" w:rsidP="00C116D5">
      <w:pPr>
        <w:pStyle w:val="Bezodstpw"/>
        <w:jc w:val="both"/>
        <w:rPr>
          <w:rFonts w:ascii="Arial" w:hAnsi="Arial" w:cs="Arial"/>
          <w:sz w:val="20"/>
          <w:szCs w:val="20"/>
        </w:rPr>
      </w:pPr>
    </w:p>
    <w:p w14:paraId="1E5742FC" w14:textId="5B87450D" w:rsidR="00C96F74" w:rsidRPr="002E4C71" w:rsidRDefault="00C96F74" w:rsidP="00C116D5">
      <w:pPr>
        <w:pStyle w:val="Bezodstpw"/>
        <w:jc w:val="both"/>
        <w:rPr>
          <w:rFonts w:ascii="Arial" w:hAnsi="Arial" w:cs="Arial"/>
          <w:sz w:val="20"/>
          <w:szCs w:val="20"/>
        </w:rPr>
      </w:pPr>
      <w:r>
        <w:rPr>
          <w:rFonts w:ascii="Arial" w:hAnsi="Arial" w:cs="Arial"/>
          <w:sz w:val="20"/>
          <w:szCs w:val="20"/>
        </w:rPr>
        <w:t xml:space="preserve">Jak szacuje Galeria Północna, w tym roku ogrody może odwiedzić </w:t>
      </w:r>
      <w:r w:rsidR="00690BAB">
        <w:rPr>
          <w:rFonts w:ascii="Arial" w:hAnsi="Arial" w:cs="Arial"/>
          <w:sz w:val="20"/>
          <w:szCs w:val="20"/>
        </w:rPr>
        <w:t xml:space="preserve">ponad </w:t>
      </w:r>
      <w:r w:rsidR="009E05E5">
        <w:rPr>
          <w:rFonts w:ascii="Arial" w:hAnsi="Arial" w:cs="Arial"/>
          <w:sz w:val="20"/>
          <w:szCs w:val="20"/>
        </w:rPr>
        <w:t xml:space="preserve">700 tys. </w:t>
      </w:r>
      <w:r>
        <w:rPr>
          <w:rFonts w:ascii="Arial" w:hAnsi="Arial" w:cs="Arial"/>
          <w:sz w:val="20"/>
          <w:szCs w:val="20"/>
        </w:rPr>
        <w:t>osób.</w:t>
      </w:r>
    </w:p>
    <w:p w14:paraId="7661C75B" w14:textId="77777777" w:rsidR="001110DB" w:rsidRDefault="001110DB" w:rsidP="00C116D5">
      <w:pPr>
        <w:pStyle w:val="Bezodstpw"/>
        <w:jc w:val="both"/>
      </w:pPr>
    </w:p>
    <w:p w14:paraId="2029EAAB" w14:textId="77777777" w:rsidR="001110DB" w:rsidRDefault="001110DB" w:rsidP="00C116D5">
      <w:pPr>
        <w:pStyle w:val="Bezodstpw"/>
        <w:jc w:val="both"/>
      </w:pPr>
    </w:p>
    <w:p w14:paraId="373C0516" w14:textId="684BFAEC" w:rsidR="00A77B12" w:rsidRPr="00EB234E" w:rsidRDefault="00A77B12" w:rsidP="004C07AD">
      <w:pPr>
        <w:pStyle w:val="Bezodstpw"/>
        <w:jc w:val="both"/>
        <w:rPr>
          <w:rFonts w:ascii="Arial" w:hAnsi="Arial" w:cs="Arial"/>
        </w:rPr>
      </w:pPr>
    </w:p>
    <w:p w14:paraId="0E817838" w14:textId="77777777" w:rsidR="007C7074" w:rsidRPr="001248B1" w:rsidRDefault="007C7074" w:rsidP="004C07AD">
      <w:pPr>
        <w:pStyle w:val="Bezodstpw"/>
        <w:jc w:val="both"/>
        <w:rPr>
          <w:rFonts w:ascii="Bahnschrift" w:hAnsi="Bahnschrift"/>
        </w:rPr>
      </w:pPr>
    </w:p>
    <w:p w14:paraId="77B12DFF" w14:textId="083D0464" w:rsidR="006C0869" w:rsidRPr="00D01906" w:rsidRDefault="00FD77BC" w:rsidP="004C07AD">
      <w:pPr>
        <w:pStyle w:val="Bezodstpw"/>
        <w:jc w:val="both"/>
        <w:rPr>
          <w:rFonts w:ascii="Arial" w:hAnsi="Arial" w:cs="Arial"/>
          <w:sz w:val="18"/>
          <w:szCs w:val="18"/>
          <w:lang w:val="it-IT"/>
        </w:rPr>
      </w:pPr>
      <w:r w:rsidRPr="00D01906">
        <w:rPr>
          <w:rFonts w:ascii="Arial" w:hAnsi="Arial" w:cs="Arial"/>
          <w:sz w:val="18"/>
          <w:szCs w:val="18"/>
          <w:lang w:val="it-IT"/>
        </w:rPr>
        <w:t>Źródło: Galeria Północna/Guarana PR</w:t>
      </w:r>
    </w:p>
    <w:p w14:paraId="27DE1C17" w14:textId="4998FA98" w:rsidR="00FD77BC" w:rsidRPr="00D01906" w:rsidRDefault="00FD77BC" w:rsidP="006C0869">
      <w:pPr>
        <w:pStyle w:val="Bezodstpw"/>
        <w:jc w:val="both"/>
        <w:rPr>
          <w:rFonts w:ascii="Arial" w:hAnsi="Arial" w:cs="Arial"/>
          <w:sz w:val="18"/>
          <w:szCs w:val="18"/>
          <w:lang w:val="it-IT"/>
        </w:rPr>
      </w:pPr>
      <w:r w:rsidRPr="00D01906">
        <w:rPr>
          <w:rFonts w:ascii="Arial" w:hAnsi="Arial" w:cs="Arial"/>
          <w:sz w:val="18"/>
          <w:szCs w:val="18"/>
          <w:lang w:val="it-IT"/>
        </w:rPr>
        <w:t>Tagi: Galeria Północna, GTC SA</w:t>
      </w:r>
      <w:r w:rsidR="00991118">
        <w:rPr>
          <w:rFonts w:ascii="Arial" w:hAnsi="Arial" w:cs="Arial"/>
          <w:sz w:val="18"/>
          <w:szCs w:val="18"/>
          <w:lang w:val="it-IT"/>
        </w:rPr>
        <w:t xml:space="preserve"> </w:t>
      </w:r>
    </w:p>
    <w:p w14:paraId="268BB9AB" w14:textId="080A0BDC" w:rsidR="00A573B3" w:rsidRPr="00D01906" w:rsidRDefault="006C0869" w:rsidP="00A573B3">
      <w:pPr>
        <w:pStyle w:val="Bezodstpw"/>
        <w:jc w:val="both"/>
        <w:rPr>
          <w:rFonts w:ascii="Arial" w:hAnsi="Arial" w:cs="Arial"/>
          <w:sz w:val="20"/>
          <w:szCs w:val="20"/>
          <w:lang w:val="it-IT"/>
        </w:rPr>
      </w:pPr>
      <w:r w:rsidRPr="00D01906">
        <w:rPr>
          <w:rFonts w:ascii="Arial" w:hAnsi="Arial" w:cs="Arial"/>
          <w:sz w:val="20"/>
          <w:szCs w:val="20"/>
          <w:lang w:val="it-IT"/>
        </w:rPr>
        <w:t xml:space="preserve"> </w:t>
      </w:r>
    </w:p>
    <w:p w14:paraId="76559F00" w14:textId="1F6F3D75" w:rsidR="00F63F81" w:rsidRPr="00D01906" w:rsidRDefault="00F63F81" w:rsidP="001A19CA">
      <w:pPr>
        <w:rPr>
          <w:rFonts w:ascii="Arial" w:eastAsia="Calibri" w:hAnsi="Arial" w:cs="Arial"/>
          <w:sz w:val="20"/>
          <w:szCs w:val="20"/>
          <w:lang w:val="it-IT"/>
        </w:rPr>
      </w:pPr>
    </w:p>
    <w:bookmarkEnd w:id="0"/>
    <w:p w14:paraId="7C090DC4" w14:textId="77777777" w:rsidR="005A498F" w:rsidRPr="00116258" w:rsidRDefault="005A498F" w:rsidP="005D6D8A">
      <w:pPr>
        <w:pStyle w:val="Bezodstpw"/>
        <w:jc w:val="both"/>
        <w:rPr>
          <w:rFonts w:ascii="Arial" w:hAnsi="Arial" w:cs="Arial"/>
          <w:sz w:val="20"/>
          <w:szCs w:val="20"/>
          <w:lang w:eastAsia="pl-PL"/>
        </w:rPr>
      </w:pPr>
      <w:r w:rsidRPr="00116258">
        <w:rPr>
          <w:rFonts w:ascii="Arial" w:hAnsi="Arial" w:cs="Arial"/>
          <w:sz w:val="20"/>
          <w:szCs w:val="20"/>
          <w:lang w:eastAsia="pl-PL"/>
        </w:rPr>
        <w:t>***</w:t>
      </w:r>
    </w:p>
    <w:p w14:paraId="02621064" w14:textId="6AD046DF" w:rsidR="005A498F" w:rsidRPr="005A498F" w:rsidRDefault="005A498F" w:rsidP="005D6D8A">
      <w:pPr>
        <w:pStyle w:val="Bezodstpw"/>
        <w:jc w:val="both"/>
        <w:rPr>
          <w:rFonts w:ascii="Arial" w:hAnsi="Arial" w:cs="Arial"/>
          <w:sz w:val="16"/>
          <w:szCs w:val="16"/>
          <w:lang w:eastAsia="pl-PL"/>
        </w:rPr>
      </w:pPr>
      <w:r w:rsidRPr="005A498F">
        <w:rPr>
          <w:rFonts w:ascii="Arial" w:hAnsi="Arial" w:cs="Arial"/>
          <w:sz w:val="16"/>
          <w:szCs w:val="16"/>
          <w:lang w:eastAsia="pl-PL"/>
        </w:rPr>
        <w:br/>
        <w:t>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Guess, Kappahl, TK Maxx, HalfPrice, Tatuum, New Yorker, Vistula, CCC, Deichmann, MODIVO x eobuwie.pl, 4F, Puma, New Balance, Intersport, Martes Sport, Wittchen, Tous, W.KRUK, Apart, YES, Douglas, Rossmann, Sephora, Inglot, Empik, RTV Euro AGD, iSpot, Media Expert, Sony Center, Duka, home&amp;you i Homla. Operatorem spożywczym galerii jest natomiast Carrefour. W centrum mieści się także fitness klub Zdrofit, 11-salowe kino Cinema City, a także 22 lokale gastronomiczne, które można znaleźć przy komfortowej strefie food court, w strefach relaksu na dachu, ale także przy alejach handlowych. Galeria Północna to centrum handlowe posiadające</w:t>
      </w:r>
      <w:r w:rsidR="007633C9">
        <w:rPr>
          <w:rFonts w:ascii="Arial" w:hAnsi="Arial" w:cs="Arial"/>
          <w:sz w:val="16"/>
          <w:szCs w:val="16"/>
          <w:lang w:eastAsia="pl-PL"/>
        </w:rPr>
        <w:t xml:space="preserve"> jedne z</w:t>
      </w:r>
      <w:r w:rsidRPr="005A498F">
        <w:rPr>
          <w:rFonts w:ascii="Arial" w:hAnsi="Arial" w:cs="Arial"/>
          <w:sz w:val="16"/>
          <w:szCs w:val="16"/>
          <w:lang w:eastAsia="pl-PL"/>
        </w:rPr>
        <w:t xml:space="preserve"> </w:t>
      </w:r>
      <w:r w:rsidR="00E2564B">
        <w:rPr>
          <w:rFonts w:ascii="Arial" w:hAnsi="Arial" w:cs="Arial"/>
          <w:sz w:val="16"/>
          <w:szCs w:val="16"/>
          <w:lang w:eastAsia="pl-PL"/>
        </w:rPr>
        <w:t>największ</w:t>
      </w:r>
      <w:r w:rsidR="007633C9">
        <w:rPr>
          <w:rFonts w:ascii="Arial" w:hAnsi="Arial" w:cs="Arial"/>
          <w:sz w:val="16"/>
          <w:szCs w:val="16"/>
          <w:lang w:eastAsia="pl-PL"/>
        </w:rPr>
        <w:t>ych</w:t>
      </w:r>
      <w:r w:rsidR="00E2564B">
        <w:rPr>
          <w:rFonts w:ascii="Arial" w:hAnsi="Arial" w:cs="Arial"/>
          <w:sz w:val="16"/>
          <w:szCs w:val="16"/>
          <w:lang w:eastAsia="pl-PL"/>
        </w:rPr>
        <w:t xml:space="preserve"> w stolicy ogrody</w:t>
      </w:r>
      <w:r w:rsidRPr="005A498F">
        <w:rPr>
          <w:rFonts w:ascii="Arial" w:hAnsi="Arial" w:cs="Arial"/>
          <w:sz w:val="16"/>
          <w:szCs w:val="16"/>
          <w:lang w:eastAsia="pl-PL"/>
        </w:rPr>
        <w:t xml:space="preserve"> na dachu, w </w:t>
      </w:r>
      <w:r w:rsidR="00E2564B">
        <w:rPr>
          <w:rFonts w:ascii="Arial" w:hAnsi="Arial" w:cs="Arial"/>
          <w:sz w:val="16"/>
          <w:szCs w:val="16"/>
          <w:lang w:eastAsia="pl-PL"/>
        </w:rPr>
        <w:t>których</w:t>
      </w:r>
      <w:r w:rsidRPr="005A498F">
        <w:rPr>
          <w:rFonts w:ascii="Arial" w:hAnsi="Arial" w:cs="Arial"/>
          <w:sz w:val="16"/>
          <w:szCs w:val="16"/>
          <w:lang w:eastAsia="pl-PL"/>
        </w:rPr>
        <w:t xml:space="preserve">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w:t>
      </w:r>
      <w:proofErr w:type="spellStart"/>
      <w:r w:rsidRPr="005A498F">
        <w:rPr>
          <w:rFonts w:ascii="Arial" w:hAnsi="Arial" w:cs="Arial"/>
          <w:sz w:val="16"/>
          <w:szCs w:val="16"/>
          <w:lang w:eastAsia="pl-PL"/>
        </w:rPr>
        <w:t>Leadership</w:t>
      </w:r>
      <w:proofErr w:type="spellEnd"/>
      <w:r w:rsidRPr="005A498F">
        <w:rPr>
          <w:rFonts w:ascii="Arial" w:hAnsi="Arial" w:cs="Arial"/>
          <w:sz w:val="16"/>
          <w:szCs w:val="16"/>
          <w:lang w:eastAsia="pl-PL"/>
        </w:rPr>
        <w:t xml:space="preserve"> in Energy &amp; </w:t>
      </w:r>
      <w:proofErr w:type="spellStart"/>
      <w:r w:rsidRPr="005A498F">
        <w:rPr>
          <w:rFonts w:ascii="Arial" w:hAnsi="Arial" w:cs="Arial"/>
          <w:sz w:val="16"/>
          <w:szCs w:val="16"/>
          <w:lang w:eastAsia="pl-PL"/>
        </w:rPr>
        <w:t>Environmental</w:t>
      </w:r>
      <w:proofErr w:type="spellEnd"/>
      <w:r w:rsidRPr="005A498F">
        <w:rPr>
          <w:rFonts w:ascii="Arial" w:hAnsi="Arial" w:cs="Arial"/>
          <w:sz w:val="16"/>
          <w:szCs w:val="16"/>
          <w:lang w:eastAsia="pl-PL"/>
        </w:rPr>
        <w:t xml:space="preserve"> Design).</w:t>
      </w:r>
    </w:p>
    <w:p w14:paraId="071B8D4B" w14:textId="77777777" w:rsidR="005A498F" w:rsidRPr="005A498F" w:rsidRDefault="005A498F" w:rsidP="005D6D8A">
      <w:pPr>
        <w:pStyle w:val="Bezodstpw"/>
        <w:jc w:val="both"/>
        <w:rPr>
          <w:rFonts w:ascii="Arial" w:hAnsi="Arial" w:cs="Arial"/>
          <w:sz w:val="16"/>
          <w:szCs w:val="16"/>
          <w:lang w:eastAsia="pl-PL"/>
        </w:rPr>
      </w:pPr>
      <w:r w:rsidRPr="005A498F">
        <w:rPr>
          <w:rFonts w:ascii="Arial" w:hAnsi="Arial" w:cs="Arial"/>
          <w:sz w:val="16"/>
          <w:szCs w:val="16"/>
          <w:lang w:eastAsia="pl-PL"/>
        </w:rPr>
        <w:br/>
        <w:t>Grupa GTC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47083C3B" w14:textId="77777777" w:rsidR="005A498F" w:rsidRPr="005A498F" w:rsidRDefault="005A498F" w:rsidP="005D6D8A">
      <w:pPr>
        <w:pStyle w:val="Bezodstpw"/>
        <w:jc w:val="both"/>
        <w:rPr>
          <w:rFonts w:ascii="Arial" w:hAnsi="Arial" w:cs="Arial"/>
          <w:sz w:val="16"/>
          <w:szCs w:val="16"/>
          <w:lang w:eastAsia="pl-PL"/>
        </w:rPr>
      </w:pPr>
      <w:r w:rsidRPr="005A498F">
        <w:rPr>
          <w:rFonts w:ascii="Arial" w:hAnsi="Arial" w:cs="Arial"/>
          <w:sz w:val="16"/>
          <w:szCs w:val="16"/>
          <w:lang w:eastAsia="pl-PL"/>
        </w:rPr>
        <w:t> </w:t>
      </w:r>
    </w:p>
    <w:p w14:paraId="377D3DF8" w14:textId="1EB40AA5" w:rsidR="00063BB1" w:rsidRPr="005A498F" w:rsidRDefault="00063BB1" w:rsidP="005D6D8A">
      <w:pPr>
        <w:pStyle w:val="Bezodstpw"/>
        <w:jc w:val="both"/>
        <w:rPr>
          <w:rFonts w:ascii="Arial" w:hAnsi="Arial" w:cs="Arial"/>
          <w:sz w:val="16"/>
          <w:szCs w:val="16"/>
        </w:rPr>
      </w:pPr>
    </w:p>
    <w:sectPr w:rsidR="00063BB1" w:rsidRPr="005A498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6977D" w14:textId="77777777" w:rsidR="003B7009" w:rsidRDefault="003B7009">
      <w:pPr>
        <w:spacing w:after="0" w:line="240" w:lineRule="auto"/>
      </w:pPr>
      <w:r>
        <w:separator/>
      </w:r>
    </w:p>
  </w:endnote>
  <w:endnote w:type="continuationSeparator" w:id="0">
    <w:p w14:paraId="7FE54A94" w14:textId="77777777" w:rsidR="003B7009" w:rsidRDefault="003B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10E9B" w14:textId="77777777" w:rsidR="003B7009" w:rsidRDefault="003B7009">
      <w:pPr>
        <w:spacing w:after="0" w:line="240" w:lineRule="auto"/>
      </w:pPr>
      <w:r>
        <w:separator/>
      </w:r>
    </w:p>
  </w:footnote>
  <w:footnote w:type="continuationSeparator" w:id="0">
    <w:p w14:paraId="1E343571" w14:textId="77777777" w:rsidR="003B7009" w:rsidRDefault="003B7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0475B"/>
    <w:multiLevelType w:val="hybridMultilevel"/>
    <w:tmpl w:val="40D21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52D39D2"/>
    <w:multiLevelType w:val="multilevel"/>
    <w:tmpl w:val="CB6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523">
    <w:abstractNumId w:val="1"/>
  </w:num>
  <w:num w:numId="2" w16cid:durableId="1327392023">
    <w:abstractNumId w:val="0"/>
  </w:num>
  <w:num w:numId="3" w16cid:durableId="115718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10EB7"/>
    <w:rsid w:val="00013A41"/>
    <w:rsid w:val="00020223"/>
    <w:rsid w:val="00025D5C"/>
    <w:rsid w:val="000309C9"/>
    <w:rsid w:val="00032579"/>
    <w:rsid w:val="0003382C"/>
    <w:rsid w:val="00033BB8"/>
    <w:rsid w:val="00035CE8"/>
    <w:rsid w:val="00040CC4"/>
    <w:rsid w:val="0004281E"/>
    <w:rsid w:val="0004489A"/>
    <w:rsid w:val="00045001"/>
    <w:rsid w:val="000476B4"/>
    <w:rsid w:val="00047ACA"/>
    <w:rsid w:val="000511C5"/>
    <w:rsid w:val="00052544"/>
    <w:rsid w:val="00063BB1"/>
    <w:rsid w:val="00072930"/>
    <w:rsid w:val="000730A9"/>
    <w:rsid w:val="00081A8D"/>
    <w:rsid w:val="00087E2F"/>
    <w:rsid w:val="0009126B"/>
    <w:rsid w:val="00092BE6"/>
    <w:rsid w:val="00093F4E"/>
    <w:rsid w:val="00096BE4"/>
    <w:rsid w:val="000A2D79"/>
    <w:rsid w:val="000A5E24"/>
    <w:rsid w:val="000A6AC5"/>
    <w:rsid w:val="000A70A8"/>
    <w:rsid w:val="000A7AC1"/>
    <w:rsid w:val="000B0D7D"/>
    <w:rsid w:val="000C275F"/>
    <w:rsid w:val="000C41F1"/>
    <w:rsid w:val="000D3750"/>
    <w:rsid w:val="000E02F4"/>
    <w:rsid w:val="000E1A98"/>
    <w:rsid w:val="000E347C"/>
    <w:rsid w:val="000E48FF"/>
    <w:rsid w:val="000F13A2"/>
    <w:rsid w:val="000F2AF9"/>
    <w:rsid w:val="000F5EE0"/>
    <w:rsid w:val="000F6679"/>
    <w:rsid w:val="0010422E"/>
    <w:rsid w:val="00111070"/>
    <w:rsid w:val="001110DB"/>
    <w:rsid w:val="00115F7F"/>
    <w:rsid w:val="00116258"/>
    <w:rsid w:val="001204DD"/>
    <w:rsid w:val="0012388D"/>
    <w:rsid w:val="00125DD0"/>
    <w:rsid w:val="00135E58"/>
    <w:rsid w:val="0014204B"/>
    <w:rsid w:val="00143D2E"/>
    <w:rsid w:val="00145C7D"/>
    <w:rsid w:val="00145E38"/>
    <w:rsid w:val="0014717C"/>
    <w:rsid w:val="001523FB"/>
    <w:rsid w:val="0017198C"/>
    <w:rsid w:val="00171A57"/>
    <w:rsid w:val="0019121D"/>
    <w:rsid w:val="00191CFD"/>
    <w:rsid w:val="00192764"/>
    <w:rsid w:val="001A1736"/>
    <w:rsid w:val="001A19CA"/>
    <w:rsid w:val="001B1048"/>
    <w:rsid w:val="001B1EEE"/>
    <w:rsid w:val="001B5486"/>
    <w:rsid w:val="001B5541"/>
    <w:rsid w:val="001C0972"/>
    <w:rsid w:val="001C42E1"/>
    <w:rsid w:val="001D0DD0"/>
    <w:rsid w:val="001D220A"/>
    <w:rsid w:val="001D4321"/>
    <w:rsid w:val="001D4DEF"/>
    <w:rsid w:val="001E0BC5"/>
    <w:rsid w:val="001F14DE"/>
    <w:rsid w:val="00200D54"/>
    <w:rsid w:val="00204CF9"/>
    <w:rsid w:val="0020745B"/>
    <w:rsid w:val="002108E9"/>
    <w:rsid w:val="00223298"/>
    <w:rsid w:val="00223C02"/>
    <w:rsid w:val="00225647"/>
    <w:rsid w:val="00226D40"/>
    <w:rsid w:val="00231A2F"/>
    <w:rsid w:val="0023742D"/>
    <w:rsid w:val="00245D3A"/>
    <w:rsid w:val="00250747"/>
    <w:rsid w:val="00253C32"/>
    <w:rsid w:val="00261539"/>
    <w:rsid w:val="00266324"/>
    <w:rsid w:val="002671A6"/>
    <w:rsid w:val="002764BB"/>
    <w:rsid w:val="002801A1"/>
    <w:rsid w:val="00281006"/>
    <w:rsid w:val="00290517"/>
    <w:rsid w:val="002A1091"/>
    <w:rsid w:val="002A1721"/>
    <w:rsid w:val="002A3C7D"/>
    <w:rsid w:val="002B5BB4"/>
    <w:rsid w:val="002B63E9"/>
    <w:rsid w:val="002C0C4B"/>
    <w:rsid w:val="002C3004"/>
    <w:rsid w:val="002D54A3"/>
    <w:rsid w:val="002E4C71"/>
    <w:rsid w:val="002E60C9"/>
    <w:rsid w:val="002F388E"/>
    <w:rsid w:val="003014C6"/>
    <w:rsid w:val="00304BAC"/>
    <w:rsid w:val="00311019"/>
    <w:rsid w:val="003127DA"/>
    <w:rsid w:val="00316CF8"/>
    <w:rsid w:val="0032106C"/>
    <w:rsid w:val="00323595"/>
    <w:rsid w:val="00327601"/>
    <w:rsid w:val="00332101"/>
    <w:rsid w:val="00333C4B"/>
    <w:rsid w:val="00334951"/>
    <w:rsid w:val="003354CD"/>
    <w:rsid w:val="00336D4D"/>
    <w:rsid w:val="0034170D"/>
    <w:rsid w:val="00352D04"/>
    <w:rsid w:val="00353C60"/>
    <w:rsid w:val="00356014"/>
    <w:rsid w:val="0036047C"/>
    <w:rsid w:val="00372462"/>
    <w:rsid w:val="00374D34"/>
    <w:rsid w:val="00376577"/>
    <w:rsid w:val="00377551"/>
    <w:rsid w:val="00382439"/>
    <w:rsid w:val="00385BEB"/>
    <w:rsid w:val="00387ADF"/>
    <w:rsid w:val="003A04C8"/>
    <w:rsid w:val="003B12D3"/>
    <w:rsid w:val="003B1DBD"/>
    <w:rsid w:val="003B4D8A"/>
    <w:rsid w:val="003B59BC"/>
    <w:rsid w:val="003B7009"/>
    <w:rsid w:val="003B7063"/>
    <w:rsid w:val="003C3B21"/>
    <w:rsid w:val="003C4490"/>
    <w:rsid w:val="003C4D12"/>
    <w:rsid w:val="003C76B8"/>
    <w:rsid w:val="003D21C9"/>
    <w:rsid w:val="003D25CF"/>
    <w:rsid w:val="003E012B"/>
    <w:rsid w:val="003E081C"/>
    <w:rsid w:val="003E3A82"/>
    <w:rsid w:val="003F0001"/>
    <w:rsid w:val="003F003F"/>
    <w:rsid w:val="003F265F"/>
    <w:rsid w:val="004000D5"/>
    <w:rsid w:val="0040019E"/>
    <w:rsid w:val="00401D4F"/>
    <w:rsid w:val="00405CE8"/>
    <w:rsid w:val="00412DBA"/>
    <w:rsid w:val="00414CBC"/>
    <w:rsid w:val="004160CE"/>
    <w:rsid w:val="00423ECC"/>
    <w:rsid w:val="00426D7B"/>
    <w:rsid w:val="004331FB"/>
    <w:rsid w:val="00435739"/>
    <w:rsid w:val="00437F60"/>
    <w:rsid w:val="00440767"/>
    <w:rsid w:val="0044253E"/>
    <w:rsid w:val="004514CA"/>
    <w:rsid w:val="00454A7E"/>
    <w:rsid w:val="00456001"/>
    <w:rsid w:val="00456E28"/>
    <w:rsid w:val="0046707B"/>
    <w:rsid w:val="004677BE"/>
    <w:rsid w:val="00471402"/>
    <w:rsid w:val="00475426"/>
    <w:rsid w:val="004754FA"/>
    <w:rsid w:val="00480FB2"/>
    <w:rsid w:val="00495B33"/>
    <w:rsid w:val="004A0083"/>
    <w:rsid w:val="004A7F46"/>
    <w:rsid w:val="004B4791"/>
    <w:rsid w:val="004B4A87"/>
    <w:rsid w:val="004B77EC"/>
    <w:rsid w:val="004C07AD"/>
    <w:rsid w:val="004C362A"/>
    <w:rsid w:val="004C4A1E"/>
    <w:rsid w:val="004D2DFB"/>
    <w:rsid w:val="004D75B1"/>
    <w:rsid w:val="004D79AB"/>
    <w:rsid w:val="004E0B14"/>
    <w:rsid w:val="004E2B91"/>
    <w:rsid w:val="004E6D40"/>
    <w:rsid w:val="004F4174"/>
    <w:rsid w:val="005025ED"/>
    <w:rsid w:val="005036E9"/>
    <w:rsid w:val="005077BC"/>
    <w:rsid w:val="00507F22"/>
    <w:rsid w:val="005153A1"/>
    <w:rsid w:val="00522612"/>
    <w:rsid w:val="00531A79"/>
    <w:rsid w:val="00532D47"/>
    <w:rsid w:val="00535C27"/>
    <w:rsid w:val="0053739A"/>
    <w:rsid w:val="005403D5"/>
    <w:rsid w:val="00540722"/>
    <w:rsid w:val="005409F6"/>
    <w:rsid w:val="00543D94"/>
    <w:rsid w:val="00544563"/>
    <w:rsid w:val="005460BE"/>
    <w:rsid w:val="00546D2E"/>
    <w:rsid w:val="00550AB7"/>
    <w:rsid w:val="005528B5"/>
    <w:rsid w:val="00552D1C"/>
    <w:rsid w:val="00555791"/>
    <w:rsid w:val="005624B2"/>
    <w:rsid w:val="00563058"/>
    <w:rsid w:val="00563A4C"/>
    <w:rsid w:val="00564F42"/>
    <w:rsid w:val="00567449"/>
    <w:rsid w:val="00567743"/>
    <w:rsid w:val="005703E5"/>
    <w:rsid w:val="00570CE9"/>
    <w:rsid w:val="0057309C"/>
    <w:rsid w:val="00575D9B"/>
    <w:rsid w:val="005801FF"/>
    <w:rsid w:val="005847EE"/>
    <w:rsid w:val="005857F8"/>
    <w:rsid w:val="00585C5C"/>
    <w:rsid w:val="005860CE"/>
    <w:rsid w:val="00590CED"/>
    <w:rsid w:val="00593656"/>
    <w:rsid w:val="005A0E19"/>
    <w:rsid w:val="005A2328"/>
    <w:rsid w:val="005A288D"/>
    <w:rsid w:val="005A498F"/>
    <w:rsid w:val="005A7274"/>
    <w:rsid w:val="005A7D3A"/>
    <w:rsid w:val="005C1421"/>
    <w:rsid w:val="005C417C"/>
    <w:rsid w:val="005C5078"/>
    <w:rsid w:val="005C536E"/>
    <w:rsid w:val="005D17C2"/>
    <w:rsid w:val="005D474D"/>
    <w:rsid w:val="005D686B"/>
    <w:rsid w:val="005D6D8A"/>
    <w:rsid w:val="005D738B"/>
    <w:rsid w:val="005E05F8"/>
    <w:rsid w:val="005E1B9D"/>
    <w:rsid w:val="005E3B7C"/>
    <w:rsid w:val="005E5588"/>
    <w:rsid w:val="005E67D9"/>
    <w:rsid w:val="005F1828"/>
    <w:rsid w:val="005F4504"/>
    <w:rsid w:val="00601733"/>
    <w:rsid w:val="00602E46"/>
    <w:rsid w:val="00607CDE"/>
    <w:rsid w:val="006139A7"/>
    <w:rsid w:val="00613DBB"/>
    <w:rsid w:val="006149A4"/>
    <w:rsid w:val="00621F55"/>
    <w:rsid w:val="00623118"/>
    <w:rsid w:val="006235EA"/>
    <w:rsid w:val="006238D2"/>
    <w:rsid w:val="00632B72"/>
    <w:rsid w:val="0063517F"/>
    <w:rsid w:val="00637A64"/>
    <w:rsid w:val="006400CB"/>
    <w:rsid w:val="00656DD0"/>
    <w:rsid w:val="00657F50"/>
    <w:rsid w:val="00660313"/>
    <w:rsid w:val="00661F0D"/>
    <w:rsid w:val="006620E4"/>
    <w:rsid w:val="006666FA"/>
    <w:rsid w:val="00667E0E"/>
    <w:rsid w:val="006754DE"/>
    <w:rsid w:val="00680C0E"/>
    <w:rsid w:val="00690BAB"/>
    <w:rsid w:val="006A1DD3"/>
    <w:rsid w:val="006A3DCE"/>
    <w:rsid w:val="006B5C69"/>
    <w:rsid w:val="006C05CD"/>
    <w:rsid w:val="006C0869"/>
    <w:rsid w:val="006D092C"/>
    <w:rsid w:val="006D0E04"/>
    <w:rsid w:val="006D0E66"/>
    <w:rsid w:val="006D669B"/>
    <w:rsid w:val="006E19D7"/>
    <w:rsid w:val="006E5446"/>
    <w:rsid w:val="006E7E0C"/>
    <w:rsid w:val="006F1D81"/>
    <w:rsid w:val="006F6C92"/>
    <w:rsid w:val="006F7D88"/>
    <w:rsid w:val="00706A44"/>
    <w:rsid w:val="00707986"/>
    <w:rsid w:val="0071342B"/>
    <w:rsid w:val="00713D82"/>
    <w:rsid w:val="007163CB"/>
    <w:rsid w:val="00720456"/>
    <w:rsid w:val="007233AB"/>
    <w:rsid w:val="0072478F"/>
    <w:rsid w:val="007262C6"/>
    <w:rsid w:val="00732B92"/>
    <w:rsid w:val="0074046B"/>
    <w:rsid w:val="00745CF4"/>
    <w:rsid w:val="00747B2A"/>
    <w:rsid w:val="007500EB"/>
    <w:rsid w:val="00750A7C"/>
    <w:rsid w:val="0076049D"/>
    <w:rsid w:val="00761B50"/>
    <w:rsid w:val="007633C9"/>
    <w:rsid w:val="007642D9"/>
    <w:rsid w:val="00765613"/>
    <w:rsid w:val="00765ADC"/>
    <w:rsid w:val="00773211"/>
    <w:rsid w:val="007735E5"/>
    <w:rsid w:val="00774BF1"/>
    <w:rsid w:val="00775BFE"/>
    <w:rsid w:val="007824E2"/>
    <w:rsid w:val="00782C9D"/>
    <w:rsid w:val="00785E52"/>
    <w:rsid w:val="007927C7"/>
    <w:rsid w:val="007962BC"/>
    <w:rsid w:val="00797FCE"/>
    <w:rsid w:val="007B014E"/>
    <w:rsid w:val="007B05A2"/>
    <w:rsid w:val="007B0C0F"/>
    <w:rsid w:val="007B100F"/>
    <w:rsid w:val="007B54E7"/>
    <w:rsid w:val="007C1529"/>
    <w:rsid w:val="007C5198"/>
    <w:rsid w:val="007C7074"/>
    <w:rsid w:val="007E3BB8"/>
    <w:rsid w:val="007E5364"/>
    <w:rsid w:val="007F18D0"/>
    <w:rsid w:val="008004F3"/>
    <w:rsid w:val="008037C1"/>
    <w:rsid w:val="00803EB4"/>
    <w:rsid w:val="008106B9"/>
    <w:rsid w:val="008144BB"/>
    <w:rsid w:val="00814FAF"/>
    <w:rsid w:val="00820158"/>
    <w:rsid w:val="008204D0"/>
    <w:rsid w:val="008222CB"/>
    <w:rsid w:val="00823779"/>
    <w:rsid w:val="00826722"/>
    <w:rsid w:val="00832453"/>
    <w:rsid w:val="00833EA9"/>
    <w:rsid w:val="00834B3E"/>
    <w:rsid w:val="00835392"/>
    <w:rsid w:val="00836171"/>
    <w:rsid w:val="00840C64"/>
    <w:rsid w:val="00842B3D"/>
    <w:rsid w:val="00845758"/>
    <w:rsid w:val="00850DAC"/>
    <w:rsid w:val="008544C7"/>
    <w:rsid w:val="00856E49"/>
    <w:rsid w:val="008632D4"/>
    <w:rsid w:val="0087090F"/>
    <w:rsid w:val="00870F29"/>
    <w:rsid w:val="00881602"/>
    <w:rsid w:val="00884170"/>
    <w:rsid w:val="00884F6A"/>
    <w:rsid w:val="008972D1"/>
    <w:rsid w:val="008A1469"/>
    <w:rsid w:val="008A1B24"/>
    <w:rsid w:val="008A3261"/>
    <w:rsid w:val="008A3F80"/>
    <w:rsid w:val="008A64BC"/>
    <w:rsid w:val="008B111E"/>
    <w:rsid w:val="008B5E2D"/>
    <w:rsid w:val="008C1CBE"/>
    <w:rsid w:val="008C3943"/>
    <w:rsid w:val="008C39E4"/>
    <w:rsid w:val="008C6B1D"/>
    <w:rsid w:val="008E07BE"/>
    <w:rsid w:val="008E375C"/>
    <w:rsid w:val="008E79BE"/>
    <w:rsid w:val="008F20D1"/>
    <w:rsid w:val="008F22B3"/>
    <w:rsid w:val="00904F56"/>
    <w:rsid w:val="009054FB"/>
    <w:rsid w:val="0091569D"/>
    <w:rsid w:val="009160E7"/>
    <w:rsid w:val="0091635F"/>
    <w:rsid w:val="009169A6"/>
    <w:rsid w:val="00920758"/>
    <w:rsid w:val="00921A3C"/>
    <w:rsid w:val="00922C73"/>
    <w:rsid w:val="00925C03"/>
    <w:rsid w:val="0092634F"/>
    <w:rsid w:val="009278D2"/>
    <w:rsid w:val="009466E0"/>
    <w:rsid w:val="00947709"/>
    <w:rsid w:val="00951068"/>
    <w:rsid w:val="00953B8B"/>
    <w:rsid w:val="00957399"/>
    <w:rsid w:val="00961B13"/>
    <w:rsid w:val="009625CA"/>
    <w:rsid w:val="0096266A"/>
    <w:rsid w:val="009705E2"/>
    <w:rsid w:val="00970CB8"/>
    <w:rsid w:val="009710DE"/>
    <w:rsid w:val="00972416"/>
    <w:rsid w:val="0097645A"/>
    <w:rsid w:val="00977910"/>
    <w:rsid w:val="00981FDC"/>
    <w:rsid w:val="00984525"/>
    <w:rsid w:val="00991118"/>
    <w:rsid w:val="0099154C"/>
    <w:rsid w:val="00992A36"/>
    <w:rsid w:val="00992A67"/>
    <w:rsid w:val="00995436"/>
    <w:rsid w:val="00995A7B"/>
    <w:rsid w:val="009C0328"/>
    <w:rsid w:val="009C0941"/>
    <w:rsid w:val="009D0684"/>
    <w:rsid w:val="009D48D4"/>
    <w:rsid w:val="009D4F81"/>
    <w:rsid w:val="009D7D9C"/>
    <w:rsid w:val="009E05E5"/>
    <w:rsid w:val="009E1DD8"/>
    <w:rsid w:val="009E3656"/>
    <w:rsid w:val="009E4AB0"/>
    <w:rsid w:val="009F1C84"/>
    <w:rsid w:val="009F1E94"/>
    <w:rsid w:val="009F328D"/>
    <w:rsid w:val="009F4252"/>
    <w:rsid w:val="00A00CBC"/>
    <w:rsid w:val="00A04724"/>
    <w:rsid w:val="00A06DE5"/>
    <w:rsid w:val="00A11B70"/>
    <w:rsid w:val="00A12600"/>
    <w:rsid w:val="00A173DA"/>
    <w:rsid w:val="00A2057A"/>
    <w:rsid w:val="00A209ED"/>
    <w:rsid w:val="00A20E0F"/>
    <w:rsid w:val="00A24064"/>
    <w:rsid w:val="00A33188"/>
    <w:rsid w:val="00A34E78"/>
    <w:rsid w:val="00A35413"/>
    <w:rsid w:val="00A40878"/>
    <w:rsid w:val="00A444A1"/>
    <w:rsid w:val="00A46118"/>
    <w:rsid w:val="00A4693E"/>
    <w:rsid w:val="00A47EFC"/>
    <w:rsid w:val="00A50BE4"/>
    <w:rsid w:val="00A54820"/>
    <w:rsid w:val="00A5645A"/>
    <w:rsid w:val="00A573B3"/>
    <w:rsid w:val="00A60473"/>
    <w:rsid w:val="00A60B48"/>
    <w:rsid w:val="00A64939"/>
    <w:rsid w:val="00A67317"/>
    <w:rsid w:val="00A674B0"/>
    <w:rsid w:val="00A67974"/>
    <w:rsid w:val="00A74B36"/>
    <w:rsid w:val="00A7716B"/>
    <w:rsid w:val="00A77B12"/>
    <w:rsid w:val="00A805E8"/>
    <w:rsid w:val="00A84A20"/>
    <w:rsid w:val="00A87283"/>
    <w:rsid w:val="00A95804"/>
    <w:rsid w:val="00A977FE"/>
    <w:rsid w:val="00AA05D6"/>
    <w:rsid w:val="00AB2867"/>
    <w:rsid w:val="00AB5994"/>
    <w:rsid w:val="00AD459D"/>
    <w:rsid w:val="00AE19F6"/>
    <w:rsid w:val="00AE3171"/>
    <w:rsid w:val="00AE5DEA"/>
    <w:rsid w:val="00AE7BCF"/>
    <w:rsid w:val="00AF2492"/>
    <w:rsid w:val="00AF4D89"/>
    <w:rsid w:val="00B02FAC"/>
    <w:rsid w:val="00B05468"/>
    <w:rsid w:val="00B11644"/>
    <w:rsid w:val="00B1207F"/>
    <w:rsid w:val="00B12AB6"/>
    <w:rsid w:val="00B223D5"/>
    <w:rsid w:val="00B3280B"/>
    <w:rsid w:val="00B32A17"/>
    <w:rsid w:val="00B5036E"/>
    <w:rsid w:val="00B51458"/>
    <w:rsid w:val="00B5168B"/>
    <w:rsid w:val="00B51731"/>
    <w:rsid w:val="00B52537"/>
    <w:rsid w:val="00B5294C"/>
    <w:rsid w:val="00B54AFE"/>
    <w:rsid w:val="00B54FDA"/>
    <w:rsid w:val="00B561FD"/>
    <w:rsid w:val="00B56F99"/>
    <w:rsid w:val="00B62ACD"/>
    <w:rsid w:val="00B6715F"/>
    <w:rsid w:val="00B7161B"/>
    <w:rsid w:val="00B71799"/>
    <w:rsid w:val="00B74865"/>
    <w:rsid w:val="00B75868"/>
    <w:rsid w:val="00B8382C"/>
    <w:rsid w:val="00B8427A"/>
    <w:rsid w:val="00B91A67"/>
    <w:rsid w:val="00BA1375"/>
    <w:rsid w:val="00BA6524"/>
    <w:rsid w:val="00BB1715"/>
    <w:rsid w:val="00BC25D2"/>
    <w:rsid w:val="00BC567D"/>
    <w:rsid w:val="00BE0BAD"/>
    <w:rsid w:val="00BE3514"/>
    <w:rsid w:val="00BF003E"/>
    <w:rsid w:val="00BF5F60"/>
    <w:rsid w:val="00C04F67"/>
    <w:rsid w:val="00C06B76"/>
    <w:rsid w:val="00C116D5"/>
    <w:rsid w:val="00C1437E"/>
    <w:rsid w:val="00C15034"/>
    <w:rsid w:val="00C27C59"/>
    <w:rsid w:val="00C300C3"/>
    <w:rsid w:val="00C331D5"/>
    <w:rsid w:val="00C352B7"/>
    <w:rsid w:val="00C36177"/>
    <w:rsid w:val="00C417FA"/>
    <w:rsid w:val="00C46D6A"/>
    <w:rsid w:val="00C50212"/>
    <w:rsid w:val="00C5076A"/>
    <w:rsid w:val="00C50D93"/>
    <w:rsid w:val="00C55207"/>
    <w:rsid w:val="00C61D66"/>
    <w:rsid w:val="00C65604"/>
    <w:rsid w:val="00C6736C"/>
    <w:rsid w:val="00C70DE5"/>
    <w:rsid w:val="00C70E4A"/>
    <w:rsid w:val="00C71D40"/>
    <w:rsid w:val="00C72BD5"/>
    <w:rsid w:val="00C774EB"/>
    <w:rsid w:val="00C83162"/>
    <w:rsid w:val="00C871D3"/>
    <w:rsid w:val="00C94077"/>
    <w:rsid w:val="00C9540C"/>
    <w:rsid w:val="00C96F74"/>
    <w:rsid w:val="00CA1A7C"/>
    <w:rsid w:val="00CC0F03"/>
    <w:rsid w:val="00CC2A3B"/>
    <w:rsid w:val="00CC392F"/>
    <w:rsid w:val="00CC72AB"/>
    <w:rsid w:val="00CD1A0D"/>
    <w:rsid w:val="00CD4A96"/>
    <w:rsid w:val="00CD5151"/>
    <w:rsid w:val="00CE0326"/>
    <w:rsid w:val="00CE07FA"/>
    <w:rsid w:val="00CF0978"/>
    <w:rsid w:val="00CF15CE"/>
    <w:rsid w:val="00CF48CC"/>
    <w:rsid w:val="00CF4DF9"/>
    <w:rsid w:val="00D011A6"/>
    <w:rsid w:val="00D01906"/>
    <w:rsid w:val="00D061B4"/>
    <w:rsid w:val="00D1250A"/>
    <w:rsid w:val="00D21BD7"/>
    <w:rsid w:val="00D26C15"/>
    <w:rsid w:val="00D31B9F"/>
    <w:rsid w:val="00D31F97"/>
    <w:rsid w:val="00D35559"/>
    <w:rsid w:val="00D3658E"/>
    <w:rsid w:val="00D41731"/>
    <w:rsid w:val="00D46348"/>
    <w:rsid w:val="00D46586"/>
    <w:rsid w:val="00D47056"/>
    <w:rsid w:val="00D6766B"/>
    <w:rsid w:val="00D7672A"/>
    <w:rsid w:val="00D806E9"/>
    <w:rsid w:val="00D94C14"/>
    <w:rsid w:val="00D94F73"/>
    <w:rsid w:val="00DA126E"/>
    <w:rsid w:val="00DA5198"/>
    <w:rsid w:val="00DA7AE0"/>
    <w:rsid w:val="00DB0733"/>
    <w:rsid w:val="00DB184A"/>
    <w:rsid w:val="00DB390E"/>
    <w:rsid w:val="00DB566D"/>
    <w:rsid w:val="00DB7D8C"/>
    <w:rsid w:val="00DC0E9B"/>
    <w:rsid w:val="00DC17F0"/>
    <w:rsid w:val="00DC3812"/>
    <w:rsid w:val="00DC4737"/>
    <w:rsid w:val="00DD1F68"/>
    <w:rsid w:val="00DD34E6"/>
    <w:rsid w:val="00DE2E47"/>
    <w:rsid w:val="00DF48DA"/>
    <w:rsid w:val="00DF60B7"/>
    <w:rsid w:val="00E022AF"/>
    <w:rsid w:val="00E02C3A"/>
    <w:rsid w:val="00E052C4"/>
    <w:rsid w:val="00E11815"/>
    <w:rsid w:val="00E159A0"/>
    <w:rsid w:val="00E2283F"/>
    <w:rsid w:val="00E24D5D"/>
    <w:rsid w:val="00E2564B"/>
    <w:rsid w:val="00E26546"/>
    <w:rsid w:val="00E31F1D"/>
    <w:rsid w:val="00E355BA"/>
    <w:rsid w:val="00E36E86"/>
    <w:rsid w:val="00E41003"/>
    <w:rsid w:val="00E433AB"/>
    <w:rsid w:val="00E440A8"/>
    <w:rsid w:val="00E47064"/>
    <w:rsid w:val="00E6195A"/>
    <w:rsid w:val="00E70E2B"/>
    <w:rsid w:val="00E74A43"/>
    <w:rsid w:val="00E76BE5"/>
    <w:rsid w:val="00E872CB"/>
    <w:rsid w:val="00E8760A"/>
    <w:rsid w:val="00E9665E"/>
    <w:rsid w:val="00EA0117"/>
    <w:rsid w:val="00EA3731"/>
    <w:rsid w:val="00EA3A53"/>
    <w:rsid w:val="00EA7619"/>
    <w:rsid w:val="00EA7867"/>
    <w:rsid w:val="00EC09F6"/>
    <w:rsid w:val="00EC0A2D"/>
    <w:rsid w:val="00EC2F16"/>
    <w:rsid w:val="00EC6358"/>
    <w:rsid w:val="00ED4FEE"/>
    <w:rsid w:val="00ED6D2C"/>
    <w:rsid w:val="00ED6F7D"/>
    <w:rsid w:val="00EE2743"/>
    <w:rsid w:val="00EE4D13"/>
    <w:rsid w:val="00EE5881"/>
    <w:rsid w:val="00EF3354"/>
    <w:rsid w:val="00F06E8C"/>
    <w:rsid w:val="00F16E51"/>
    <w:rsid w:val="00F17916"/>
    <w:rsid w:val="00F22949"/>
    <w:rsid w:val="00F22E84"/>
    <w:rsid w:val="00F2361C"/>
    <w:rsid w:val="00F26C5D"/>
    <w:rsid w:val="00F276C5"/>
    <w:rsid w:val="00F371D8"/>
    <w:rsid w:val="00F37CB9"/>
    <w:rsid w:val="00F42391"/>
    <w:rsid w:val="00F4300C"/>
    <w:rsid w:val="00F44DEE"/>
    <w:rsid w:val="00F525AF"/>
    <w:rsid w:val="00F5468F"/>
    <w:rsid w:val="00F56690"/>
    <w:rsid w:val="00F607C5"/>
    <w:rsid w:val="00F6215D"/>
    <w:rsid w:val="00F6296A"/>
    <w:rsid w:val="00F63DA4"/>
    <w:rsid w:val="00F63F81"/>
    <w:rsid w:val="00F74E24"/>
    <w:rsid w:val="00F813D5"/>
    <w:rsid w:val="00F813E3"/>
    <w:rsid w:val="00F82B98"/>
    <w:rsid w:val="00F86261"/>
    <w:rsid w:val="00FA254A"/>
    <w:rsid w:val="00FA346F"/>
    <w:rsid w:val="00FB1BB6"/>
    <w:rsid w:val="00FB2E82"/>
    <w:rsid w:val="00FB495D"/>
    <w:rsid w:val="00FB70A1"/>
    <w:rsid w:val="00FC2DA0"/>
    <w:rsid w:val="00FC4308"/>
    <w:rsid w:val="00FD2307"/>
    <w:rsid w:val="00FD55FE"/>
    <w:rsid w:val="00FD77BC"/>
    <w:rsid w:val="00FE1522"/>
    <w:rsid w:val="00FE229C"/>
    <w:rsid w:val="00FE2804"/>
    <w:rsid w:val="00FE5199"/>
    <w:rsid w:val="00FF1FAB"/>
    <w:rsid w:val="00FF22AA"/>
    <w:rsid w:val="00FF6EA4"/>
    <w:rsid w:val="00FF73FF"/>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51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43036">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72700658">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24</TotalTime>
  <Pages>2</Pages>
  <Words>940</Words>
  <Characters>5641</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6</cp:revision>
  <cp:lastPrinted>2022-05-11T11:28:00Z</cp:lastPrinted>
  <dcterms:created xsi:type="dcterms:W3CDTF">2023-08-01T12:54:00Z</dcterms:created>
  <dcterms:modified xsi:type="dcterms:W3CDTF">2023-08-02T07:15:00Z</dcterms:modified>
</cp:coreProperties>
</file>