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C444B99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092BE6">
        <w:rPr>
          <w:rFonts w:ascii="Arial" w:hAnsi="Arial" w:cs="Arial"/>
          <w:b/>
          <w:bCs/>
          <w:sz w:val="20"/>
          <w:szCs w:val="20"/>
        </w:rPr>
        <w:t>05-06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7C7074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5A7274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F23F09B" w14:textId="047D7053" w:rsidR="005A7274" w:rsidRPr="005A7274" w:rsidRDefault="005A7274" w:rsidP="005A7274">
      <w:pPr>
        <w:pStyle w:val="Bezodstpw"/>
        <w:jc w:val="center"/>
        <w:rPr>
          <w:rFonts w:ascii="Arial" w:hAnsi="Arial" w:cs="Arial"/>
          <w:b/>
          <w:bCs/>
          <w:shd w:val="clear" w:color="auto" w:fill="FFFFFF"/>
        </w:rPr>
      </w:pPr>
      <w:r w:rsidRPr="005A7274">
        <w:rPr>
          <w:rFonts w:ascii="Arial" w:hAnsi="Arial" w:cs="Arial"/>
          <w:b/>
          <w:bCs/>
          <w:shd w:val="clear" w:color="auto" w:fill="FFFFFF"/>
        </w:rPr>
        <w:t xml:space="preserve">Leonardo da Vinci w Warszawie. </w:t>
      </w:r>
      <w:r w:rsidRPr="005A7274">
        <w:rPr>
          <w:rFonts w:ascii="Arial" w:hAnsi="Arial" w:cs="Arial"/>
          <w:b/>
          <w:bCs/>
          <w:shd w:val="clear" w:color="auto" w:fill="FFFFFF"/>
        </w:rPr>
        <w:br/>
        <w:t>Można zobaczyć aż 78 machin genialnego artysty</w:t>
      </w:r>
    </w:p>
    <w:p w14:paraId="1ED693A0" w14:textId="77777777" w:rsidR="000730A9" w:rsidRDefault="000730A9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5F81EAF3" w14:textId="77777777" w:rsidR="00CC72AB" w:rsidRDefault="00CC72AB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9ABFF92" w14:textId="0EB51A93" w:rsidR="00A805E8" w:rsidRPr="000730A9" w:rsidRDefault="00A805E8" w:rsidP="00B1207F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B6E8FAC" w14:textId="31DE4F68" w:rsidR="000730A9" w:rsidRPr="00564F42" w:rsidRDefault="000730A9" w:rsidP="000730A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730A9">
        <w:rPr>
          <w:rFonts w:ascii="Arial" w:hAnsi="Arial" w:cs="Arial"/>
          <w:b/>
          <w:bCs/>
          <w:sz w:val="20"/>
          <w:szCs w:val="20"/>
        </w:rPr>
        <w:t>Skrzydłowiec, helikopter, a nawet rower i czołg sprzed 500 lat</w:t>
      </w:r>
      <w:r w:rsidR="008E375C">
        <w:rPr>
          <w:rFonts w:ascii="Arial" w:hAnsi="Arial" w:cs="Arial"/>
          <w:b/>
          <w:bCs/>
          <w:sz w:val="20"/>
          <w:szCs w:val="20"/>
        </w:rPr>
        <w:t>.</w:t>
      </w:r>
      <w:r w:rsidRPr="000730A9">
        <w:rPr>
          <w:rFonts w:ascii="Arial" w:hAnsi="Arial" w:cs="Arial"/>
          <w:b/>
          <w:bCs/>
          <w:sz w:val="20"/>
          <w:szCs w:val="20"/>
        </w:rPr>
        <w:t xml:space="preserve"> </w:t>
      </w:r>
      <w:r w:rsidRPr="00564F42">
        <w:rPr>
          <w:rFonts w:ascii="Arial" w:hAnsi="Arial" w:cs="Arial"/>
          <w:b/>
          <w:bCs/>
          <w:sz w:val="20"/>
          <w:szCs w:val="20"/>
        </w:rPr>
        <w:t>Aż 78 modeli maszyn zaprojektowanych przez Leonardo da Vinci i odtworzonych przez</w:t>
      </w:r>
      <w:r w:rsidR="00C71D40" w:rsidRPr="00564F42">
        <w:rPr>
          <w:rFonts w:ascii="Arial" w:hAnsi="Arial" w:cs="Arial"/>
          <w:b/>
          <w:bCs/>
          <w:sz w:val="20"/>
          <w:szCs w:val="20"/>
        </w:rPr>
        <w:t xml:space="preserve"> włoskich</w:t>
      </w:r>
      <w:r w:rsidRPr="00564F42">
        <w:rPr>
          <w:rFonts w:ascii="Arial" w:hAnsi="Arial" w:cs="Arial"/>
          <w:b/>
          <w:bCs/>
          <w:sz w:val="20"/>
          <w:szCs w:val="20"/>
        </w:rPr>
        <w:t xml:space="preserve"> inżynierów, można oglądać na wystawie w Galerii Północnej</w:t>
      </w:r>
      <w:r w:rsidR="008E375C" w:rsidRPr="00564F42">
        <w:rPr>
          <w:rFonts w:ascii="Arial" w:hAnsi="Arial" w:cs="Arial"/>
          <w:b/>
          <w:bCs/>
          <w:sz w:val="20"/>
          <w:szCs w:val="20"/>
        </w:rPr>
        <w:t xml:space="preserve">. </w:t>
      </w:r>
      <w:r w:rsidRPr="00564F42">
        <w:rPr>
          <w:rFonts w:ascii="Arial" w:hAnsi="Arial" w:cs="Arial"/>
          <w:b/>
          <w:bCs/>
          <w:sz w:val="20"/>
          <w:szCs w:val="20"/>
        </w:rPr>
        <w:t>To pierwsza tak duża ekspozycja machin</w:t>
      </w:r>
      <w:r w:rsidR="008E375C" w:rsidRPr="00564F42">
        <w:rPr>
          <w:rFonts w:ascii="Arial" w:hAnsi="Arial" w:cs="Arial"/>
          <w:b/>
          <w:bCs/>
          <w:sz w:val="20"/>
          <w:szCs w:val="20"/>
        </w:rPr>
        <w:t xml:space="preserve"> </w:t>
      </w:r>
      <w:r w:rsidR="00AB5994" w:rsidRPr="00564F42">
        <w:rPr>
          <w:rFonts w:ascii="Arial" w:hAnsi="Arial" w:cs="Arial"/>
          <w:b/>
          <w:bCs/>
          <w:sz w:val="20"/>
          <w:szCs w:val="20"/>
        </w:rPr>
        <w:t xml:space="preserve">inspirowanych projektami </w:t>
      </w:r>
      <w:r w:rsidR="005A7274" w:rsidRPr="00564F42">
        <w:rPr>
          <w:rFonts w:ascii="Arial" w:hAnsi="Arial" w:cs="Arial"/>
          <w:b/>
          <w:bCs/>
          <w:sz w:val="20"/>
          <w:szCs w:val="20"/>
        </w:rPr>
        <w:t>genialnego</w:t>
      </w:r>
      <w:r w:rsidRPr="00564F42">
        <w:rPr>
          <w:rFonts w:ascii="Arial" w:hAnsi="Arial" w:cs="Arial"/>
          <w:b/>
          <w:bCs/>
          <w:sz w:val="20"/>
          <w:szCs w:val="20"/>
        </w:rPr>
        <w:t xml:space="preserve"> </w:t>
      </w:r>
      <w:r w:rsidR="005A7274" w:rsidRPr="00564F42">
        <w:rPr>
          <w:rFonts w:ascii="Arial" w:hAnsi="Arial" w:cs="Arial"/>
          <w:b/>
          <w:bCs/>
          <w:sz w:val="20"/>
          <w:szCs w:val="20"/>
        </w:rPr>
        <w:t>artysty, wynalazcy i filozofa</w:t>
      </w:r>
      <w:r w:rsidRPr="00564F42">
        <w:rPr>
          <w:rFonts w:ascii="Arial" w:hAnsi="Arial" w:cs="Arial"/>
          <w:b/>
          <w:bCs/>
          <w:sz w:val="20"/>
          <w:szCs w:val="20"/>
        </w:rPr>
        <w:t>, która odbywa się w Warszawie.</w:t>
      </w:r>
    </w:p>
    <w:p w14:paraId="5B8AA9E0" w14:textId="77777777" w:rsidR="000730A9" w:rsidRPr="00564F42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A3E1E5" w14:textId="77777777" w:rsidR="000730A9" w:rsidRPr="00564F42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1E0122" w14:textId="67ABD5C2" w:rsidR="000730A9" w:rsidRPr="00564F42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64F42">
        <w:rPr>
          <w:rFonts w:ascii="Arial" w:hAnsi="Arial" w:cs="Arial"/>
          <w:sz w:val="20"/>
          <w:szCs w:val="20"/>
        </w:rPr>
        <w:t xml:space="preserve">Leonardo da Vinci namalował „Mona Lisę” i „Damę z gronostajem” – obrazy, które każdy zna doskonale. Był </w:t>
      </w:r>
      <w:r w:rsidR="008E375C" w:rsidRPr="00564F42">
        <w:rPr>
          <w:rFonts w:ascii="Arial" w:hAnsi="Arial" w:cs="Arial"/>
          <w:sz w:val="20"/>
          <w:szCs w:val="20"/>
        </w:rPr>
        <w:t xml:space="preserve">jednak też </w:t>
      </w:r>
      <w:r w:rsidRPr="00564F42">
        <w:rPr>
          <w:rFonts w:ascii="Arial" w:hAnsi="Arial" w:cs="Arial"/>
          <w:sz w:val="20"/>
          <w:szCs w:val="20"/>
        </w:rPr>
        <w:t>odkrywcą i wynalazcą, który wyprzedzał swoją epokę. Jak bardzo</w:t>
      </w:r>
      <w:r w:rsidR="00B5294C" w:rsidRPr="00564F42">
        <w:rPr>
          <w:rFonts w:ascii="Arial" w:hAnsi="Arial" w:cs="Arial"/>
          <w:sz w:val="20"/>
          <w:szCs w:val="20"/>
        </w:rPr>
        <w:t xml:space="preserve"> </w:t>
      </w:r>
      <w:r w:rsidRPr="00564F42">
        <w:rPr>
          <w:rFonts w:ascii="Arial" w:hAnsi="Arial" w:cs="Arial"/>
          <w:sz w:val="20"/>
          <w:szCs w:val="20"/>
        </w:rPr>
        <w:t>można przekonać się na interaktywnej wystawie, któr</w:t>
      </w:r>
      <w:r w:rsidR="00B5294C" w:rsidRPr="00564F42">
        <w:rPr>
          <w:rFonts w:ascii="Arial" w:hAnsi="Arial" w:cs="Arial"/>
          <w:sz w:val="20"/>
          <w:szCs w:val="20"/>
        </w:rPr>
        <w:t>ą</w:t>
      </w:r>
      <w:r w:rsidRPr="00564F42">
        <w:rPr>
          <w:rFonts w:ascii="Arial" w:hAnsi="Arial" w:cs="Arial"/>
          <w:sz w:val="20"/>
          <w:szCs w:val="20"/>
        </w:rPr>
        <w:t xml:space="preserve"> </w:t>
      </w:r>
      <w:r w:rsidR="005A7274" w:rsidRPr="00564F42">
        <w:rPr>
          <w:rFonts w:ascii="Arial" w:hAnsi="Arial" w:cs="Arial"/>
          <w:sz w:val="20"/>
          <w:szCs w:val="20"/>
        </w:rPr>
        <w:t xml:space="preserve">do 30 </w:t>
      </w:r>
      <w:r w:rsidR="003A04C8" w:rsidRPr="00564F42">
        <w:rPr>
          <w:rFonts w:ascii="Arial" w:hAnsi="Arial" w:cs="Arial"/>
          <w:sz w:val="20"/>
          <w:szCs w:val="20"/>
        </w:rPr>
        <w:t xml:space="preserve">lipca </w:t>
      </w:r>
      <w:r w:rsidR="005A7274" w:rsidRPr="00564F42">
        <w:rPr>
          <w:rFonts w:ascii="Arial" w:hAnsi="Arial" w:cs="Arial"/>
          <w:sz w:val="20"/>
          <w:szCs w:val="20"/>
        </w:rPr>
        <w:t>czeka</w:t>
      </w:r>
      <w:r w:rsidRPr="00564F42">
        <w:rPr>
          <w:rFonts w:ascii="Arial" w:hAnsi="Arial" w:cs="Arial"/>
          <w:sz w:val="20"/>
          <w:szCs w:val="20"/>
        </w:rPr>
        <w:t xml:space="preserve"> w Północnej.</w:t>
      </w:r>
    </w:p>
    <w:p w14:paraId="151E4168" w14:textId="77777777" w:rsidR="000730A9" w:rsidRPr="00564F42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BFF445" w14:textId="32A1A909" w:rsidR="000730A9" w:rsidRPr="00564F42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64F42">
        <w:rPr>
          <w:rFonts w:ascii="Arial" w:hAnsi="Arial" w:cs="Arial"/>
          <w:sz w:val="20"/>
          <w:szCs w:val="20"/>
        </w:rPr>
        <w:t xml:space="preserve">Na specjalnie zaaranżowanej powierzchni, mającej </w:t>
      </w:r>
      <w:r w:rsidR="003A04C8" w:rsidRPr="00564F42">
        <w:rPr>
          <w:rFonts w:ascii="Arial" w:hAnsi="Arial" w:cs="Arial"/>
          <w:sz w:val="20"/>
          <w:szCs w:val="20"/>
        </w:rPr>
        <w:t xml:space="preserve">ponad </w:t>
      </w:r>
      <w:r w:rsidR="00F6296A" w:rsidRPr="00564F42">
        <w:rPr>
          <w:rFonts w:ascii="Arial" w:hAnsi="Arial" w:cs="Arial"/>
          <w:sz w:val="20"/>
          <w:szCs w:val="20"/>
        </w:rPr>
        <w:t>1 tys.</w:t>
      </w:r>
      <w:r w:rsidR="003A04C8" w:rsidRPr="00564F42">
        <w:rPr>
          <w:rFonts w:ascii="Arial" w:hAnsi="Arial" w:cs="Arial"/>
          <w:sz w:val="20"/>
          <w:szCs w:val="20"/>
        </w:rPr>
        <w:t xml:space="preserve"> </w:t>
      </w:r>
      <w:r w:rsidRPr="00564F42">
        <w:rPr>
          <w:rFonts w:ascii="Arial" w:hAnsi="Arial" w:cs="Arial"/>
          <w:sz w:val="20"/>
          <w:szCs w:val="20"/>
        </w:rPr>
        <w:t xml:space="preserve">m kw., zgromadzono aż 66 drewnianych modeli różnych </w:t>
      </w:r>
      <w:r w:rsidR="00092BE6">
        <w:rPr>
          <w:rFonts w:ascii="Arial" w:hAnsi="Arial" w:cs="Arial"/>
          <w:sz w:val="20"/>
          <w:szCs w:val="20"/>
        </w:rPr>
        <w:t>wynalazków z XV i XVI wieku</w:t>
      </w:r>
      <w:r w:rsidRPr="00564F42">
        <w:rPr>
          <w:rFonts w:ascii="Arial" w:hAnsi="Arial" w:cs="Arial"/>
          <w:sz w:val="20"/>
          <w:szCs w:val="20"/>
        </w:rPr>
        <w:t>,</w:t>
      </w:r>
      <w:r w:rsidR="00311019" w:rsidRPr="00564F42">
        <w:rPr>
          <w:rFonts w:ascii="Arial" w:hAnsi="Arial" w:cs="Arial"/>
          <w:sz w:val="20"/>
          <w:szCs w:val="20"/>
        </w:rPr>
        <w:t xml:space="preserve"> </w:t>
      </w:r>
      <w:r w:rsidRPr="00564F42">
        <w:rPr>
          <w:rFonts w:ascii="Arial" w:hAnsi="Arial" w:cs="Arial"/>
          <w:sz w:val="20"/>
          <w:szCs w:val="20"/>
        </w:rPr>
        <w:t xml:space="preserve">a także 12 olbrzymich konstrukcji odtworzonych w skali 1:1, które da Vinci zaprojektował na prawie 6 tysiącach stron swoich notatek. </w:t>
      </w:r>
    </w:p>
    <w:p w14:paraId="130ACB78" w14:textId="77777777" w:rsidR="000730A9" w:rsidRPr="00564F42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2C6A40" w14:textId="7B8C4067" w:rsidR="000730A9" w:rsidRPr="0023304C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64F42">
        <w:rPr>
          <w:rFonts w:ascii="Arial" w:hAnsi="Arial" w:cs="Arial"/>
          <w:sz w:val="20"/>
          <w:szCs w:val="20"/>
        </w:rPr>
        <w:t xml:space="preserve">Wśród nich są m.in. machiny wojenne, które mistrz wymyślił dla </w:t>
      </w:r>
      <w:r w:rsidR="008E375C" w:rsidRPr="00564F42">
        <w:rPr>
          <w:rFonts w:ascii="Arial" w:hAnsi="Arial" w:cs="Arial"/>
          <w:sz w:val="20"/>
          <w:szCs w:val="20"/>
        </w:rPr>
        <w:t>Ludwika</w:t>
      </w:r>
      <w:r w:rsidRPr="00564F42">
        <w:rPr>
          <w:rFonts w:ascii="Arial" w:hAnsi="Arial" w:cs="Arial"/>
          <w:sz w:val="20"/>
          <w:szCs w:val="20"/>
        </w:rPr>
        <w:t xml:space="preserve"> Sforzy, słynny ornithopter, czyli lotnia, która przypomina ptasie skrzydła,  </w:t>
      </w:r>
      <w:r w:rsidR="008E375C" w:rsidRPr="00564F42">
        <w:rPr>
          <w:rFonts w:ascii="Arial" w:hAnsi="Arial" w:cs="Arial"/>
          <w:sz w:val="20"/>
          <w:szCs w:val="20"/>
        </w:rPr>
        <w:t>spadochron</w:t>
      </w:r>
      <w:r w:rsidRPr="00564F42">
        <w:rPr>
          <w:rFonts w:ascii="Arial" w:hAnsi="Arial" w:cs="Arial"/>
          <w:sz w:val="20"/>
          <w:szCs w:val="20"/>
        </w:rPr>
        <w:t xml:space="preserve"> z Codex Atlanticus,</w:t>
      </w:r>
      <w:r w:rsidRPr="00564F42">
        <w:rPr>
          <w:rFonts w:ascii="Arial" w:hAnsi="Arial" w:cs="Arial"/>
          <w:sz w:val="20"/>
          <w:szCs w:val="20"/>
          <w:shd w:val="clear" w:color="auto" w:fill="FFFFFF"/>
        </w:rPr>
        <w:t xml:space="preserve"> śruba powietrzna będą</w:t>
      </w:r>
      <w:r w:rsidR="008E375C" w:rsidRPr="00564F42">
        <w:rPr>
          <w:rFonts w:ascii="Arial" w:hAnsi="Arial" w:cs="Arial"/>
          <w:sz w:val="20"/>
          <w:szCs w:val="20"/>
          <w:shd w:val="clear" w:color="auto" w:fill="FFFFFF"/>
        </w:rPr>
        <w:t>ca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23304C">
        <w:rPr>
          <w:rFonts w:ascii="Arial" w:hAnsi="Arial" w:cs="Arial"/>
          <w:sz w:val="20"/>
          <w:szCs w:val="20"/>
          <w:shd w:val="clear" w:color="auto" w:fill="FFFFFF"/>
        </w:rPr>
        <w:t xml:space="preserve">prototypem </w:t>
      </w:r>
      <w:r w:rsidRPr="0023304C">
        <w:rPr>
          <w:rFonts w:ascii="Arial" w:hAnsi="Arial" w:cs="Arial"/>
          <w:sz w:val="20"/>
          <w:szCs w:val="20"/>
        </w:rPr>
        <w:t>śmigłowca, urządzeni</w:t>
      </w:r>
      <w:r>
        <w:rPr>
          <w:rFonts w:ascii="Arial" w:hAnsi="Arial" w:cs="Arial"/>
          <w:sz w:val="20"/>
          <w:szCs w:val="20"/>
        </w:rPr>
        <w:t>a</w:t>
      </w:r>
      <w:r w:rsidRPr="0023304C">
        <w:rPr>
          <w:rFonts w:ascii="Arial" w:hAnsi="Arial" w:cs="Arial"/>
          <w:sz w:val="20"/>
          <w:szCs w:val="20"/>
        </w:rPr>
        <w:t xml:space="preserve"> samojezdne, a nawet </w:t>
      </w:r>
      <w:r>
        <w:rPr>
          <w:rFonts w:ascii="Arial" w:hAnsi="Arial" w:cs="Arial"/>
          <w:sz w:val="20"/>
          <w:szCs w:val="20"/>
        </w:rPr>
        <w:t>pojazdy</w:t>
      </w:r>
      <w:r w:rsidRPr="002330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bojowe</w:t>
      </w:r>
      <w:r w:rsidRPr="0023304C">
        <w:rPr>
          <w:rFonts w:ascii="Arial" w:hAnsi="Arial" w:cs="Arial"/>
          <w:sz w:val="20"/>
          <w:szCs w:val="20"/>
        </w:rPr>
        <w:t>, któr</w:t>
      </w:r>
      <w:r w:rsidR="00B5294C">
        <w:rPr>
          <w:rFonts w:ascii="Arial" w:hAnsi="Arial" w:cs="Arial"/>
          <w:sz w:val="20"/>
          <w:szCs w:val="20"/>
        </w:rPr>
        <w:t>e</w:t>
      </w:r>
      <w:r w:rsidRPr="0023304C">
        <w:rPr>
          <w:rFonts w:ascii="Arial" w:hAnsi="Arial" w:cs="Arial"/>
          <w:sz w:val="20"/>
          <w:szCs w:val="20"/>
        </w:rPr>
        <w:t xml:space="preserve"> przypominają współczesne czołgi.</w:t>
      </w:r>
    </w:p>
    <w:p w14:paraId="62F4E0CE" w14:textId="77777777" w:rsidR="000730A9" w:rsidRPr="0023304C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612A95" w14:textId="77777777" w:rsidR="000730A9" w:rsidRPr="0023304C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3304C">
        <w:rPr>
          <w:rFonts w:ascii="Arial" w:hAnsi="Arial" w:cs="Arial"/>
          <w:sz w:val="20"/>
          <w:szCs w:val="20"/>
        </w:rPr>
        <w:t xml:space="preserve">Ponadto odwiedzający zobaczą mechanicznego lwa, który jest prekursorem robota, latającą łódź, model katapulty i planetarium, pierwszy w historii rower,  a także wiele ciekawych wynalazków m.in. koparkę, szlifierkę do luster, regulowaną drabinę, prasę drukarską, </w:t>
      </w:r>
      <w:r>
        <w:rPr>
          <w:rFonts w:ascii="Arial" w:hAnsi="Arial" w:cs="Arial"/>
          <w:sz w:val="20"/>
          <w:szCs w:val="20"/>
        </w:rPr>
        <w:t>żurawia</w:t>
      </w:r>
      <w:r w:rsidRPr="0023304C">
        <w:rPr>
          <w:rFonts w:ascii="Arial" w:hAnsi="Arial" w:cs="Arial"/>
          <w:sz w:val="20"/>
          <w:szCs w:val="20"/>
        </w:rPr>
        <w:t>, most przenośny, a nawet koło wodne, niemal identyczne jak to, które kręci się w ogrodach na dachu Północnej.</w:t>
      </w:r>
    </w:p>
    <w:p w14:paraId="15AB779D" w14:textId="77777777" w:rsidR="000730A9" w:rsidRPr="0023304C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188192" w14:textId="29BCD92F" w:rsidR="000730A9" w:rsidRPr="005A7274" w:rsidRDefault="000730A9" w:rsidP="000730A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3304C">
        <w:rPr>
          <w:rFonts w:ascii="Arial" w:hAnsi="Arial" w:cs="Arial"/>
          <w:sz w:val="20"/>
          <w:szCs w:val="20"/>
        </w:rPr>
        <w:t xml:space="preserve">– Przygotowana wystawa to </w:t>
      </w:r>
      <w:r>
        <w:rPr>
          <w:rFonts w:ascii="Arial" w:hAnsi="Arial" w:cs="Arial"/>
          <w:sz w:val="20"/>
          <w:szCs w:val="20"/>
        </w:rPr>
        <w:t>przekrój</w:t>
      </w:r>
      <w:r w:rsidRPr="0023304C">
        <w:rPr>
          <w:rFonts w:ascii="Arial" w:hAnsi="Arial" w:cs="Arial"/>
          <w:sz w:val="20"/>
          <w:szCs w:val="20"/>
        </w:rPr>
        <w:t xml:space="preserve"> </w:t>
      </w:r>
      <w:r w:rsidR="003A04C8">
        <w:rPr>
          <w:rFonts w:ascii="Arial" w:hAnsi="Arial" w:cs="Arial"/>
          <w:sz w:val="20"/>
          <w:szCs w:val="20"/>
        </w:rPr>
        <w:t>najciekawszych projektów</w:t>
      </w:r>
      <w:r w:rsidRPr="0023304C">
        <w:rPr>
          <w:rFonts w:ascii="Arial" w:hAnsi="Arial" w:cs="Arial"/>
          <w:sz w:val="20"/>
          <w:szCs w:val="20"/>
        </w:rPr>
        <w:t xml:space="preserve"> mistrza renesansu, </w:t>
      </w:r>
      <w:r>
        <w:rPr>
          <w:rFonts w:ascii="Arial" w:hAnsi="Arial" w:cs="Arial"/>
          <w:sz w:val="20"/>
          <w:szCs w:val="20"/>
        </w:rPr>
        <w:t xml:space="preserve">dająca wgląd w umysł prawdziwego geniusza. Zwłaszcza, że wśród wielu pokazywanych w Północnej machin, można znaleźć takie, których działanie </w:t>
      </w:r>
      <w:r w:rsidRPr="0023304C">
        <w:rPr>
          <w:rFonts w:ascii="Arial" w:hAnsi="Arial" w:cs="Arial"/>
          <w:sz w:val="20"/>
          <w:szCs w:val="20"/>
        </w:rPr>
        <w:t>zrozumiano dopiero w XIX i XX wieku</w:t>
      </w:r>
      <w:r>
        <w:rPr>
          <w:rFonts w:ascii="Arial" w:hAnsi="Arial" w:cs="Arial"/>
          <w:sz w:val="20"/>
          <w:szCs w:val="20"/>
        </w:rPr>
        <w:t xml:space="preserve"> </w:t>
      </w:r>
      <w:r w:rsidRPr="0023304C">
        <w:rPr>
          <w:rFonts w:ascii="Arial" w:hAnsi="Arial" w:cs="Arial"/>
          <w:sz w:val="20"/>
          <w:szCs w:val="20"/>
        </w:rPr>
        <w:t xml:space="preserve">– </w:t>
      </w:r>
      <w:r w:rsidRPr="005A7274">
        <w:rPr>
          <w:rFonts w:ascii="Arial" w:hAnsi="Arial" w:cs="Arial"/>
          <w:b/>
          <w:bCs/>
          <w:sz w:val="20"/>
          <w:szCs w:val="20"/>
        </w:rPr>
        <w:t xml:space="preserve">mówi Barbara Andrzejewska, marketing manager Galerii Północnej. </w:t>
      </w:r>
    </w:p>
    <w:p w14:paraId="3D2FBF71" w14:textId="77777777" w:rsidR="000730A9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D02033" w14:textId="150E58DD" w:rsidR="000730A9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3304C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Co więcej, na ekspozycji nie brakuje wynalazków, które leżały u podstaw wielu współczesnych dokonań z zakresu inżynierii morskiej i lądowej, lotnictwa czy hydrauliki. Pokazuje to, jak wszechstronnym człowiekiem był da Vinici i jak bogatą zostawił po sobie spuściznę nie tylko w dziedzinie malarstwa, ale </w:t>
      </w:r>
      <w:r w:rsidR="003A04C8">
        <w:rPr>
          <w:rFonts w:ascii="Arial" w:hAnsi="Arial" w:cs="Arial"/>
          <w:sz w:val="20"/>
          <w:szCs w:val="20"/>
        </w:rPr>
        <w:t>też</w:t>
      </w:r>
      <w:r>
        <w:rPr>
          <w:rFonts w:ascii="Arial" w:hAnsi="Arial" w:cs="Arial"/>
          <w:sz w:val="20"/>
          <w:szCs w:val="20"/>
        </w:rPr>
        <w:t xml:space="preserve"> techniki – dodaje. </w:t>
      </w:r>
    </w:p>
    <w:p w14:paraId="2A702FAD" w14:textId="77777777" w:rsidR="000730A9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E1D019" w14:textId="3540F4EA" w:rsidR="000730A9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Ciekawostką jest to, jak stworzono modele. Każdy z nich powstał na bazie oryginalnych rysunków da Vinci, które posłużyły zespołowi </w:t>
      </w:r>
      <w:r w:rsidR="00C71D40">
        <w:rPr>
          <w:rFonts w:ascii="Arial" w:hAnsi="Arial" w:cs="Arial"/>
          <w:sz w:val="20"/>
          <w:szCs w:val="20"/>
        </w:rPr>
        <w:t xml:space="preserve">włoskich </w:t>
      </w:r>
      <w:r>
        <w:rPr>
          <w:rFonts w:ascii="Arial" w:hAnsi="Arial" w:cs="Arial"/>
          <w:sz w:val="20"/>
          <w:szCs w:val="20"/>
        </w:rPr>
        <w:t xml:space="preserve">inżynierów i rzemieślników za instrukcję. Oprócz tego, każde z urządzeń wykonano z drewna, co jest ukłonem w stronę materiału, z jakiego korzystał sam </w:t>
      </w:r>
      <w:r w:rsidR="00B5294C">
        <w:rPr>
          <w:rFonts w:ascii="Arial" w:hAnsi="Arial" w:cs="Arial"/>
          <w:sz w:val="20"/>
          <w:szCs w:val="20"/>
        </w:rPr>
        <w:t>mistrz</w:t>
      </w:r>
      <w:r>
        <w:rPr>
          <w:rFonts w:ascii="Arial" w:hAnsi="Arial" w:cs="Arial"/>
          <w:sz w:val="20"/>
          <w:szCs w:val="20"/>
        </w:rPr>
        <w:t xml:space="preserve">. Do zaprojektowania maszyn wykorzystano też najnowsze technologie cyfrowe. </w:t>
      </w:r>
    </w:p>
    <w:p w14:paraId="6DF91729" w14:textId="77777777" w:rsidR="000730A9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FA760F" w14:textId="49EAE7C7" w:rsidR="000730A9" w:rsidRDefault="008E375C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Zjawiskowe machiny nie</w:t>
      </w:r>
      <w:r w:rsidR="000730A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są jednak jedyną atrakcją wystawy</w:t>
      </w:r>
      <w:r w:rsidR="000730A9">
        <w:rPr>
          <w:rFonts w:ascii="Arial" w:hAnsi="Arial" w:cs="Arial"/>
          <w:sz w:val="20"/>
          <w:szCs w:val="20"/>
        </w:rPr>
        <w:t>. Dla zwiedzających przygotowano też mikromuzeum m.in. z „Damą z gronostajem”, „Ostatnią Wieczerzą” czy „Madonną Littą”, do którego można…</w:t>
      </w:r>
      <w:r w:rsidR="003A04C8">
        <w:rPr>
          <w:rFonts w:ascii="Arial" w:hAnsi="Arial" w:cs="Arial"/>
          <w:sz w:val="20"/>
          <w:szCs w:val="20"/>
        </w:rPr>
        <w:t>prawie</w:t>
      </w:r>
      <w:r w:rsidR="000730A9">
        <w:rPr>
          <w:rFonts w:ascii="Arial" w:hAnsi="Arial" w:cs="Arial"/>
          <w:sz w:val="20"/>
          <w:szCs w:val="20"/>
        </w:rPr>
        <w:t xml:space="preserve"> włożyć głowę i zrobić sobie zdjęcie.</w:t>
      </w:r>
      <w:r w:rsidR="007B54E7">
        <w:rPr>
          <w:rFonts w:ascii="Arial" w:hAnsi="Arial" w:cs="Arial"/>
          <w:sz w:val="20"/>
          <w:szCs w:val="20"/>
        </w:rPr>
        <w:t xml:space="preserve"> </w:t>
      </w:r>
    </w:p>
    <w:p w14:paraId="2E8FE229" w14:textId="77777777" w:rsidR="000730A9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E40806" w14:textId="23283D91" w:rsidR="000730A9" w:rsidRDefault="005A7274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0730A9">
        <w:rPr>
          <w:rFonts w:ascii="Arial" w:hAnsi="Arial" w:cs="Arial"/>
          <w:sz w:val="20"/>
          <w:szCs w:val="20"/>
        </w:rPr>
        <w:t xml:space="preserve">Wystawa to okazja, aby lepiej poznać jednego z największych artystów i wynalazców w historii. Coś dla siebie znajdą tu zarówno osoby, które znają już jego twórczość, jak również najmłodsi, przed którymi odkrywamy wyobraźnię </w:t>
      </w:r>
      <w:r w:rsidR="00B5294C">
        <w:rPr>
          <w:rFonts w:ascii="Arial" w:hAnsi="Arial" w:cs="Arial"/>
          <w:sz w:val="20"/>
          <w:szCs w:val="20"/>
        </w:rPr>
        <w:t xml:space="preserve">i wszechstronność </w:t>
      </w:r>
      <w:r w:rsidR="000730A9">
        <w:rPr>
          <w:rFonts w:ascii="Arial" w:hAnsi="Arial" w:cs="Arial"/>
          <w:sz w:val="20"/>
          <w:szCs w:val="20"/>
        </w:rPr>
        <w:t xml:space="preserve">da Vinci. To poznanie ułatwia fakt, że część pokazywanych modeli jest </w:t>
      </w:r>
      <w:r w:rsidR="007B54E7">
        <w:rPr>
          <w:rFonts w:ascii="Arial" w:hAnsi="Arial" w:cs="Arial"/>
          <w:sz w:val="20"/>
          <w:szCs w:val="20"/>
        </w:rPr>
        <w:t>interaktywna</w:t>
      </w:r>
      <w:r w:rsidR="000730A9">
        <w:rPr>
          <w:rFonts w:ascii="Arial" w:hAnsi="Arial" w:cs="Arial"/>
          <w:sz w:val="20"/>
          <w:szCs w:val="20"/>
        </w:rPr>
        <w:t xml:space="preserve"> – zachęca Barbara Andrzejewska.</w:t>
      </w:r>
    </w:p>
    <w:p w14:paraId="2714B2CF" w14:textId="77777777" w:rsidR="000730A9" w:rsidRPr="00222741" w:rsidRDefault="000730A9" w:rsidP="000730A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E59100" w14:textId="20F83AD8" w:rsidR="005A7274" w:rsidRPr="005A7274" w:rsidRDefault="005A7274" w:rsidP="005A727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</w:pPr>
      <w:r w:rsidRPr="005A7274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Wystawę</w:t>
      </w:r>
      <w:r w:rsidR="00925C03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 „Machiny Leonarda da Vinci”</w:t>
      </w:r>
      <w:r w:rsidRPr="005A7274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 można oglądać do 30 </w:t>
      </w:r>
      <w:r w:rsidR="003A04C8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lipca</w:t>
      </w:r>
      <w:r w:rsidR="003A04C8" w:rsidRPr="005A7274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 </w:t>
      </w:r>
      <w:r w:rsidR="008E375C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n</w:t>
      </w:r>
      <w:r w:rsidRPr="005A7274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a 1. </w:t>
      </w:r>
      <w:r w:rsidR="008E375C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>p</w:t>
      </w:r>
      <w:r w:rsidRPr="005A7274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iętrze Galerii Północnej. Czynna jest 7 dni w tygodniu  (również </w:t>
      </w:r>
      <w:r w:rsidR="008E375C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w </w:t>
      </w:r>
      <w:r w:rsidRPr="005A7274">
        <w:rPr>
          <w:rFonts w:ascii="Arial" w:eastAsia="Times New Roman" w:hAnsi="Arial" w:cs="Arial"/>
          <w:b/>
          <w:bCs/>
          <w:color w:val="222222"/>
          <w:sz w:val="20"/>
          <w:szCs w:val="20"/>
          <w:lang w:eastAsia="pl-PL"/>
        </w:rPr>
        <w:t xml:space="preserve">niedziele niehandlowe) w godzinach od 12.00 do 20.00. Wstęp jest biletowany. Bilet normalny kosztuje 13 zł, ulgowy 10 zł, grupowy 7 zł (opiekunowie bezpłatnie). Bez opłat wchodzą dzieci do 100 cm wzrostu, a także osoby powyżej 75 r.ż. </w:t>
      </w:r>
    </w:p>
    <w:p w14:paraId="0B98E6DA" w14:textId="77777777" w:rsidR="005A7274" w:rsidRPr="005A7274" w:rsidRDefault="005A7274" w:rsidP="005A7274">
      <w:pPr>
        <w:shd w:val="clear" w:color="auto" w:fill="FFFFFF"/>
        <w:spacing w:after="100" w:afterAutospacing="1" w:line="240" w:lineRule="auto"/>
        <w:jc w:val="both"/>
        <w:rPr>
          <w:rFonts w:ascii="uni_neue" w:eastAsia="Times New Roman" w:hAnsi="uni_neue" w:cs="Times New Roman"/>
          <w:color w:val="222222"/>
          <w:sz w:val="23"/>
          <w:szCs w:val="23"/>
          <w:lang w:eastAsia="pl-PL"/>
        </w:rPr>
      </w:pPr>
    </w:p>
    <w:p w14:paraId="54A007A6" w14:textId="7B55679A" w:rsidR="007C7074" w:rsidRPr="005A72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A9E02" w14:textId="77777777" w:rsidR="00DC0E9B" w:rsidRDefault="00DC0E9B">
      <w:pPr>
        <w:spacing w:after="0" w:line="240" w:lineRule="auto"/>
      </w:pPr>
      <w:r>
        <w:separator/>
      </w:r>
    </w:p>
  </w:endnote>
  <w:endnote w:type="continuationSeparator" w:id="0">
    <w:p w14:paraId="5A26FA74" w14:textId="77777777" w:rsidR="00DC0E9B" w:rsidRDefault="00DC0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_neue">
    <w:altName w:val="Cambria"/>
    <w:panose1 w:val="00000000000000000000"/>
    <w:charset w:val="00"/>
    <w:family w:val="roman"/>
    <w:notTrueType/>
    <w:pitch w:val="default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F8842" w14:textId="77777777" w:rsidR="00DC0E9B" w:rsidRDefault="00DC0E9B">
      <w:pPr>
        <w:spacing w:after="0" w:line="240" w:lineRule="auto"/>
      </w:pPr>
      <w:r>
        <w:separator/>
      </w:r>
    </w:p>
  </w:footnote>
  <w:footnote w:type="continuationSeparator" w:id="0">
    <w:p w14:paraId="2A86CC69" w14:textId="77777777" w:rsidR="00DC0E9B" w:rsidRDefault="00DC0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0F6679"/>
    <w:rsid w:val="0010422E"/>
    <w:rsid w:val="00111070"/>
    <w:rsid w:val="00116258"/>
    <w:rsid w:val="001204DD"/>
    <w:rsid w:val="0012388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38</TotalTime>
  <Pages>1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2023-05-31T09:15:00Z</dcterms:created>
  <dcterms:modified xsi:type="dcterms:W3CDTF">2023-06-05T07:46:00Z</dcterms:modified>
</cp:coreProperties>
</file>