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427824" w:rsidRDefault="001070E4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427824">
        <w:rPr>
          <w:rFonts w:ascii="Calibri Light" w:hAnsi="Calibri Light" w:cs="Calibri Light"/>
          <w:b/>
          <w:sz w:val="20"/>
          <w:szCs w:val="20"/>
        </w:rPr>
        <w:t>Informacja prasowa: 29</w:t>
      </w:r>
      <w:r w:rsidR="00E439E7" w:rsidRPr="00427824">
        <w:rPr>
          <w:rFonts w:ascii="Calibri Light" w:hAnsi="Calibri Light" w:cs="Calibri Light"/>
          <w:b/>
          <w:sz w:val="20"/>
          <w:szCs w:val="20"/>
        </w:rPr>
        <w:t>-11</w:t>
      </w:r>
      <w:r w:rsidR="00D60B13" w:rsidRPr="00427824">
        <w:rPr>
          <w:rFonts w:ascii="Calibri Light" w:hAnsi="Calibri Light" w:cs="Calibri Light"/>
          <w:b/>
          <w:sz w:val="20"/>
          <w:szCs w:val="20"/>
        </w:rPr>
        <w:t>-</w:t>
      </w:r>
      <w:r w:rsidR="00BE169D" w:rsidRPr="00427824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427824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427824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427824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427824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427824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b/>
          <w:sz w:val="26"/>
        </w:rPr>
      </w:pPr>
      <w:r w:rsidRPr="00427824">
        <w:rPr>
          <w:rFonts w:ascii="Calibri Light" w:hAnsi="Calibri Light" w:cs="Calibri Light"/>
          <w:b/>
          <w:sz w:val="26"/>
        </w:rPr>
        <w:t>Galeria Jurajska zamyka listopad z serią otwarć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b/>
          <w:sz w:val="24"/>
        </w:rPr>
      </w:pPr>
      <w:r w:rsidRPr="00427824">
        <w:rPr>
          <w:rFonts w:ascii="Calibri Light" w:hAnsi="Calibri Light" w:cs="Calibri Light"/>
          <w:b/>
          <w:sz w:val="24"/>
        </w:rPr>
        <w:t xml:space="preserve">Oferta Galerii Jurajskiej zyskuje nowych najemców. Także obecne tutaj od lat marki zmieniają swoje lokale. 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>Mająca w tym roku 10 lat Galeria Jurajska odświeża ofertę. Listopad przynosi temu największemu w Częstochowie centrum handlowemu całą serię otwarć i zmian. Jednocześnie dyrekcja obiektu zapowiada kolejne, zarówno na grudzień, jak i na początek 2020 roku.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 xml:space="preserve">- </w:t>
      </w:r>
      <w:r w:rsidRPr="00427824">
        <w:rPr>
          <w:rFonts w:ascii="Calibri Light" w:hAnsi="Calibri Light" w:cs="Calibri Light"/>
          <w:i/>
          <w:sz w:val="20"/>
        </w:rPr>
        <w:t>Ostatnie tygodnie są dla nas bardzo intensywne. Finalizujemy rozmowy z markami, którym w tym roku kończą się 5- i 10-letnie umowy najmu. Jednocześnie blisko 50 proc. spośród najemców, którzy zostają na kolejne lata, zdecydowało się na relokację swojego salonu, relokację i powiększenie, samo powiększenie, remont lub wprowadzenie nowego konceptu handlowego</w:t>
      </w:r>
      <w:r w:rsidRPr="00427824">
        <w:rPr>
          <w:rFonts w:ascii="Calibri Light" w:hAnsi="Calibri Light" w:cs="Calibri Light"/>
          <w:sz w:val="20"/>
        </w:rPr>
        <w:t xml:space="preserve"> - </w:t>
      </w:r>
      <w:r w:rsidRPr="00427824">
        <w:rPr>
          <w:rFonts w:ascii="Calibri Light" w:hAnsi="Calibri Light" w:cs="Calibri Light"/>
          <w:b/>
          <w:sz w:val="20"/>
        </w:rPr>
        <w:t>mówi Anna Borecka-Suda, zastępca dyrektora Galerii Jurajskiej</w:t>
      </w:r>
      <w:r w:rsidRPr="00427824">
        <w:rPr>
          <w:rFonts w:ascii="Calibri Light" w:hAnsi="Calibri Light" w:cs="Calibri Light"/>
          <w:sz w:val="20"/>
        </w:rPr>
        <w:t>.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 xml:space="preserve">- </w:t>
      </w:r>
      <w:r w:rsidRPr="00427824">
        <w:rPr>
          <w:rFonts w:ascii="Calibri Light" w:hAnsi="Calibri Light" w:cs="Calibri Light"/>
          <w:i/>
          <w:sz w:val="20"/>
        </w:rPr>
        <w:t xml:space="preserve">Prace modernizacyjne nad znaczą częścią lokali naszych dotychczasowych partnerów są już bardzo zaawansowane i stopniowo wchodzimy w fazę </w:t>
      </w:r>
      <w:proofErr w:type="spellStart"/>
      <w:r w:rsidRPr="00427824">
        <w:rPr>
          <w:rFonts w:ascii="Calibri Light" w:hAnsi="Calibri Light" w:cs="Calibri Light"/>
          <w:i/>
          <w:sz w:val="20"/>
        </w:rPr>
        <w:t>reopeningów</w:t>
      </w:r>
      <w:proofErr w:type="spellEnd"/>
      <w:r w:rsidRPr="00427824">
        <w:rPr>
          <w:rFonts w:ascii="Calibri Light" w:hAnsi="Calibri Light" w:cs="Calibri Light"/>
          <w:i/>
          <w:sz w:val="20"/>
        </w:rPr>
        <w:t>, która potrwa do połowy 2020 roku. W tym samym czasie w życie wchodzi pula nowych umów, co wiąże się z kolei z otwarciami sklepów marek dotąd nieobecnych w naszej ofercie</w:t>
      </w:r>
      <w:r w:rsidRPr="00427824">
        <w:rPr>
          <w:rFonts w:ascii="Calibri Light" w:hAnsi="Calibri Light" w:cs="Calibri Light"/>
          <w:sz w:val="20"/>
        </w:rPr>
        <w:t xml:space="preserve"> - dodaje.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 xml:space="preserve">I tak sam tylko listopad przyniósł dwa debiuty w Galerii Jurajskiej. Ofertę zdrowia i urody dopełniła marka </w:t>
      </w:r>
      <w:proofErr w:type="spellStart"/>
      <w:r w:rsidRPr="00427824">
        <w:rPr>
          <w:rFonts w:ascii="Calibri Light" w:hAnsi="Calibri Light" w:cs="Calibri Light"/>
          <w:sz w:val="20"/>
        </w:rPr>
        <w:t>Kodano</w:t>
      </w:r>
      <w:proofErr w:type="spellEnd"/>
      <w:r w:rsidRPr="00427824">
        <w:rPr>
          <w:rFonts w:ascii="Calibri Light" w:hAnsi="Calibri Light" w:cs="Calibri Light"/>
          <w:sz w:val="20"/>
        </w:rPr>
        <w:t xml:space="preserve"> Optyk. Brand ulokował w centrum handlowym salon mający 95 m kw. Jest to czwarty punkt z ofertą optyczną w tym centrum handlowym oraz 15 najemca segmentu </w:t>
      </w:r>
      <w:proofErr w:type="spellStart"/>
      <w:r w:rsidRPr="00427824">
        <w:rPr>
          <w:rFonts w:ascii="Calibri Light" w:hAnsi="Calibri Light" w:cs="Calibri Light"/>
          <w:sz w:val="20"/>
        </w:rPr>
        <w:t>health&amp;beauty</w:t>
      </w:r>
      <w:proofErr w:type="spellEnd"/>
      <w:r w:rsidRPr="00427824">
        <w:rPr>
          <w:rFonts w:ascii="Calibri Light" w:hAnsi="Calibri Light" w:cs="Calibri Light"/>
          <w:sz w:val="20"/>
        </w:rPr>
        <w:t>.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>Zyskał także segment modowy. Tutaj nowością jest salon włoskiej marki Borgio. W jego ofercie można znaleźć elegancką odzież dla mężczyzn oraz dodatki. To 70 sklep odzieżowy w Galerii Jurajskiej, a także 12 z ofertą skierowaną wyłącznie do panów. Nowy najemca zajął lokal mający 81,5 m kw.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 xml:space="preserve">- </w:t>
      </w:r>
      <w:r w:rsidRPr="00427824">
        <w:rPr>
          <w:rFonts w:ascii="Calibri Light" w:hAnsi="Calibri Light" w:cs="Calibri Light"/>
          <w:i/>
          <w:sz w:val="20"/>
        </w:rPr>
        <w:t>Obie marki debiutują w Częstochowie. Ich oferta dopełnia natomiast kluczowe dla Galerii Jurajskiej segmenty - mody oraz zdrowia i urody. Tym samym kontynuujemy realizację naszej strategii leasingowej, umacniając te części oferty, które są dla nas ważne chociażby ze względu na pozycjonowanie galerii, unikalność oferty czy  jej atrakcyjność w regionie</w:t>
      </w:r>
      <w:r w:rsidRPr="00427824">
        <w:rPr>
          <w:rFonts w:ascii="Calibri Light" w:hAnsi="Calibri Light" w:cs="Calibri Light"/>
          <w:sz w:val="20"/>
        </w:rPr>
        <w:t xml:space="preserve"> - mówi Borecka-Suda.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 xml:space="preserve">To jednak nie jedyne nowości w ofercie.  Wśród nowych najemców pojawił się także sklep tytoniowy </w:t>
      </w:r>
      <w:proofErr w:type="spellStart"/>
      <w:r w:rsidRPr="00427824">
        <w:rPr>
          <w:rFonts w:ascii="Calibri Light" w:hAnsi="Calibri Light" w:cs="Calibri Light"/>
          <w:sz w:val="20"/>
        </w:rPr>
        <w:t>Smoke</w:t>
      </w:r>
      <w:proofErr w:type="spellEnd"/>
      <w:r w:rsidRPr="00427824">
        <w:rPr>
          <w:rFonts w:ascii="Calibri Light" w:hAnsi="Calibri Light" w:cs="Calibri Light"/>
          <w:sz w:val="20"/>
        </w:rPr>
        <w:t xml:space="preserve">. Pierwszy tego typu w Galerii Jurajskiej. Najemca zajął lokal mający 23 m kw. Także dotychczasowi najemcy odsłaniają swoje nowe lub wyremontowane lokale. I tak marka </w:t>
      </w:r>
      <w:proofErr w:type="spellStart"/>
      <w:r w:rsidRPr="00427824">
        <w:rPr>
          <w:rFonts w:ascii="Calibri Light" w:hAnsi="Calibri Light" w:cs="Calibri Light"/>
          <w:sz w:val="20"/>
        </w:rPr>
        <w:t>Intersport</w:t>
      </w:r>
      <w:proofErr w:type="spellEnd"/>
      <w:r w:rsidRPr="00427824">
        <w:rPr>
          <w:rFonts w:ascii="Calibri Light" w:hAnsi="Calibri Light" w:cs="Calibri Light"/>
          <w:sz w:val="20"/>
        </w:rPr>
        <w:t xml:space="preserve"> w ramach poziomu 1 przeniosła się do nowego lokalu o powierzchni 742 m kw. Podobny ruch wykonał Orange, przeprowadzając się na poziomie "0" ze 100 m kw. do 189 m kw.  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 xml:space="preserve">- </w:t>
      </w:r>
      <w:r w:rsidRPr="00427824">
        <w:rPr>
          <w:rFonts w:ascii="Calibri Light" w:hAnsi="Calibri Light" w:cs="Calibri Light"/>
          <w:i/>
          <w:sz w:val="20"/>
        </w:rPr>
        <w:t xml:space="preserve">Marki obecne w Jurajskiej od lat zadowolone są z osiąganych tutaj wyników, w efekcie chętnie przedłużają umowy i inwestują w najem. To pociąga za sobą nieraz znaczące zmiany. Wielu najemców decyduje się na relokację pod nowy adres lub relokację i powiększenie lokalu, a co za tym idzie nieraz poszerzenie oferty.  Dla wielu najemców rekomercjalizacja jest także okazją do wprowadzenia nowego konceptu lub nowych rozwiązań łączących tradycyjne zakupy z zakupami on-line </w:t>
      </w:r>
      <w:r w:rsidRPr="00427824">
        <w:rPr>
          <w:rFonts w:ascii="Calibri Light" w:hAnsi="Calibri Light" w:cs="Calibri Light"/>
          <w:sz w:val="20"/>
        </w:rPr>
        <w:t>- mówi Borecka-Suda.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 xml:space="preserve">Podobne zmiany w Jurajskiej szykują się w najbliższych miesiącach. W grudniu ofertę centrum handlowego zasilić ma m.in. </w:t>
      </w:r>
      <w:proofErr w:type="spellStart"/>
      <w:r w:rsidRPr="00427824">
        <w:rPr>
          <w:rFonts w:ascii="Calibri Light" w:hAnsi="Calibri Light" w:cs="Calibri Light"/>
          <w:sz w:val="20"/>
        </w:rPr>
        <w:t>duobrandowy</w:t>
      </w:r>
      <w:proofErr w:type="spellEnd"/>
      <w:r w:rsidRPr="00427824">
        <w:rPr>
          <w:rFonts w:ascii="Calibri Light" w:hAnsi="Calibri Light" w:cs="Calibri Light"/>
          <w:sz w:val="20"/>
        </w:rPr>
        <w:t xml:space="preserve"> sklep odzieżowy </w:t>
      </w:r>
      <w:proofErr w:type="spellStart"/>
      <w:r w:rsidRPr="00427824">
        <w:rPr>
          <w:rFonts w:ascii="Calibri Light" w:hAnsi="Calibri Light" w:cs="Calibri Light"/>
          <w:sz w:val="20"/>
        </w:rPr>
        <w:t>Sugarfree</w:t>
      </w:r>
      <w:proofErr w:type="spellEnd"/>
      <w:r w:rsidRPr="00427824">
        <w:rPr>
          <w:rFonts w:ascii="Calibri Light" w:hAnsi="Calibri Light" w:cs="Calibri Light"/>
          <w:sz w:val="20"/>
        </w:rPr>
        <w:t>/</w:t>
      </w:r>
      <w:proofErr w:type="spellStart"/>
      <w:r w:rsidRPr="00427824">
        <w:rPr>
          <w:rFonts w:ascii="Calibri Light" w:hAnsi="Calibri Light" w:cs="Calibri Light"/>
          <w:sz w:val="20"/>
        </w:rPr>
        <w:t>Cardio</w:t>
      </w:r>
      <w:proofErr w:type="spellEnd"/>
      <w:r w:rsidRPr="00427824">
        <w:rPr>
          <w:rFonts w:ascii="Calibri Light" w:hAnsi="Calibri Light" w:cs="Calibri Light"/>
          <w:sz w:val="20"/>
        </w:rPr>
        <w:t xml:space="preserve"> </w:t>
      </w:r>
      <w:proofErr w:type="spellStart"/>
      <w:r w:rsidRPr="00427824">
        <w:rPr>
          <w:rFonts w:ascii="Calibri Light" w:hAnsi="Calibri Light" w:cs="Calibri Light"/>
          <w:sz w:val="20"/>
        </w:rPr>
        <w:t>Bunny</w:t>
      </w:r>
      <w:proofErr w:type="spellEnd"/>
      <w:r w:rsidRPr="00427824">
        <w:rPr>
          <w:rFonts w:ascii="Calibri Light" w:hAnsi="Calibri Light" w:cs="Calibri Light"/>
          <w:sz w:val="20"/>
        </w:rPr>
        <w:t xml:space="preserve">. </w:t>
      </w:r>
      <w:proofErr w:type="spellStart"/>
      <w:r w:rsidRPr="00427824">
        <w:rPr>
          <w:rFonts w:ascii="Calibri Light" w:hAnsi="Calibri Light" w:cs="Calibri Light"/>
          <w:sz w:val="20"/>
        </w:rPr>
        <w:t>Reopening</w:t>
      </w:r>
      <w:proofErr w:type="spellEnd"/>
      <w:r w:rsidRPr="00427824">
        <w:rPr>
          <w:rFonts w:ascii="Calibri Light" w:hAnsi="Calibri Light" w:cs="Calibri Light"/>
          <w:sz w:val="20"/>
        </w:rPr>
        <w:t xml:space="preserve"> w nowej lokalizacji i w nowej </w:t>
      </w:r>
      <w:r w:rsidRPr="00427824">
        <w:rPr>
          <w:rFonts w:ascii="Calibri Light" w:hAnsi="Calibri Light" w:cs="Calibri Light"/>
          <w:sz w:val="20"/>
        </w:rPr>
        <w:lastRenderedPageBreak/>
        <w:t xml:space="preserve">aranżacji czeka natomiast kawiarnię Costa </w:t>
      </w:r>
      <w:proofErr w:type="spellStart"/>
      <w:r w:rsidRPr="00427824">
        <w:rPr>
          <w:rFonts w:ascii="Calibri Light" w:hAnsi="Calibri Light" w:cs="Calibri Light"/>
          <w:sz w:val="20"/>
        </w:rPr>
        <w:t>Coffee</w:t>
      </w:r>
      <w:proofErr w:type="spellEnd"/>
      <w:r w:rsidRPr="00427824">
        <w:rPr>
          <w:rFonts w:ascii="Calibri Light" w:hAnsi="Calibri Light" w:cs="Calibri Light"/>
          <w:sz w:val="20"/>
        </w:rPr>
        <w:t xml:space="preserve"> oraz salon </w:t>
      </w:r>
      <w:proofErr w:type="spellStart"/>
      <w:r w:rsidRPr="00427824">
        <w:rPr>
          <w:rFonts w:ascii="Calibri Light" w:hAnsi="Calibri Light" w:cs="Calibri Light"/>
          <w:sz w:val="20"/>
        </w:rPr>
        <w:t>Inglot</w:t>
      </w:r>
      <w:proofErr w:type="spellEnd"/>
      <w:r w:rsidRPr="00427824">
        <w:rPr>
          <w:rFonts w:ascii="Calibri Light" w:hAnsi="Calibri Light" w:cs="Calibri Light"/>
          <w:sz w:val="20"/>
        </w:rPr>
        <w:t>. Początek 2020 roku przyniesie z kolei otwarcie mającego blisko 1 tys. m kw. nowoczesnego salonu Eobuwie.pl.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  <w:r w:rsidRPr="00427824">
        <w:rPr>
          <w:rFonts w:ascii="Calibri Light" w:hAnsi="Calibri Light" w:cs="Calibri Light"/>
          <w:sz w:val="20"/>
        </w:rPr>
        <w:t xml:space="preserve">- </w:t>
      </w:r>
      <w:r w:rsidRPr="00427824">
        <w:rPr>
          <w:rFonts w:ascii="Calibri Light" w:hAnsi="Calibri Light" w:cs="Calibri Light"/>
          <w:i/>
          <w:sz w:val="20"/>
        </w:rPr>
        <w:t xml:space="preserve">Prowadzona obecnie rekomercjalizacja stała się dla nas okazją do odświeżenia, ale także do wzmocnienia oferty, a tym samym jeszcze mocniejszego zaakcentowania się na regionalnym rynku. Dzięki ruchom w </w:t>
      </w:r>
      <w:proofErr w:type="spellStart"/>
      <w:r w:rsidRPr="00427824">
        <w:rPr>
          <w:rFonts w:ascii="Calibri Light" w:hAnsi="Calibri Light" w:cs="Calibri Light"/>
          <w:i/>
          <w:sz w:val="20"/>
        </w:rPr>
        <w:t>tenant</w:t>
      </w:r>
      <w:proofErr w:type="spellEnd"/>
      <w:r w:rsidRPr="00427824">
        <w:rPr>
          <w:rFonts w:ascii="Calibri Light" w:hAnsi="Calibri Light" w:cs="Calibri Light"/>
          <w:i/>
          <w:sz w:val="20"/>
        </w:rPr>
        <w:t>-mix nie tylko obecni najemcy mogą zaprezentować się klientom w nowej odsłonie, ale także pojawia się miejsce dla nowych marek, które w obecności w Jurajskiej upatrują szansę dla siebie</w:t>
      </w:r>
      <w:r w:rsidRPr="00427824">
        <w:rPr>
          <w:rFonts w:ascii="Calibri Light" w:hAnsi="Calibri Light" w:cs="Calibri Light"/>
          <w:sz w:val="20"/>
        </w:rPr>
        <w:t xml:space="preserve"> - mówi Borecka-Suda.</w:t>
      </w:r>
    </w:p>
    <w:p w:rsidR="001070E4" w:rsidRPr="00427824" w:rsidRDefault="001070E4" w:rsidP="001070E4">
      <w:pPr>
        <w:pStyle w:val="Bezodstpw"/>
        <w:rPr>
          <w:rFonts w:ascii="Calibri Light" w:hAnsi="Calibri Light" w:cs="Calibri Light"/>
          <w:sz w:val="20"/>
        </w:rPr>
      </w:pPr>
    </w:p>
    <w:p w:rsidR="00D948D4" w:rsidRPr="00427824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427824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427824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42782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427824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427824" w:rsidRDefault="00BE169D" w:rsidP="00336141">
      <w:pPr>
        <w:pStyle w:val="Bezodstpw"/>
        <w:jc w:val="both"/>
        <w:rPr>
          <w:rFonts w:ascii="Calibri Light" w:hAnsi="Calibri Light" w:cs="Calibri Light"/>
          <w:color w:val="FF0000"/>
          <w:sz w:val="14"/>
          <w:szCs w:val="20"/>
        </w:rPr>
      </w:pPr>
      <w:r w:rsidRPr="00427824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427824">
        <w:rPr>
          <w:rFonts w:ascii="Calibri Light" w:hAnsi="Calibri Light" w:cs="Calibri Light"/>
          <w:sz w:val="14"/>
          <w:szCs w:val="20"/>
        </w:rPr>
        <w:t>/Guarana PR</w:t>
      </w:r>
      <w:bookmarkEnd w:id="0"/>
    </w:p>
    <w:sectPr w:rsidR="00BE169D" w:rsidRPr="0042782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5BC" w:rsidRDefault="00AF35BC" w:rsidP="00BE169D">
      <w:pPr>
        <w:spacing w:after="0" w:line="240" w:lineRule="auto"/>
      </w:pPr>
      <w:r>
        <w:separator/>
      </w:r>
    </w:p>
  </w:endnote>
  <w:endnote w:type="continuationSeparator" w:id="0">
    <w:p w:rsidR="00AF35BC" w:rsidRDefault="00AF35BC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5BC" w:rsidRDefault="00AF35BC" w:rsidP="00BE169D">
      <w:pPr>
        <w:spacing w:after="0" w:line="240" w:lineRule="auto"/>
      </w:pPr>
      <w:r>
        <w:separator/>
      </w:r>
    </w:p>
  </w:footnote>
  <w:footnote w:type="continuationSeparator" w:id="0">
    <w:p w:rsidR="00AF35BC" w:rsidRDefault="00AF35BC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273A0"/>
    <w:rsid w:val="0003391A"/>
    <w:rsid w:val="0003664D"/>
    <w:rsid w:val="00044270"/>
    <w:rsid w:val="000763D8"/>
    <w:rsid w:val="000959F0"/>
    <w:rsid w:val="000E37B9"/>
    <w:rsid w:val="0010310D"/>
    <w:rsid w:val="001070E4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27824"/>
    <w:rsid w:val="00434660"/>
    <w:rsid w:val="004B0DB7"/>
    <w:rsid w:val="004C4567"/>
    <w:rsid w:val="004D7F5C"/>
    <w:rsid w:val="004F05F0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A2A2F"/>
    <w:rsid w:val="006B0E38"/>
    <w:rsid w:val="006B4C3B"/>
    <w:rsid w:val="006C790C"/>
    <w:rsid w:val="006F55C9"/>
    <w:rsid w:val="006F65A1"/>
    <w:rsid w:val="00714D81"/>
    <w:rsid w:val="00734BEC"/>
    <w:rsid w:val="00741024"/>
    <w:rsid w:val="00750800"/>
    <w:rsid w:val="00780BEF"/>
    <w:rsid w:val="007908DF"/>
    <w:rsid w:val="007B29BC"/>
    <w:rsid w:val="007B4A6C"/>
    <w:rsid w:val="007E7F95"/>
    <w:rsid w:val="0080774F"/>
    <w:rsid w:val="00817F7C"/>
    <w:rsid w:val="008239D9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964D25"/>
    <w:rsid w:val="00A10A35"/>
    <w:rsid w:val="00A2666E"/>
    <w:rsid w:val="00A43BB8"/>
    <w:rsid w:val="00A91566"/>
    <w:rsid w:val="00A92E38"/>
    <w:rsid w:val="00A939D5"/>
    <w:rsid w:val="00A96D7D"/>
    <w:rsid w:val="00AC1907"/>
    <w:rsid w:val="00AC3ECC"/>
    <w:rsid w:val="00AD07F1"/>
    <w:rsid w:val="00AF35BC"/>
    <w:rsid w:val="00AF5F08"/>
    <w:rsid w:val="00B039C2"/>
    <w:rsid w:val="00B460EB"/>
    <w:rsid w:val="00B47CA8"/>
    <w:rsid w:val="00B67EE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71AC8"/>
    <w:rsid w:val="00C85463"/>
    <w:rsid w:val="00D47E93"/>
    <w:rsid w:val="00D60B13"/>
    <w:rsid w:val="00D8481B"/>
    <w:rsid w:val="00D84E96"/>
    <w:rsid w:val="00D948D4"/>
    <w:rsid w:val="00DA431A"/>
    <w:rsid w:val="00DF2E24"/>
    <w:rsid w:val="00E154AA"/>
    <w:rsid w:val="00E234CA"/>
    <w:rsid w:val="00E33929"/>
    <w:rsid w:val="00E40215"/>
    <w:rsid w:val="00E439E7"/>
    <w:rsid w:val="00E51456"/>
    <w:rsid w:val="00E62A85"/>
    <w:rsid w:val="00E73877"/>
    <w:rsid w:val="00E8224B"/>
    <w:rsid w:val="00EA4DC6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1070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70E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70E4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1070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70E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70E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777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2019-11-29T07:38:00Z</dcterms:created>
  <dcterms:modified xsi:type="dcterms:W3CDTF">2019-11-29T07:39:00Z</dcterms:modified>
</cp:coreProperties>
</file>