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69D" w:rsidRPr="003C7806" w:rsidRDefault="001653EA" w:rsidP="00336141">
      <w:pPr>
        <w:pStyle w:val="Bezodstpw"/>
        <w:rPr>
          <w:rFonts w:ascii="Calibri Light" w:hAnsi="Calibri Light" w:cs="Calibri Light"/>
          <w:sz w:val="20"/>
          <w:szCs w:val="20"/>
        </w:rPr>
      </w:pPr>
      <w:r w:rsidRPr="003C7806">
        <w:rPr>
          <w:rFonts w:ascii="Calibri Light" w:hAnsi="Calibri Light" w:cs="Calibri Light"/>
          <w:b/>
          <w:sz w:val="20"/>
          <w:szCs w:val="20"/>
        </w:rPr>
        <w:t>Informacja prasowa: 02-09</w:t>
      </w:r>
      <w:r w:rsidR="00BE169D" w:rsidRPr="003C7806">
        <w:rPr>
          <w:rFonts w:ascii="Calibri Light" w:hAnsi="Calibri Light" w:cs="Calibri Light"/>
          <w:b/>
          <w:sz w:val="20"/>
          <w:szCs w:val="20"/>
        </w:rPr>
        <w:t>-2019, Częstochowa</w:t>
      </w:r>
      <w:r w:rsidR="00BE169D" w:rsidRPr="003C7806">
        <w:rPr>
          <w:rFonts w:ascii="Calibri Light" w:hAnsi="Calibri Light" w:cs="Calibri Light"/>
          <w:sz w:val="20"/>
          <w:szCs w:val="20"/>
        </w:rPr>
        <w:br/>
        <w:t>Tomasz Pietrzak/Guarana PR</w:t>
      </w:r>
      <w:r w:rsidR="00BE169D" w:rsidRPr="003C7806">
        <w:rPr>
          <w:rFonts w:ascii="Calibri Light" w:hAnsi="Calibri Light" w:cs="Calibri Light"/>
          <w:sz w:val="20"/>
          <w:szCs w:val="20"/>
        </w:rPr>
        <w:br/>
        <w:t>Biuro Prasowe Galerii Jurajskiej</w:t>
      </w:r>
      <w:r w:rsidR="00BE169D" w:rsidRPr="003C7806">
        <w:rPr>
          <w:rFonts w:ascii="Calibri Light" w:hAnsi="Calibri Light" w:cs="Calibri Light"/>
          <w:sz w:val="20"/>
          <w:szCs w:val="20"/>
        </w:rPr>
        <w:br/>
        <w:t xml:space="preserve">tel. 509 106 256 mail. tomasz.pietrzak[at]guaranapr.pl </w:t>
      </w:r>
    </w:p>
    <w:p w:rsidR="004C4567" w:rsidRPr="003C7806" w:rsidRDefault="004C4567" w:rsidP="00336141">
      <w:pPr>
        <w:pStyle w:val="Bezodstpw"/>
        <w:jc w:val="both"/>
        <w:rPr>
          <w:rFonts w:ascii="Calibri Light" w:hAnsi="Calibri Light" w:cs="Calibri Light"/>
          <w:sz w:val="20"/>
          <w:szCs w:val="20"/>
        </w:rPr>
      </w:pPr>
    </w:p>
    <w:p w:rsidR="00610A49" w:rsidRPr="003C7806" w:rsidRDefault="00610A49" w:rsidP="00610A49">
      <w:pPr>
        <w:pStyle w:val="Bezodstpw"/>
        <w:rPr>
          <w:rFonts w:ascii="Calibri Light" w:hAnsi="Calibri Light" w:cs="Calibri Light"/>
          <w:sz w:val="20"/>
          <w:szCs w:val="20"/>
        </w:rPr>
      </w:pPr>
    </w:p>
    <w:p w:rsidR="001653EA" w:rsidRPr="003C7806" w:rsidRDefault="001653EA" w:rsidP="001653EA">
      <w:pPr>
        <w:pStyle w:val="Bezodstpw"/>
        <w:rPr>
          <w:rFonts w:ascii="Calibri Light" w:hAnsi="Calibri Light" w:cs="Calibri Light"/>
          <w:b/>
          <w:sz w:val="26"/>
          <w:szCs w:val="20"/>
        </w:rPr>
      </w:pPr>
      <w:r w:rsidRPr="003C7806">
        <w:rPr>
          <w:rFonts w:ascii="Calibri Light" w:hAnsi="Calibri Light" w:cs="Calibri Light"/>
          <w:b/>
          <w:sz w:val="26"/>
          <w:szCs w:val="20"/>
        </w:rPr>
        <w:t xml:space="preserve">Częstochowa: Rusza zbiórka książek, dzięki której powstanie 10 szpitalnych bibliotek! </w:t>
      </w:r>
    </w:p>
    <w:p w:rsidR="001653EA" w:rsidRPr="003C7806" w:rsidRDefault="001653EA" w:rsidP="001653EA">
      <w:pPr>
        <w:pStyle w:val="Bezodstpw"/>
        <w:rPr>
          <w:rFonts w:ascii="Calibri Light" w:hAnsi="Calibri Light" w:cs="Calibri Light"/>
          <w:sz w:val="20"/>
          <w:szCs w:val="20"/>
        </w:rPr>
      </w:pPr>
    </w:p>
    <w:p w:rsidR="001653EA" w:rsidRPr="003C7806" w:rsidRDefault="001653EA" w:rsidP="001653EA">
      <w:pPr>
        <w:pStyle w:val="Bezodstpw"/>
        <w:rPr>
          <w:rFonts w:ascii="Calibri Light" w:hAnsi="Calibri Light" w:cs="Calibri Light"/>
          <w:sz w:val="20"/>
          <w:szCs w:val="20"/>
        </w:rPr>
      </w:pPr>
    </w:p>
    <w:p w:rsidR="001653EA" w:rsidRPr="003C7806" w:rsidRDefault="001653EA" w:rsidP="001653EA">
      <w:pPr>
        <w:pStyle w:val="Bezodstpw"/>
        <w:rPr>
          <w:rFonts w:ascii="Calibri Light" w:hAnsi="Calibri Light" w:cs="Calibri Light"/>
          <w:b/>
          <w:sz w:val="20"/>
          <w:szCs w:val="20"/>
        </w:rPr>
      </w:pPr>
      <w:r w:rsidRPr="003C7806">
        <w:rPr>
          <w:rFonts w:ascii="Calibri Light" w:hAnsi="Calibri Light" w:cs="Calibri Light"/>
          <w:b/>
          <w:sz w:val="20"/>
          <w:szCs w:val="20"/>
        </w:rPr>
        <w:t xml:space="preserve">Galeria Jurajska pomoże w stworzeniu… 10 szpitalnych bibliotek m.in. w Częstochowie, Myszkowie i Zawierciu oraz sfinansuje szkolenie 80 wolontariuszy, którzy poprowadzą zajęcia z </w:t>
      </w:r>
      <w:proofErr w:type="spellStart"/>
      <w:r w:rsidRPr="003C7806">
        <w:rPr>
          <w:rFonts w:ascii="Calibri Light" w:hAnsi="Calibri Light" w:cs="Calibri Light"/>
          <w:b/>
          <w:sz w:val="20"/>
          <w:szCs w:val="20"/>
        </w:rPr>
        <w:t>bajkoterapii</w:t>
      </w:r>
      <w:proofErr w:type="spellEnd"/>
      <w:r w:rsidRPr="003C7806">
        <w:rPr>
          <w:rFonts w:ascii="Calibri Light" w:hAnsi="Calibri Light" w:cs="Calibri Light"/>
          <w:b/>
          <w:sz w:val="20"/>
          <w:szCs w:val="20"/>
        </w:rPr>
        <w:t xml:space="preserve"> na oddziałach dziecięcych. Wszystko w ramach nietypowej akcji, której towarzyszy wielka zbiórka książek!  Ta ostatnia </w:t>
      </w:r>
      <w:r w:rsidR="003C7806">
        <w:rPr>
          <w:rFonts w:ascii="Calibri Light" w:hAnsi="Calibri Light" w:cs="Calibri Light"/>
          <w:b/>
          <w:sz w:val="20"/>
          <w:szCs w:val="20"/>
        </w:rPr>
        <w:t xml:space="preserve">właśnie wystartowała. </w:t>
      </w:r>
    </w:p>
    <w:p w:rsidR="001653EA" w:rsidRPr="003C7806" w:rsidRDefault="001653EA" w:rsidP="001653EA">
      <w:pPr>
        <w:pStyle w:val="Bezodstpw"/>
        <w:rPr>
          <w:rFonts w:ascii="Calibri Light" w:hAnsi="Calibri Light" w:cs="Calibri Light"/>
          <w:b/>
          <w:sz w:val="20"/>
          <w:szCs w:val="20"/>
        </w:rPr>
      </w:pPr>
    </w:p>
    <w:p w:rsidR="001653EA" w:rsidRPr="003C7806" w:rsidRDefault="001653EA" w:rsidP="001653EA">
      <w:pPr>
        <w:pStyle w:val="Bezodstpw"/>
        <w:rPr>
          <w:rFonts w:ascii="Calibri Light" w:hAnsi="Calibri Light" w:cs="Calibri Light"/>
          <w:sz w:val="20"/>
          <w:szCs w:val="20"/>
        </w:rPr>
      </w:pPr>
    </w:p>
    <w:p w:rsidR="001653EA" w:rsidRPr="003C7806" w:rsidRDefault="001653EA" w:rsidP="001653EA">
      <w:pPr>
        <w:pStyle w:val="Bezodstpw"/>
        <w:rPr>
          <w:rFonts w:ascii="Calibri Light" w:hAnsi="Calibri Light" w:cs="Calibri Light"/>
          <w:b/>
          <w:sz w:val="20"/>
          <w:szCs w:val="20"/>
        </w:rPr>
      </w:pPr>
      <w:r w:rsidRPr="003C7806">
        <w:rPr>
          <w:rFonts w:ascii="Calibri Light" w:hAnsi="Calibri Light" w:cs="Calibri Light"/>
          <w:b/>
          <w:sz w:val="20"/>
          <w:szCs w:val="20"/>
        </w:rPr>
        <w:t>Szpitale zyskają biblioteki dla pacjentów</w:t>
      </w:r>
    </w:p>
    <w:p w:rsidR="001653EA" w:rsidRPr="003C7806" w:rsidRDefault="001653EA" w:rsidP="001653EA">
      <w:pPr>
        <w:pStyle w:val="Bezodstpw"/>
        <w:rPr>
          <w:rFonts w:ascii="Calibri Light" w:hAnsi="Calibri Light" w:cs="Calibri Light"/>
          <w:sz w:val="20"/>
          <w:szCs w:val="20"/>
        </w:rPr>
      </w:pPr>
      <w:r w:rsidRPr="003C7806">
        <w:rPr>
          <w:rFonts w:ascii="Calibri Light" w:hAnsi="Calibri Light" w:cs="Calibri Light"/>
          <w:sz w:val="20"/>
          <w:szCs w:val="20"/>
        </w:rPr>
        <w:t xml:space="preserve">Jeszcze w tym roku w częstochowskich szpitalach pojawi się 10 „Zaczytanych Bibliotek”. Wszystko za sprawą inicjatywy, z jaką na swoje 10. urodziny wychodzi Galeria Jurajska. Centrum handlowe chce namówić mieszkańców regionu do podzielenia się swoim księgozbiorami, a tym samym do stworzenia społecznych  bibliotek działających na szpitalnych oddziałach. </w:t>
      </w:r>
    </w:p>
    <w:p w:rsidR="001653EA" w:rsidRPr="003C7806" w:rsidRDefault="001653EA" w:rsidP="001653EA">
      <w:pPr>
        <w:pStyle w:val="Bezodstpw"/>
        <w:rPr>
          <w:rFonts w:ascii="Calibri Light" w:hAnsi="Calibri Light" w:cs="Calibri Light"/>
          <w:sz w:val="20"/>
          <w:szCs w:val="20"/>
        </w:rPr>
      </w:pPr>
    </w:p>
    <w:p w:rsidR="001653EA" w:rsidRPr="003C7806" w:rsidRDefault="001653EA" w:rsidP="001653EA">
      <w:pPr>
        <w:pStyle w:val="Bezodstpw"/>
        <w:rPr>
          <w:rFonts w:ascii="Calibri Light" w:hAnsi="Calibri Light" w:cs="Calibri Light"/>
          <w:b/>
          <w:sz w:val="20"/>
          <w:szCs w:val="20"/>
        </w:rPr>
      </w:pPr>
      <w:r w:rsidRPr="003C7806">
        <w:rPr>
          <w:rFonts w:ascii="Calibri Light" w:hAnsi="Calibri Light" w:cs="Calibri Light"/>
          <w:sz w:val="20"/>
          <w:szCs w:val="20"/>
        </w:rPr>
        <w:t xml:space="preserve">- </w:t>
      </w:r>
      <w:r w:rsidRPr="003C7806">
        <w:rPr>
          <w:rFonts w:ascii="Calibri Light" w:hAnsi="Calibri Light" w:cs="Calibri Light"/>
          <w:i/>
          <w:sz w:val="20"/>
          <w:szCs w:val="20"/>
        </w:rPr>
        <w:t>Każdy z nas ma w domu książki, które zbierają kurz. Naszym projektem chcemy namówić mieszkańców do ich „uwolnienia” z regałów i przekazania pacjentom szpitali z Częstochowy, Radomska, Myszkowa, Bełchatowa, Wielunia, Blachowni, Zawiercia i Lublińca . Oddane pozycje stworzą księgozbiór, z którego będzie mogła skorzystać każda osoba, przebywająca w szpitalu, w tym dzieci i młodzież</w:t>
      </w:r>
      <w:r w:rsidRPr="003C7806">
        <w:rPr>
          <w:rFonts w:ascii="Calibri Light" w:hAnsi="Calibri Light" w:cs="Calibri Light"/>
          <w:sz w:val="20"/>
          <w:szCs w:val="20"/>
        </w:rPr>
        <w:t xml:space="preserve"> - </w:t>
      </w:r>
      <w:r w:rsidRPr="003C7806">
        <w:rPr>
          <w:rFonts w:ascii="Calibri Light" w:hAnsi="Calibri Light" w:cs="Calibri Light"/>
          <w:b/>
          <w:sz w:val="20"/>
          <w:szCs w:val="20"/>
        </w:rPr>
        <w:t xml:space="preserve">mówi Violetta </w:t>
      </w:r>
      <w:proofErr w:type="spellStart"/>
      <w:r w:rsidRPr="003C7806">
        <w:rPr>
          <w:rFonts w:ascii="Calibri Light" w:hAnsi="Calibri Light" w:cs="Calibri Light"/>
          <w:b/>
          <w:sz w:val="20"/>
          <w:szCs w:val="20"/>
        </w:rPr>
        <w:t>Dziubin</w:t>
      </w:r>
      <w:proofErr w:type="spellEnd"/>
      <w:r w:rsidRPr="003C7806">
        <w:rPr>
          <w:rFonts w:ascii="Calibri Light" w:hAnsi="Calibri Light" w:cs="Calibri Light"/>
          <w:b/>
          <w:sz w:val="20"/>
          <w:szCs w:val="20"/>
        </w:rPr>
        <w:t>-Łuszczyk, dyrektor marketingu Galerii Jurajskiej.</w:t>
      </w:r>
    </w:p>
    <w:p w:rsidR="001653EA" w:rsidRPr="003C7806" w:rsidRDefault="001653EA" w:rsidP="001653EA">
      <w:pPr>
        <w:pStyle w:val="Bezodstpw"/>
        <w:rPr>
          <w:rFonts w:ascii="Calibri Light" w:hAnsi="Calibri Light" w:cs="Calibri Light"/>
          <w:sz w:val="20"/>
          <w:szCs w:val="20"/>
        </w:rPr>
      </w:pPr>
    </w:p>
    <w:p w:rsidR="001653EA" w:rsidRPr="003C7806" w:rsidRDefault="001653EA" w:rsidP="001653EA">
      <w:pPr>
        <w:pStyle w:val="Bezodstpw"/>
        <w:rPr>
          <w:rFonts w:ascii="Calibri Light" w:hAnsi="Calibri Light" w:cs="Calibri Light"/>
          <w:b/>
          <w:sz w:val="20"/>
          <w:szCs w:val="20"/>
        </w:rPr>
      </w:pPr>
      <w:r w:rsidRPr="003C7806">
        <w:rPr>
          <w:rFonts w:ascii="Calibri Light" w:hAnsi="Calibri Light" w:cs="Calibri Light"/>
          <w:b/>
          <w:sz w:val="20"/>
          <w:szCs w:val="20"/>
        </w:rPr>
        <w:t>Przynieś książkę do Jurajskiej</w:t>
      </w:r>
    </w:p>
    <w:p w:rsidR="001653EA" w:rsidRPr="003C7806" w:rsidRDefault="001653EA" w:rsidP="001653EA">
      <w:pPr>
        <w:pStyle w:val="Bezodstpw"/>
        <w:rPr>
          <w:rFonts w:ascii="Calibri Light" w:hAnsi="Calibri Light" w:cs="Calibri Light"/>
          <w:sz w:val="20"/>
          <w:szCs w:val="20"/>
        </w:rPr>
      </w:pPr>
      <w:r w:rsidRPr="003C7806">
        <w:rPr>
          <w:rFonts w:ascii="Calibri Light" w:hAnsi="Calibri Light" w:cs="Calibri Light"/>
          <w:sz w:val="20"/>
          <w:szCs w:val="20"/>
        </w:rPr>
        <w:t xml:space="preserve">Żeby to zrealizować, 1 września </w:t>
      </w:r>
      <w:r w:rsidR="003C7806">
        <w:rPr>
          <w:rFonts w:ascii="Calibri Light" w:hAnsi="Calibri Light" w:cs="Calibri Light"/>
          <w:sz w:val="20"/>
          <w:szCs w:val="20"/>
        </w:rPr>
        <w:t>wystartowała</w:t>
      </w:r>
      <w:bookmarkStart w:id="0" w:name="_GoBack"/>
      <w:bookmarkEnd w:id="0"/>
      <w:r w:rsidRPr="003C7806">
        <w:rPr>
          <w:rFonts w:ascii="Calibri Light" w:hAnsi="Calibri Light" w:cs="Calibri Light"/>
          <w:sz w:val="20"/>
          <w:szCs w:val="20"/>
        </w:rPr>
        <w:t xml:space="preserve"> lokalna zbiórka książek. Potrwa ona miesiąc. Cel to 20 tysięcy lektur, z których skorzystać będzie mogło nawet 37 tys. osób! Książki przez cały wrzesień będzie można wrzucać do specjalnych kartonów, które stanął na terenie Galerii Jurajskiej. W podziękowaniu darczyńcy otrzymają specjalne zakładki do książek. Ile książek można przynieść? Ile zdołamy unieść - zachęca Jurajska.</w:t>
      </w:r>
    </w:p>
    <w:p w:rsidR="001653EA" w:rsidRPr="003C7806" w:rsidRDefault="001653EA" w:rsidP="001653EA">
      <w:pPr>
        <w:pStyle w:val="Bezodstpw"/>
        <w:rPr>
          <w:rFonts w:ascii="Calibri Light" w:hAnsi="Calibri Light" w:cs="Calibri Light"/>
          <w:sz w:val="20"/>
          <w:szCs w:val="20"/>
        </w:rPr>
      </w:pPr>
    </w:p>
    <w:p w:rsidR="001653EA" w:rsidRPr="003C7806" w:rsidRDefault="001653EA" w:rsidP="001653EA">
      <w:pPr>
        <w:pStyle w:val="Bezodstpw"/>
        <w:rPr>
          <w:rFonts w:ascii="Calibri Light" w:hAnsi="Calibri Light" w:cs="Calibri Light"/>
          <w:i/>
          <w:sz w:val="20"/>
          <w:szCs w:val="20"/>
        </w:rPr>
      </w:pPr>
      <w:r w:rsidRPr="003C7806">
        <w:rPr>
          <w:rFonts w:ascii="Calibri Light" w:hAnsi="Calibri Light" w:cs="Calibri Light"/>
          <w:sz w:val="20"/>
          <w:szCs w:val="20"/>
        </w:rPr>
        <w:t xml:space="preserve"> - </w:t>
      </w:r>
      <w:r w:rsidRPr="003C7806">
        <w:rPr>
          <w:rFonts w:ascii="Calibri Light" w:hAnsi="Calibri Light" w:cs="Calibri Light"/>
          <w:i/>
          <w:sz w:val="20"/>
          <w:szCs w:val="20"/>
        </w:rPr>
        <w:t xml:space="preserve">Do akcji może przyłączyć się każdy, kto ma w domu nieczytane już, uszanowane książki. W jej ramach poszukujemy popularnych „czytadeł”, ale także klasycznych dzieł czy popularnych ostatnio kryminałów. Liczymy, że w naszych pudłach znajdziemy także bajki, szkolne lektury, piękne albumy i książki popularno-naukowe. Jednym słowy, wszystko, co może sprawić, że czas pobytu w szpitalu będzie biegł szybciej. </w:t>
      </w:r>
      <w:r w:rsidRPr="003C7806">
        <w:rPr>
          <w:rFonts w:ascii="Calibri Light" w:hAnsi="Calibri Light" w:cs="Calibri Light"/>
          <w:sz w:val="20"/>
          <w:szCs w:val="20"/>
        </w:rPr>
        <w:t>- mówi.</w:t>
      </w:r>
    </w:p>
    <w:p w:rsidR="001653EA" w:rsidRPr="003C7806" w:rsidRDefault="001653EA" w:rsidP="001653EA">
      <w:pPr>
        <w:pStyle w:val="Bezodstpw"/>
        <w:rPr>
          <w:rFonts w:ascii="Calibri Light" w:hAnsi="Calibri Light" w:cs="Calibri Light"/>
          <w:sz w:val="20"/>
          <w:szCs w:val="20"/>
        </w:rPr>
      </w:pPr>
    </w:p>
    <w:p w:rsidR="001653EA" w:rsidRPr="003C7806" w:rsidRDefault="001653EA" w:rsidP="001653EA">
      <w:pPr>
        <w:pStyle w:val="Bezodstpw"/>
        <w:rPr>
          <w:rFonts w:ascii="Calibri Light" w:hAnsi="Calibri Light" w:cs="Calibri Light"/>
          <w:b/>
          <w:sz w:val="20"/>
          <w:szCs w:val="20"/>
        </w:rPr>
      </w:pPr>
      <w:r w:rsidRPr="003C7806">
        <w:rPr>
          <w:rFonts w:ascii="Calibri Light" w:hAnsi="Calibri Light" w:cs="Calibri Light"/>
          <w:b/>
          <w:sz w:val="20"/>
          <w:szCs w:val="20"/>
        </w:rPr>
        <w:t xml:space="preserve">Przygotują 80 </w:t>
      </w:r>
      <w:proofErr w:type="spellStart"/>
      <w:r w:rsidRPr="003C7806">
        <w:rPr>
          <w:rFonts w:ascii="Calibri Light" w:hAnsi="Calibri Light" w:cs="Calibri Light"/>
          <w:b/>
          <w:sz w:val="20"/>
          <w:szCs w:val="20"/>
        </w:rPr>
        <w:t>bajkoterapeutów</w:t>
      </w:r>
      <w:proofErr w:type="spellEnd"/>
    </w:p>
    <w:p w:rsidR="001653EA" w:rsidRPr="003C7806" w:rsidRDefault="001653EA" w:rsidP="001653EA">
      <w:pPr>
        <w:pStyle w:val="Bezodstpw"/>
        <w:rPr>
          <w:rFonts w:ascii="Calibri Light" w:hAnsi="Calibri Light" w:cs="Calibri Light"/>
          <w:sz w:val="20"/>
          <w:szCs w:val="20"/>
        </w:rPr>
      </w:pPr>
      <w:r w:rsidRPr="003C7806">
        <w:rPr>
          <w:rFonts w:ascii="Calibri Light" w:hAnsi="Calibri Light" w:cs="Calibri Light"/>
          <w:sz w:val="20"/>
          <w:szCs w:val="20"/>
        </w:rPr>
        <w:t>Projektowi towarzyszą także inne przedsięwzięcia, zachęcające do włączenia się w akcję. Równolegle ze zbiórką prowadzona jest rekrutacja wolontariuszy, którzy zajmą się segregacją książek i ułożeniem księgozbioru. Pomóc może każdy zainteresowany.</w:t>
      </w:r>
    </w:p>
    <w:p w:rsidR="001653EA" w:rsidRPr="003C7806" w:rsidRDefault="001653EA" w:rsidP="001653EA">
      <w:pPr>
        <w:pStyle w:val="Bezodstpw"/>
        <w:rPr>
          <w:rFonts w:ascii="Calibri Light" w:hAnsi="Calibri Light" w:cs="Calibri Light"/>
          <w:sz w:val="20"/>
          <w:szCs w:val="20"/>
        </w:rPr>
      </w:pPr>
    </w:p>
    <w:p w:rsidR="001653EA" w:rsidRPr="003C7806" w:rsidRDefault="001653EA" w:rsidP="001653EA">
      <w:pPr>
        <w:pStyle w:val="Bezodstpw"/>
        <w:rPr>
          <w:rFonts w:ascii="Calibri Light" w:hAnsi="Calibri Light" w:cs="Calibri Light"/>
          <w:sz w:val="20"/>
          <w:szCs w:val="20"/>
        </w:rPr>
      </w:pPr>
      <w:r w:rsidRPr="003C7806">
        <w:rPr>
          <w:rFonts w:ascii="Calibri Light" w:hAnsi="Calibri Light" w:cs="Calibri Light"/>
          <w:sz w:val="20"/>
          <w:szCs w:val="20"/>
        </w:rPr>
        <w:t>Oprócz tego na Bulwarach Jurajskich przy galerii stanęła już „Zaczytana ławka”. Korzystając ze znajdującego się na niej QR kodu można bezpłatnie pobrać audiobooki Fundacji Nowoczesna Polska. Wśród nich są  książki m.in. Antoniego Czechowa, Rudyarda Kiplinga, Edgara Alana Poe, Marka Twaina i Roberta Louisa Stevensona.</w:t>
      </w:r>
    </w:p>
    <w:p w:rsidR="001653EA" w:rsidRPr="003C7806" w:rsidRDefault="001653EA" w:rsidP="001653EA">
      <w:pPr>
        <w:pStyle w:val="Bezodstpw"/>
        <w:rPr>
          <w:rFonts w:ascii="Calibri Light" w:hAnsi="Calibri Light" w:cs="Calibri Light"/>
          <w:sz w:val="20"/>
          <w:szCs w:val="20"/>
        </w:rPr>
      </w:pPr>
      <w:r w:rsidRPr="003C7806">
        <w:rPr>
          <w:rFonts w:ascii="Calibri Light" w:hAnsi="Calibri Light" w:cs="Calibri Light"/>
          <w:sz w:val="20"/>
          <w:szCs w:val="20"/>
        </w:rPr>
        <w:t xml:space="preserve">Autorem ławki na bulwarach jest znany częstochowski plastyk, malarz, surrealista Tomasz Sętowski. </w:t>
      </w:r>
    </w:p>
    <w:p w:rsidR="001653EA" w:rsidRPr="003C7806" w:rsidRDefault="001653EA" w:rsidP="001653EA">
      <w:pPr>
        <w:pStyle w:val="Bezodstpw"/>
        <w:rPr>
          <w:rFonts w:ascii="Calibri Light" w:hAnsi="Calibri Light" w:cs="Calibri Light"/>
          <w:sz w:val="20"/>
          <w:szCs w:val="20"/>
        </w:rPr>
      </w:pPr>
    </w:p>
    <w:p w:rsidR="001653EA" w:rsidRPr="003C7806" w:rsidRDefault="001653EA" w:rsidP="001653EA">
      <w:pPr>
        <w:pStyle w:val="Bezodstpw"/>
        <w:rPr>
          <w:rFonts w:ascii="Calibri Light" w:hAnsi="Calibri Light" w:cs="Calibri Light"/>
          <w:sz w:val="20"/>
          <w:szCs w:val="20"/>
        </w:rPr>
      </w:pPr>
      <w:r w:rsidRPr="003C7806">
        <w:rPr>
          <w:rFonts w:ascii="Calibri Light" w:hAnsi="Calibri Light" w:cs="Calibri Light"/>
          <w:sz w:val="20"/>
          <w:szCs w:val="20"/>
        </w:rPr>
        <w:t xml:space="preserve">Oprócz tego w planach są też spotkania z Ambasadorami Zaczytanych, publiczne czytanie książek, a nawet teatrzyk dla dzieci.  Akcja obejmie także przeszkolenia aż 80 wolontariuszu, którzy prowadzić będą zajęcia z </w:t>
      </w:r>
      <w:proofErr w:type="spellStart"/>
      <w:r w:rsidRPr="003C7806">
        <w:rPr>
          <w:rFonts w:ascii="Calibri Light" w:hAnsi="Calibri Light" w:cs="Calibri Light"/>
          <w:sz w:val="20"/>
          <w:szCs w:val="20"/>
        </w:rPr>
        <w:t>bajkoterapii</w:t>
      </w:r>
      <w:proofErr w:type="spellEnd"/>
      <w:r w:rsidRPr="003C7806">
        <w:rPr>
          <w:rFonts w:ascii="Calibri Light" w:hAnsi="Calibri Light" w:cs="Calibri Light"/>
          <w:sz w:val="20"/>
          <w:szCs w:val="20"/>
        </w:rPr>
        <w:t xml:space="preserve"> dla chorych dzieci. Rekrutacja na szkoleni ruszy w dniu startu akcji.</w:t>
      </w:r>
    </w:p>
    <w:p w:rsidR="001653EA" w:rsidRPr="003C7806" w:rsidRDefault="001653EA" w:rsidP="001653EA">
      <w:pPr>
        <w:pStyle w:val="Bezodstpw"/>
        <w:rPr>
          <w:rFonts w:ascii="Calibri Light" w:hAnsi="Calibri Light" w:cs="Calibri Light"/>
          <w:sz w:val="20"/>
          <w:szCs w:val="20"/>
        </w:rPr>
      </w:pPr>
    </w:p>
    <w:p w:rsidR="001653EA" w:rsidRPr="003C7806" w:rsidRDefault="001653EA" w:rsidP="001653EA">
      <w:pPr>
        <w:pStyle w:val="Bezodstpw"/>
        <w:rPr>
          <w:rFonts w:ascii="Calibri Light" w:hAnsi="Calibri Light" w:cs="Calibri Light"/>
          <w:i/>
          <w:sz w:val="20"/>
          <w:szCs w:val="20"/>
        </w:rPr>
      </w:pPr>
      <w:r w:rsidRPr="003C7806">
        <w:rPr>
          <w:rFonts w:ascii="Calibri Light" w:hAnsi="Calibri Light" w:cs="Calibri Light"/>
          <w:sz w:val="20"/>
          <w:szCs w:val="20"/>
        </w:rPr>
        <w:t xml:space="preserve">- </w:t>
      </w:r>
      <w:r w:rsidRPr="003C7806">
        <w:rPr>
          <w:rFonts w:ascii="Calibri Light" w:hAnsi="Calibri Light" w:cs="Calibri Light"/>
          <w:i/>
          <w:sz w:val="20"/>
          <w:szCs w:val="20"/>
        </w:rPr>
        <w:t xml:space="preserve">W projekt aktywnie włączamy mieszkańców regionu i klientów galerii, ale także władze samorządowe, szpitale, ludzi kultury i media, wyznaczając przy tym jasny cel, jakim jest stworzenie ogólnodostępnych bibliotek, dzięki którym pobyt w szpitalu może być łatwiejszy - </w:t>
      </w:r>
      <w:r w:rsidRPr="003C7806">
        <w:rPr>
          <w:rFonts w:ascii="Calibri Light" w:hAnsi="Calibri Light" w:cs="Calibri Light"/>
          <w:sz w:val="20"/>
          <w:szCs w:val="20"/>
        </w:rPr>
        <w:t xml:space="preserve">mówi Violetta </w:t>
      </w:r>
      <w:proofErr w:type="spellStart"/>
      <w:r w:rsidRPr="003C7806">
        <w:rPr>
          <w:rFonts w:ascii="Calibri Light" w:hAnsi="Calibri Light" w:cs="Calibri Light"/>
          <w:sz w:val="20"/>
          <w:szCs w:val="20"/>
        </w:rPr>
        <w:t>Dziubin</w:t>
      </w:r>
      <w:proofErr w:type="spellEnd"/>
      <w:r w:rsidRPr="003C7806">
        <w:rPr>
          <w:rFonts w:ascii="Calibri Light" w:hAnsi="Calibri Light" w:cs="Calibri Light"/>
          <w:sz w:val="20"/>
          <w:szCs w:val="20"/>
        </w:rPr>
        <w:t xml:space="preserve"> - Łuszczyk.</w:t>
      </w:r>
    </w:p>
    <w:p w:rsidR="001653EA" w:rsidRPr="003C7806" w:rsidRDefault="001653EA" w:rsidP="001653EA">
      <w:pPr>
        <w:pStyle w:val="Bezodstpw"/>
        <w:rPr>
          <w:rFonts w:ascii="Calibri Light" w:hAnsi="Calibri Light" w:cs="Calibri Light"/>
          <w:i/>
          <w:sz w:val="20"/>
          <w:szCs w:val="20"/>
        </w:rPr>
      </w:pPr>
    </w:p>
    <w:p w:rsidR="001653EA" w:rsidRPr="003C7806" w:rsidRDefault="001653EA" w:rsidP="001653EA">
      <w:pPr>
        <w:pStyle w:val="Bezodstpw"/>
        <w:rPr>
          <w:rFonts w:ascii="Calibri Light" w:hAnsi="Calibri Light" w:cs="Calibri Light"/>
          <w:i/>
          <w:sz w:val="20"/>
          <w:szCs w:val="20"/>
        </w:rPr>
      </w:pPr>
      <w:r w:rsidRPr="003C7806">
        <w:rPr>
          <w:rFonts w:ascii="Calibri Light" w:hAnsi="Calibri Light" w:cs="Calibri Light"/>
          <w:i/>
          <w:sz w:val="20"/>
          <w:szCs w:val="20"/>
        </w:rPr>
        <w:lastRenderedPageBreak/>
        <w:t xml:space="preserve"> - Projekt ma także inne zadania. Po pierwsze, promuje czytelnictwo, i to w tak nietypowym miejscu jak szpital. Po drugie, popularyzuje ideę bookcrossingu, czyli dzielenia się swoim księgozbiorem i udostępniania go w miejscu publicznym. Akcja ma także wymiar </w:t>
      </w:r>
      <w:proofErr w:type="spellStart"/>
      <w:r w:rsidRPr="003C7806">
        <w:rPr>
          <w:rFonts w:ascii="Calibri Light" w:hAnsi="Calibri Light" w:cs="Calibri Light"/>
          <w:i/>
          <w:sz w:val="20"/>
          <w:szCs w:val="20"/>
        </w:rPr>
        <w:t>eko</w:t>
      </w:r>
      <w:proofErr w:type="spellEnd"/>
      <w:r w:rsidRPr="003C7806">
        <w:rPr>
          <w:rFonts w:ascii="Calibri Light" w:hAnsi="Calibri Light" w:cs="Calibri Light"/>
          <w:i/>
          <w:sz w:val="20"/>
          <w:szCs w:val="20"/>
        </w:rPr>
        <w:t>. Zachęcamy do tego, aby nie wyrzucać książek, a je przekazywać potrzebującym - dodaje.</w:t>
      </w:r>
    </w:p>
    <w:p w:rsidR="001653EA" w:rsidRPr="003C7806" w:rsidRDefault="001653EA" w:rsidP="001653EA">
      <w:pPr>
        <w:pStyle w:val="Bezodstpw"/>
        <w:rPr>
          <w:rFonts w:ascii="Calibri Light" w:hAnsi="Calibri Light" w:cs="Calibri Light"/>
          <w:i/>
          <w:sz w:val="20"/>
          <w:szCs w:val="20"/>
        </w:rPr>
      </w:pPr>
    </w:p>
    <w:p w:rsidR="001653EA" w:rsidRPr="003C7806" w:rsidRDefault="001653EA" w:rsidP="001653EA">
      <w:pPr>
        <w:pStyle w:val="Bezodstpw"/>
        <w:rPr>
          <w:rFonts w:ascii="Calibri Light" w:hAnsi="Calibri Light" w:cs="Calibri Light"/>
          <w:sz w:val="20"/>
          <w:szCs w:val="20"/>
        </w:rPr>
      </w:pPr>
      <w:r w:rsidRPr="003C7806">
        <w:rPr>
          <w:rFonts w:ascii="Calibri Light" w:hAnsi="Calibri Light" w:cs="Calibri Light"/>
          <w:sz w:val="20"/>
          <w:szCs w:val="20"/>
        </w:rPr>
        <w:t xml:space="preserve">Przedstawicielka Jurajskiej zwraca uwagę także na ważny psychologiczny i edukacyjny wymiar tego projektu, którego beneficjentem są najmłodsi. - </w:t>
      </w:r>
      <w:r w:rsidRPr="003C7806">
        <w:rPr>
          <w:rFonts w:ascii="Calibri Light" w:hAnsi="Calibri Light" w:cs="Calibri Light"/>
          <w:i/>
          <w:sz w:val="20"/>
          <w:szCs w:val="20"/>
        </w:rPr>
        <w:t xml:space="preserve">Dzięki szkoleniom wolontariuszy nawet 3,5 tys. dzieci w szpitalach w regionie będzie mogły posłuchać bajek, a rodzice dowiedzieć się, jak wygląda </w:t>
      </w:r>
      <w:proofErr w:type="spellStart"/>
      <w:r w:rsidRPr="003C7806">
        <w:rPr>
          <w:rFonts w:ascii="Calibri Light" w:hAnsi="Calibri Light" w:cs="Calibri Light"/>
          <w:i/>
          <w:sz w:val="20"/>
          <w:szCs w:val="20"/>
        </w:rPr>
        <w:t>bajkoterapia</w:t>
      </w:r>
      <w:proofErr w:type="spellEnd"/>
      <w:r w:rsidRPr="003C7806">
        <w:rPr>
          <w:rFonts w:ascii="Calibri Light" w:hAnsi="Calibri Light" w:cs="Calibri Light"/>
          <w:i/>
          <w:sz w:val="20"/>
          <w:szCs w:val="20"/>
        </w:rPr>
        <w:t xml:space="preserve"> i jakie daje efekty. Dla małych pacjentów jest to bezcenne, bo pomaga zniwelować stres związany z leczeniem i rozłąką z rodzicami </w:t>
      </w:r>
      <w:r w:rsidRPr="003C7806">
        <w:rPr>
          <w:rFonts w:ascii="Calibri Light" w:hAnsi="Calibri Light" w:cs="Calibri Light"/>
          <w:sz w:val="20"/>
          <w:szCs w:val="20"/>
        </w:rPr>
        <w:t>- mówi.</w:t>
      </w:r>
    </w:p>
    <w:p w:rsidR="001653EA" w:rsidRPr="003C7806" w:rsidRDefault="001653EA" w:rsidP="001653EA">
      <w:pPr>
        <w:pStyle w:val="Bezodstpw"/>
        <w:rPr>
          <w:rFonts w:ascii="Calibri Light" w:hAnsi="Calibri Light" w:cs="Calibri Light"/>
          <w:sz w:val="20"/>
          <w:szCs w:val="20"/>
        </w:rPr>
      </w:pPr>
    </w:p>
    <w:p w:rsidR="001653EA" w:rsidRPr="003C7806" w:rsidRDefault="001653EA" w:rsidP="003C7806">
      <w:pPr>
        <w:pStyle w:val="HTML-wstpniesformatowany"/>
        <w:rPr>
          <w:rFonts w:ascii="Calibri Light" w:hAnsi="Calibri Light" w:cs="Calibri Light"/>
        </w:rPr>
      </w:pPr>
      <w:r w:rsidRPr="003C7806">
        <w:rPr>
          <w:rFonts w:ascii="Calibri Light" w:hAnsi="Calibri Light" w:cs="Calibri Light"/>
        </w:rPr>
        <w:t>Lista szpitali, w których staną książki jest długa. Są na niej: Wojewódzki Szpital Specjalistyczny im. NMP w Częstochowie, SP ZOZ Miejski Szpital Zespolony w Częstochowie(dwa oddziały), Szpital Powiatowy w Radomsku, SP ZOZ Myszków  Al Wolności, Szpital Wojewódzki im. Jana Pawła II w Bełchatowie, Samodzielny Publiczny Zakład Opieki Zdrowotnej w Wieluniu, Szpitalu im. Rudolfa Weigla w Blachowni, Szpital Powiatowy w Zawierciu Miodowa 14, 42-400 Zawiercie, Samodzielny Publiczny Zespół Opieki Zdrowotnej w  Lublińcu.</w:t>
      </w:r>
    </w:p>
    <w:p w:rsidR="001653EA" w:rsidRPr="003C7806" w:rsidRDefault="001653EA" w:rsidP="00165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Light" w:eastAsia="Times New Roman" w:hAnsi="Calibri Light" w:cs="Calibri Light"/>
          <w:sz w:val="20"/>
          <w:szCs w:val="20"/>
          <w:lang w:eastAsia="pl-PL"/>
        </w:rPr>
      </w:pPr>
    </w:p>
    <w:p w:rsidR="001653EA" w:rsidRPr="003C7806" w:rsidRDefault="001653EA" w:rsidP="00165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Light" w:hAnsi="Calibri Light" w:cs="Calibri Light"/>
          <w:sz w:val="20"/>
          <w:szCs w:val="20"/>
        </w:rPr>
      </w:pPr>
      <w:r w:rsidRPr="003C7806">
        <w:rPr>
          <w:rFonts w:ascii="Calibri Light" w:hAnsi="Calibri Light" w:cs="Calibri Light"/>
          <w:sz w:val="20"/>
          <w:szCs w:val="20"/>
        </w:rPr>
        <w:t>Organizatorem akcji jest Fundacja Zaczytani.org. Lokalnie Galeria Jurajska jest jej głównym partnerem.</w:t>
      </w:r>
    </w:p>
    <w:p w:rsidR="001653EA" w:rsidRPr="003C7806" w:rsidRDefault="001653EA" w:rsidP="00165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Light" w:eastAsia="Times New Roman" w:hAnsi="Calibri Light" w:cs="Calibri Light"/>
          <w:sz w:val="20"/>
          <w:szCs w:val="20"/>
          <w:lang w:eastAsia="pl-PL"/>
        </w:rPr>
      </w:pPr>
      <w:r w:rsidRPr="003C7806">
        <w:rPr>
          <w:rFonts w:ascii="Calibri Light" w:hAnsi="Calibri Light" w:cs="Calibri Light"/>
          <w:sz w:val="20"/>
          <w:szCs w:val="20"/>
        </w:rPr>
        <w:t xml:space="preserve">Wśród ambasadorów akcji znaleźć można m.in. Annę Dereszowską, Katarzynę </w:t>
      </w:r>
      <w:proofErr w:type="spellStart"/>
      <w:r w:rsidRPr="003C7806">
        <w:rPr>
          <w:rFonts w:ascii="Calibri Light" w:hAnsi="Calibri Light" w:cs="Calibri Light"/>
          <w:sz w:val="20"/>
          <w:szCs w:val="20"/>
        </w:rPr>
        <w:t>Pakosińską</w:t>
      </w:r>
      <w:proofErr w:type="spellEnd"/>
      <w:r w:rsidRPr="003C7806">
        <w:rPr>
          <w:rFonts w:ascii="Calibri Light" w:hAnsi="Calibri Light" w:cs="Calibri Light"/>
          <w:sz w:val="20"/>
          <w:szCs w:val="20"/>
        </w:rPr>
        <w:t xml:space="preserve">, Mikołaja </w:t>
      </w:r>
      <w:proofErr w:type="spellStart"/>
      <w:r w:rsidRPr="003C7806">
        <w:rPr>
          <w:rFonts w:ascii="Calibri Light" w:hAnsi="Calibri Light" w:cs="Calibri Light"/>
          <w:sz w:val="20"/>
          <w:szCs w:val="20"/>
        </w:rPr>
        <w:t>Roznerskiego</w:t>
      </w:r>
      <w:proofErr w:type="spellEnd"/>
      <w:r w:rsidRPr="003C7806">
        <w:rPr>
          <w:rFonts w:ascii="Calibri Light" w:hAnsi="Calibri Light" w:cs="Calibri Light"/>
          <w:sz w:val="20"/>
          <w:szCs w:val="20"/>
        </w:rPr>
        <w:t>, Dawida Kwiatkowskiego, Michała Rusinka czy Beatę Pawlikowską.</w:t>
      </w:r>
    </w:p>
    <w:p w:rsidR="001653EA" w:rsidRPr="003C7806" w:rsidRDefault="001653EA" w:rsidP="001653EA">
      <w:pPr>
        <w:pStyle w:val="Bezodstpw"/>
        <w:rPr>
          <w:rFonts w:ascii="Calibri Light" w:hAnsi="Calibri Light" w:cs="Calibri Light"/>
          <w:i/>
          <w:sz w:val="20"/>
          <w:szCs w:val="20"/>
        </w:rPr>
      </w:pPr>
    </w:p>
    <w:p w:rsidR="006B0E38" w:rsidRPr="003C7806" w:rsidRDefault="006B0E38" w:rsidP="006B0E38">
      <w:pPr>
        <w:pStyle w:val="Bezodstpw"/>
        <w:rPr>
          <w:rFonts w:ascii="Calibri Light" w:hAnsi="Calibri Light" w:cs="Calibri Light"/>
          <w:b/>
          <w:sz w:val="20"/>
          <w:szCs w:val="20"/>
        </w:rPr>
      </w:pPr>
    </w:p>
    <w:p w:rsidR="002F5A0B" w:rsidRPr="003C7806" w:rsidRDefault="002F5A0B" w:rsidP="002F5A0B">
      <w:pPr>
        <w:pStyle w:val="Bezodstpw"/>
        <w:rPr>
          <w:rFonts w:ascii="Calibri Light" w:hAnsi="Calibri Light" w:cs="Calibri Light"/>
          <w:sz w:val="20"/>
          <w:szCs w:val="20"/>
        </w:rPr>
      </w:pPr>
    </w:p>
    <w:p w:rsidR="00917C6A" w:rsidRPr="003C7806" w:rsidRDefault="00917C6A" w:rsidP="001A2061">
      <w:pPr>
        <w:pStyle w:val="Bezodstpw"/>
        <w:rPr>
          <w:rFonts w:ascii="Calibri Light" w:hAnsi="Calibri Light" w:cs="Calibri Light"/>
          <w:sz w:val="14"/>
          <w:szCs w:val="20"/>
        </w:rPr>
      </w:pPr>
      <w:r w:rsidRPr="003C7806">
        <w:rPr>
          <w:rFonts w:ascii="Calibri Light" w:eastAsia="Times New Roman" w:hAnsi="Calibri Light" w:cs="Calibri Light"/>
          <w:sz w:val="14"/>
          <w:szCs w:val="20"/>
          <w:lang w:eastAsia="pl-PL"/>
        </w:rPr>
        <w:t>***</w:t>
      </w:r>
      <w:r w:rsidR="001A2061" w:rsidRPr="003C7806">
        <w:rPr>
          <w:rFonts w:ascii="Calibri Light" w:eastAsia="Times New Roman" w:hAnsi="Calibri Light" w:cs="Calibri Light"/>
          <w:sz w:val="14"/>
          <w:szCs w:val="20"/>
          <w:lang w:eastAsia="pl-PL"/>
        </w:rPr>
        <w:br/>
      </w:r>
      <w:r w:rsidRPr="003C7806">
        <w:rPr>
          <w:rFonts w:ascii="Calibri Light" w:eastAsia="Times New Roman" w:hAnsi="Calibri Light" w:cs="Calibri Light"/>
          <w:sz w:val="14"/>
          <w:szCs w:val="20"/>
          <w:lang w:eastAsia="pl-PL"/>
        </w:rPr>
        <w:t>Galeria Jurajska to największe centrum handlowe w Częstochowie (49 tys. m kw. GLA). Działający od 2009 roku obiekt z roku na roku zyskuje na popularności. W efekcie dziś to najchętniej wybierana galeria w mieście i jedna z najpopularniejszych w regionie.  Tylko w 2018 roku galerię odwiedziło blisko 7,2 mln osób. W Galerii Jurajskiej można znaleźć 200 sklepów, punktów usługowych i gastronomicznych oraz wielosalowe kino Cinema City. Ofertę wypełniają najpopularniejsze polskie i zagraniczne marki.  Swoje sklepy mają tutaj m.in. Grupa LPP (</w:t>
      </w:r>
      <w:proofErr w:type="spellStart"/>
      <w:r w:rsidRPr="003C7806">
        <w:rPr>
          <w:rFonts w:ascii="Calibri Light" w:eastAsia="Times New Roman" w:hAnsi="Calibri Light" w:cs="Calibri Light"/>
          <w:sz w:val="14"/>
          <w:szCs w:val="20"/>
          <w:lang w:eastAsia="pl-PL"/>
        </w:rPr>
        <w:t>Reserved</w:t>
      </w:r>
      <w:proofErr w:type="spellEnd"/>
      <w:r w:rsidRPr="003C7806">
        <w:rPr>
          <w:rFonts w:ascii="Calibri Light" w:eastAsia="Times New Roman" w:hAnsi="Calibri Light" w:cs="Calibri Light"/>
          <w:sz w:val="14"/>
          <w:szCs w:val="20"/>
          <w:lang w:eastAsia="pl-PL"/>
        </w:rPr>
        <w:t xml:space="preserve">, </w:t>
      </w:r>
      <w:proofErr w:type="spellStart"/>
      <w:r w:rsidRPr="003C7806">
        <w:rPr>
          <w:rFonts w:ascii="Calibri Light" w:eastAsia="Times New Roman" w:hAnsi="Calibri Light" w:cs="Calibri Light"/>
          <w:sz w:val="14"/>
          <w:szCs w:val="20"/>
          <w:lang w:eastAsia="pl-PL"/>
        </w:rPr>
        <w:t>Cropp</w:t>
      </w:r>
      <w:proofErr w:type="spellEnd"/>
      <w:r w:rsidRPr="003C7806">
        <w:rPr>
          <w:rFonts w:ascii="Calibri Light" w:eastAsia="Times New Roman" w:hAnsi="Calibri Light" w:cs="Calibri Light"/>
          <w:sz w:val="14"/>
          <w:szCs w:val="20"/>
          <w:lang w:eastAsia="pl-PL"/>
        </w:rPr>
        <w:t xml:space="preserve">, Home &amp; </w:t>
      </w:r>
      <w:proofErr w:type="spellStart"/>
      <w:r w:rsidRPr="003C7806">
        <w:rPr>
          <w:rFonts w:ascii="Calibri Light" w:eastAsia="Times New Roman" w:hAnsi="Calibri Light" w:cs="Calibri Light"/>
          <w:sz w:val="14"/>
          <w:szCs w:val="20"/>
          <w:lang w:eastAsia="pl-PL"/>
        </w:rPr>
        <w:t>You</w:t>
      </w:r>
      <w:proofErr w:type="spellEnd"/>
      <w:r w:rsidRPr="003C7806">
        <w:rPr>
          <w:rFonts w:ascii="Calibri Light" w:eastAsia="Times New Roman" w:hAnsi="Calibri Light" w:cs="Calibri Light"/>
          <w:sz w:val="14"/>
          <w:szCs w:val="20"/>
          <w:lang w:eastAsia="pl-PL"/>
        </w:rPr>
        <w:t xml:space="preserve">, House, </w:t>
      </w:r>
      <w:proofErr w:type="spellStart"/>
      <w:r w:rsidRPr="003C7806">
        <w:rPr>
          <w:rFonts w:ascii="Calibri Light" w:eastAsia="Times New Roman" w:hAnsi="Calibri Light" w:cs="Calibri Light"/>
          <w:sz w:val="14"/>
          <w:szCs w:val="20"/>
          <w:lang w:eastAsia="pl-PL"/>
        </w:rPr>
        <w:t>Mohito</w:t>
      </w:r>
      <w:proofErr w:type="spellEnd"/>
      <w:r w:rsidRPr="003C7806">
        <w:rPr>
          <w:rFonts w:ascii="Calibri Light" w:eastAsia="Times New Roman" w:hAnsi="Calibri Light" w:cs="Calibri Light"/>
          <w:sz w:val="14"/>
          <w:szCs w:val="20"/>
          <w:lang w:eastAsia="pl-PL"/>
        </w:rPr>
        <w:t xml:space="preserve">, </w:t>
      </w:r>
      <w:proofErr w:type="spellStart"/>
      <w:r w:rsidRPr="003C7806">
        <w:rPr>
          <w:rFonts w:ascii="Calibri Light" w:eastAsia="Times New Roman" w:hAnsi="Calibri Light" w:cs="Calibri Light"/>
          <w:sz w:val="14"/>
          <w:szCs w:val="20"/>
          <w:lang w:eastAsia="pl-PL"/>
        </w:rPr>
        <w:t>Sinsay</w:t>
      </w:r>
      <w:proofErr w:type="spellEnd"/>
      <w:r w:rsidRPr="003C7806">
        <w:rPr>
          <w:rFonts w:ascii="Calibri Light" w:eastAsia="Times New Roman" w:hAnsi="Calibri Light" w:cs="Calibri Light"/>
          <w:sz w:val="14"/>
          <w:szCs w:val="20"/>
          <w:lang w:eastAsia="pl-PL"/>
        </w:rPr>
        <w:t>), grupa Inditex (</w:t>
      </w:r>
      <w:proofErr w:type="spellStart"/>
      <w:r w:rsidRPr="003C7806">
        <w:rPr>
          <w:rFonts w:ascii="Calibri Light" w:eastAsia="Times New Roman" w:hAnsi="Calibri Light" w:cs="Calibri Light"/>
          <w:sz w:val="14"/>
          <w:szCs w:val="20"/>
          <w:lang w:eastAsia="pl-PL"/>
        </w:rPr>
        <w:t>Zara</w:t>
      </w:r>
      <w:proofErr w:type="spellEnd"/>
      <w:r w:rsidRPr="003C7806">
        <w:rPr>
          <w:rFonts w:ascii="Calibri Light" w:eastAsia="Times New Roman" w:hAnsi="Calibri Light" w:cs="Calibri Light"/>
          <w:sz w:val="14"/>
          <w:szCs w:val="20"/>
          <w:lang w:eastAsia="pl-PL"/>
        </w:rPr>
        <w:t xml:space="preserve">, </w:t>
      </w:r>
      <w:proofErr w:type="spellStart"/>
      <w:r w:rsidRPr="003C7806">
        <w:rPr>
          <w:rFonts w:ascii="Calibri Light" w:eastAsia="Times New Roman" w:hAnsi="Calibri Light" w:cs="Calibri Light"/>
          <w:sz w:val="14"/>
          <w:szCs w:val="20"/>
          <w:lang w:eastAsia="pl-PL"/>
        </w:rPr>
        <w:t>Bershka</w:t>
      </w:r>
      <w:proofErr w:type="spellEnd"/>
      <w:r w:rsidRPr="003C7806">
        <w:rPr>
          <w:rFonts w:ascii="Calibri Light" w:eastAsia="Times New Roman" w:hAnsi="Calibri Light" w:cs="Calibri Light"/>
          <w:sz w:val="14"/>
          <w:szCs w:val="20"/>
          <w:lang w:eastAsia="pl-PL"/>
        </w:rPr>
        <w:t xml:space="preserve">, Stradivarius, </w:t>
      </w:r>
      <w:proofErr w:type="spellStart"/>
      <w:r w:rsidRPr="003C7806">
        <w:rPr>
          <w:rFonts w:ascii="Calibri Light" w:eastAsia="Times New Roman" w:hAnsi="Calibri Light" w:cs="Calibri Light"/>
          <w:sz w:val="14"/>
          <w:szCs w:val="20"/>
          <w:lang w:eastAsia="pl-PL"/>
        </w:rPr>
        <w:t>Massimo</w:t>
      </w:r>
      <w:proofErr w:type="spellEnd"/>
      <w:r w:rsidRPr="003C7806">
        <w:rPr>
          <w:rFonts w:ascii="Calibri Light" w:eastAsia="Times New Roman" w:hAnsi="Calibri Light" w:cs="Calibri Light"/>
          <w:sz w:val="14"/>
          <w:szCs w:val="20"/>
          <w:lang w:eastAsia="pl-PL"/>
        </w:rPr>
        <w:t xml:space="preserve"> </w:t>
      </w:r>
      <w:proofErr w:type="spellStart"/>
      <w:r w:rsidRPr="003C7806">
        <w:rPr>
          <w:rFonts w:ascii="Calibri Light" w:eastAsia="Times New Roman" w:hAnsi="Calibri Light" w:cs="Calibri Light"/>
          <w:sz w:val="14"/>
          <w:szCs w:val="20"/>
          <w:lang w:eastAsia="pl-PL"/>
        </w:rPr>
        <w:t>Dutti</w:t>
      </w:r>
      <w:proofErr w:type="spellEnd"/>
      <w:r w:rsidRPr="003C7806">
        <w:rPr>
          <w:rFonts w:ascii="Calibri Light" w:eastAsia="Times New Roman" w:hAnsi="Calibri Light" w:cs="Calibri Light"/>
          <w:sz w:val="14"/>
          <w:szCs w:val="20"/>
          <w:lang w:eastAsia="pl-PL"/>
        </w:rPr>
        <w:t xml:space="preserve">), TK </w:t>
      </w:r>
      <w:proofErr w:type="spellStart"/>
      <w:r w:rsidRPr="003C7806">
        <w:rPr>
          <w:rFonts w:ascii="Calibri Light" w:eastAsia="Times New Roman" w:hAnsi="Calibri Light" w:cs="Calibri Light"/>
          <w:sz w:val="14"/>
          <w:szCs w:val="20"/>
          <w:lang w:eastAsia="pl-PL"/>
        </w:rPr>
        <w:t>Maxx</w:t>
      </w:r>
      <w:proofErr w:type="spellEnd"/>
      <w:r w:rsidRPr="003C7806">
        <w:rPr>
          <w:rFonts w:ascii="Calibri Light" w:eastAsia="Times New Roman" w:hAnsi="Calibri Light" w:cs="Calibri Light"/>
          <w:sz w:val="14"/>
          <w:szCs w:val="20"/>
          <w:lang w:eastAsia="pl-PL"/>
        </w:rPr>
        <w:t xml:space="preserve">, C&amp;A, Euro RTV AGD, </w:t>
      </w:r>
      <w:proofErr w:type="spellStart"/>
      <w:r w:rsidRPr="003C7806">
        <w:rPr>
          <w:rFonts w:ascii="Calibri Light" w:eastAsia="Times New Roman" w:hAnsi="Calibri Light" w:cs="Calibri Light"/>
          <w:sz w:val="14"/>
          <w:szCs w:val="20"/>
          <w:lang w:eastAsia="pl-PL"/>
        </w:rPr>
        <w:t>Intersport</w:t>
      </w:r>
      <w:proofErr w:type="spellEnd"/>
      <w:r w:rsidRPr="003C7806">
        <w:rPr>
          <w:rFonts w:ascii="Calibri Light" w:eastAsia="Times New Roman" w:hAnsi="Calibri Light" w:cs="Calibri Light"/>
          <w:sz w:val="14"/>
          <w:szCs w:val="20"/>
          <w:lang w:eastAsia="pl-PL"/>
        </w:rPr>
        <w:t xml:space="preserve">, Empik, H&amp;M, New </w:t>
      </w:r>
      <w:proofErr w:type="spellStart"/>
      <w:r w:rsidRPr="003C7806">
        <w:rPr>
          <w:rFonts w:ascii="Calibri Light" w:eastAsia="Times New Roman" w:hAnsi="Calibri Light" w:cs="Calibri Light"/>
          <w:sz w:val="14"/>
          <w:szCs w:val="20"/>
          <w:lang w:eastAsia="pl-PL"/>
        </w:rPr>
        <w:t>Yorker</w:t>
      </w:r>
      <w:proofErr w:type="spellEnd"/>
      <w:r w:rsidRPr="003C7806">
        <w:rPr>
          <w:rFonts w:ascii="Calibri Light" w:eastAsia="Times New Roman" w:hAnsi="Calibri Light" w:cs="Calibri Light"/>
          <w:sz w:val="14"/>
          <w:szCs w:val="20"/>
          <w:lang w:eastAsia="pl-PL"/>
        </w:rPr>
        <w:t xml:space="preserve">, Smyk, Rossmann, </w:t>
      </w:r>
      <w:proofErr w:type="spellStart"/>
      <w:r w:rsidRPr="003C7806">
        <w:rPr>
          <w:rFonts w:ascii="Calibri Light" w:eastAsia="Times New Roman" w:hAnsi="Calibri Light" w:cs="Calibri Light"/>
          <w:sz w:val="14"/>
          <w:szCs w:val="20"/>
          <w:lang w:eastAsia="pl-PL"/>
        </w:rPr>
        <w:t>Sephora</w:t>
      </w:r>
      <w:proofErr w:type="spellEnd"/>
      <w:r w:rsidRPr="003C7806">
        <w:rPr>
          <w:rFonts w:ascii="Calibri Light" w:eastAsia="Times New Roman" w:hAnsi="Calibri Light" w:cs="Calibri Light"/>
          <w:sz w:val="14"/>
          <w:szCs w:val="20"/>
          <w:lang w:eastAsia="pl-PL"/>
        </w:rPr>
        <w:t xml:space="preserve">, Super Pharm, Biedronka, Douglas, Carry, </w:t>
      </w:r>
      <w:proofErr w:type="spellStart"/>
      <w:r w:rsidRPr="003C7806">
        <w:rPr>
          <w:rFonts w:ascii="Calibri Light" w:eastAsia="Times New Roman" w:hAnsi="Calibri Light" w:cs="Calibri Light"/>
          <w:sz w:val="14"/>
          <w:szCs w:val="20"/>
          <w:lang w:eastAsia="pl-PL"/>
        </w:rPr>
        <w:t>TruTrussardi</w:t>
      </w:r>
      <w:proofErr w:type="spellEnd"/>
      <w:r w:rsidRPr="003C7806">
        <w:rPr>
          <w:rFonts w:ascii="Calibri Light" w:eastAsia="Times New Roman" w:hAnsi="Calibri Light" w:cs="Calibri Light"/>
          <w:sz w:val="14"/>
          <w:szCs w:val="20"/>
          <w:lang w:eastAsia="pl-PL"/>
        </w:rPr>
        <w:t xml:space="preserve">, </w:t>
      </w:r>
      <w:proofErr w:type="spellStart"/>
      <w:r w:rsidRPr="003C7806">
        <w:rPr>
          <w:rFonts w:ascii="Calibri Light" w:eastAsia="Times New Roman" w:hAnsi="Calibri Light" w:cs="Calibri Light"/>
          <w:sz w:val="14"/>
          <w:szCs w:val="20"/>
          <w:lang w:eastAsia="pl-PL"/>
        </w:rPr>
        <w:t>Apart</w:t>
      </w:r>
      <w:proofErr w:type="spellEnd"/>
      <w:r w:rsidRPr="003C7806">
        <w:rPr>
          <w:rFonts w:ascii="Calibri Light" w:eastAsia="Times New Roman" w:hAnsi="Calibri Light" w:cs="Calibri Light"/>
          <w:sz w:val="14"/>
          <w:szCs w:val="20"/>
          <w:lang w:eastAsia="pl-PL"/>
        </w:rPr>
        <w:t xml:space="preserve"> i wiele innych. Do dyspozycji klientów Galerii Jurajskiej jest wielopoziomowy parking mogący pomieścić 2000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strefę dydaktyczną </w:t>
      </w:r>
      <w:proofErr w:type="spellStart"/>
      <w:r w:rsidRPr="003C7806">
        <w:rPr>
          <w:rFonts w:ascii="Calibri Light" w:eastAsia="Times New Roman" w:hAnsi="Calibri Light" w:cs="Calibri Light"/>
          <w:sz w:val="14"/>
          <w:szCs w:val="20"/>
          <w:lang w:eastAsia="pl-PL"/>
        </w:rPr>
        <w:t>premium</w:t>
      </w:r>
      <w:proofErr w:type="spellEnd"/>
      <w:r w:rsidRPr="003C7806">
        <w:rPr>
          <w:rFonts w:ascii="Calibri Light" w:eastAsia="Times New Roman" w:hAnsi="Calibri Light" w:cs="Calibri Light"/>
          <w:sz w:val="14"/>
          <w:szCs w:val="20"/>
          <w:lang w:eastAsia="pl-PL"/>
        </w:rPr>
        <w:t xml:space="preserve"> z akwariami (morskim i słodkowodnym). Właścicielem galerii jest GTC S.A.</w:t>
      </w:r>
    </w:p>
    <w:p w:rsidR="00917C6A" w:rsidRPr="003C7806" w:rsidRDefault="00917C6A" w:rsidP="00336141">
      <w:pPr>
        <w:pStyle w:val="Bezodstpw"/>
        <w:jc w:val="both"/>
        <w:rPr>
          <w:rFonts w:ascii="Calibri Light" w:hAnsi="Calibri Light" w:cs="Calibri Light"/>
          <w:sz w:val="14"/>
          <w:szCs w:val="20"/>
        </w:rPr>
      </w:pPr>
    </w:p>
    <w:p w:rsidR="00C350A4" w:rsidRPr="003C7806" w:rsidRDefault="00C350A4" w:rsidP="00336141">
      <w:pPr>
        <w:pStyle w:val="Bezodstpw"/>
        <w:jc w:val="both"/>
        <w:rPr>
          <w:rFonts w:ascii="Calibri Light" w:hAnsi="Calibri Light" w:cs="Calibri Light"/>
          <w:sz w:val="14"/>
          <w:szCs w:val="20"/>
        </w:rPr>
      </w:pPr>
    </w:p>
    <w:p w:rsidR="00BE169D" w:rsidRPr="003C7806" w:rsidRDefault="00BE169D" w:rsidP="00336141">
      <w:pPr>
        <w:pStyle w:val="Bezodstpw"/>
        <w:jc w:val="both"/>
        <w:rPr>
          <w:rFonts w:ascii="Calibri Light" w:hAnsi="Calibri Light" w:cs="Calibri Light"/>
          <w:sz w:val="14"/>
          <w:szCs w:val="20"/>
        </w:rPr>
      </w:pPr>
      <w:r w:rsidRPr="003C7806">
        <w:rPr>
          <w:rFonts w:ascii="Calibri Light" w:hAnsi="Calibri Light" w:cs="Calibri Light"/>
          <w:sz w:val="14"/>
          <w:szCs w:val="20"/>
        </w:rPr>
        <w:t>źródło: Galeria Jurajska</w:t>
      </w:r>
      <w:r w:rsidR="00E73877" w:rsidRPr="003C7806">
        <w:rPr>
          <w:rFonts w:ascii="Calibri Light" w:hAnsi="Calibri Light" w:cs="Calibri Light"/>
          <w:sz w:val="14"/>
          <w:szCs w:val="20"/>
        </w:rPr>
        <w:t>/Guarana PR</w:t>
      </w:r>
    </w:p>
    <w:sectPr w:rsidR="00BE169D" w:rsidRPr="003C7806">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6962" w:rsidRDefault="00D26962" w:rsidP="00BE169D">
      <w:pPr>
        <w:spacing w:after="0" w:line="240" w:lineRule="auto"/>
      </w:pPr>
      <w:r>
        <w:separator/>
      </w:r>
    </w:p>
  </w:endnote>
  <w:endnote w:type="continuationSeparator" w:id="0">
    <w:p w:rsidR="00D26962" w:rsidRDefault="00D26962" w:rsidP="00BE1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6962" w:rsidRDefault="00D26962" w:rsidP="00BE169D">
      <w:pPr>
        <w:spacing w:after="0" w:line="240" w:lineRule="auto"/>
      </w:pPr>
      <w:r>
        <w:separator/>
      </w:r>
    </w:p>
  </w:footnote>
  <w:footnote w:type="continuationSeparator" w:id="0">
    <w:p w:rsidR="00D26962" w:rsidRDefault="00D26962" w:rsidP="00BE16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69D" w:rsidRDefault="00BE169D" w:rsidP="00BE169D">
    <w:pPr>
      <w:pStyle w:val="Nagwek"/>
      <w:jc w:val="right"/>
    </w:pPr>
    <w:r>
      <w:rPr>
        <w:noProof/>
        <w:lang w:eastAsia="pl-PL"/>
      </w:rPr>
      <w:drawing>
        <wp:inline distT="0" distB="0" distL="0" distR="0">
          <wp:extent cx="615461" cy="615461"/>
          <wp:effectExtent l="0" t="0" r="0" b="0"/>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WYSTRÓJ\kuchnia\newbri\11035742_10153531385299354_7956371185306296231_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336" cy="615336"/>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800"/>
    <w:rsid w:val="0003391A"/>
    <w:rsid w:val="0003664D"/>
    <w:rsid w:val="000959F0"/>
    <w:rsid w:val="000E37B9"/>
    <w:rsid w:val="0010310D"/>
    <w:rsid w:val="00112ACA"/>
    <w:rsid w:val="001653EA"/>
    <w:rsid w:val="00184BAB"/>
    <w:rsid w:val="00192443"/>
    <w:rsid w:val="001A2061"/>
    <w:rsid w:val="001B54DC"/>
    <w:rsid w:val="001C7239"/>
    <w:rsid w:val="00245D29"/>
    <w:rsid w:val="00245F13"/>
    <w:rsid w:val="00271C29"/>
    <w:rsid w:val="00292AE6"/>
    <w:rsid w:val="002A462F"/>
    <w:rsid w:val="002A6E1D"/>
    <w:rsid w:val="002C0367"/>
    <w:rsid w:val="002F5A0B"/>
    <w:rsid w:val="00325006"/>
    <w:rsid w:val="00336141"/>
    <w:rsid w:val="003722B2"/>
    <w:rsid w:val="003B4EDE"/>
    <w:rsid w:val="003C7806"/>
    <w:rsid w:val="0040138D"/>
    <w:rsid w:val="004B0DB7"/>
    <w:rsid w:val="004C4567"/>
    <w:rsid w:val="004D7F5C"/>
    <w:rsid w:val="005D0445"/>
    <w:rsid w:val="006107CA"/>
    <w:rsid w:val="00610A49"/>
    <w:rsid w:val="006256AB"/>
    <w:rsid w:val="0064177F"/>
    <w:rsid w:val="00642D78"/>
    <w:rsid w:val="00646996"/>
    <w:rsid w:val="00693317"/>
    <w:rsid w:val="006954D9"/>
    <w:rsid w:val="006B0E38"/>
    <w:rsid w:val="006B4C3B"/>
    <w:rsid w:val="006C790C"/>
    <w:rsid w:val="006F55C9"/>
    <w:rsid w:val="00714D81"/>
    <w:rsid w:val="00741024"/>
    <w:rsid w:val="00750800"/>
    <w:rsid w:val="00780BEF"/>
    <w:rsid w:val="007B4A6C"/>
    <w:rsid w:val="007E7F95"/>
    <w:rsid w:val="00817F7C"/>
    <w:rsid w:val="00860382"/>
    <w:rsid w:val="00877CFA"/>
    <w:rsid w:val="008A494A"/>
    <w:rsid w:val="009000E3"/>
    <w:rsid w:val="00917C6A"/>
    <w:rsid w:val="00935F52"/>
    <w:rsid w:val="00946284"/>
    <w:rsid w:val="00956588"/>
    <w:rsid w:val="00A10A35"/>
    <w:rsid w:val="00A2666E"/>
    <w:rsid w:val="00A43BB8"/>
    <w:rsid w:val="00A92E38"/>
    <w:rsid w:val="00A96D7D"/>
    <w:rsid w:val="00AC3ECC"/>
    <w:rsid w:val="00B460EB"/>
    <w:rsid w:val="00B47CA8"/>
    <w:rsid w:val="00BB5FFC"/>
    <w:rsid w:val="00BD6F9C"/>
    <w:rsid w:val="00BE169D"/>
    <w:rsid w:val="00C03807"/>
    <w:rsid w:val="00C0666A"/>
    <w:rsid w:val="00C235C4"/>
    <w:rsid w:val="00C23C53"/>
    <w:rsid w:val="00C350A4"/>
    <w:rsid w:val="00C441E3"/>
    <w:rsid w:val="00C5202B"/>
    <w:rsid w:val="00C85463"/>
    <w:rsid w:val="00D26962"/>
    <w:rsid w:val="00D47E93"/>
    <w:rsid w:val="00D8481B"/>
    <w:rsid w:val="00D84E96"/>
    <w:rsid w:val="00DA431A"/>
    <w:rsid w:val="00DF2E24"/>
    <w:rsid w:val="00E234CA"/>
    <w:rsid w:val="00E33929"/>
    <w:rsid w:val="00E40215"/>
    <w:rsid w:val="00E62A85"/>
    <w:rsid w:val="00E73877"/>
    <w:rsid w:val="00E8224B"/>
    <w:rsid w:val="00F039F4"/>
    <w:rsid w:val="00F17027"/>
    <w:rsid w:val="00FE25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653E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50800"/>
    <w:pPr>
      <w:spacing w:after="0" w:line="240" w:lineRule="auto"/>
    </w:pPr>
  </w:style>
  <w:style w:type="paragraph" w:styleId="Nagwek">
    <w:name w:val="header"/>
    <w:basedOn w:val="Normalny"/>
    <w:link w:val="NagwekZnak"/>
    <w:uiPriority w:val="99"/>
    <w:unhideWhenUsed/>
    <w:rsid w:val="00BE16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169D"/>
  </w:style>
  <w:style w:type="paragraph" w:styleId="Stopka">
    <w:name w:val="footer"/>
    <w:basedOn w:val="Normalny"/>
    <w:link w:val="StopkaZnak"/>
    <w:uiPriority w:val="99"/>
    <w:unhideWhenUsed/>
    <w:rsid w:val="00BE16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169D"/>
  </w:style>
  <w:style w:type="paragraph" w:styleId="Tekstdymka">
    <w:name w:val="Balloon Text"/>
    <w:basedOn w:val="Normalny"/>
    <w:link w:val="TekstdymkaZnak"/>
    <w:uiPriority w:val="99"/>
    <w:semiHidden/>
    <w:unhideWhenUsed/>
    <w:rsid w:val="00BE16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169D"/>
    <w:rPr>
      <w:rFonts w:ascii="Tahoma" w:hAnsi="Tahoma" w:cs="Tahoma"/>
      <w:sz w:val="16"/>
      <w:szCs w:val="16"/>
    </w:rPr>
  </w:style>
  <w:style w:type="character" w:styleId="Pogrubienie">
    <w:name w:val="Strong"/>
    <w:basedOn w:val="Domylnaczcionkaakapitu"/>
    <w:uiPriority w:val="22"/>
    <w:qFormat/>
    <w:rsid w:val="00610A49"/>
    <w:rPr>
      <w:b/>
      <w:bCs/>
    </w:rPr>
  </w:style>
  <w:style w:type="paragraph" w:styleId="HTML-wstpniesformatowany">
    <w:name w:val="HTML Preformatted"/>
    <w:basedOn w:val="Normalny"/>
    <w:link w:val="HTML-wstpniesformatowanyZnak"/>
    <w:uiPriority w:val="99"/>
    <w:unhideWhenUsed/>
    <w:rsid w:val="00165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1653EA"/>
    <w:rPr>
      <w:rFonts w:ascii="Courier New" w:eastAsia="Times New Roman" w:hAnsi="Courier New" w:cs="Courier New"/>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653E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50800"/>
    <w:pPr>
      <w:spacing w:after="0" w:line="240" w:lineRule="auto"/>
    </w:pPr>
  </w:style>
  <w:style w:type="paragraph" w:styleId="Nagwek">
    <w:name w:val="header"/>
    <w:basedOn w:val="Normalny"/>
    <w:link w:val="NagwekZnak"/>
    <w:uiPriority w:val="99"/>
    <w:unhideWhenUsed/>
    <w:rsid w:val="00BE16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169D"/>
  </w:style>
  <w:style w:type="paragraph" w:styleId="Stopka">
    <w:name w:val="footer"/>
    <w:basedOn w:val="Normalny"/>
    <w:link w:val="StopkaZnak"/>
    <w:uiPriority w:val="99"/>
    <w:unhideWhenUsed/>
    <w:rsid w:val="00BE16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169D"/>
  </w:style>
  <w:style w:type="paragraph" w:styleId="Tekstdymka">
    <w:name w:val="Balloon Text"/>
    <w:basedOn w:val="Normalny"/>
    <w:link w:val="TekstdymkaZnak"/>
    <w:uiPriority w:val="99"/>
    <w:semiHidden/>
    <w:unhideWhenUsed/>
    <w:rsid w:val="00BE16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169D"/>
    <w:rPr>
      <w:rFonts w:ascii="Tahoma" w:hAnsi="Tahoma" w:cs="Tahoma"/>
      <w:sz w:val="16"/>
      <w:szCs w:val="16"/>
    </w:rPr>
  </w:style>
  <w:style w:type="character" w:styleId="Pogrubienie">
    <w:name w:val="Strong"/>
    <w:basedOn w:val="Domylnaczcionkaakapitu"/>
    <w:uiPriority w:val="22"/>
    <w:qFormat/>
    <w:rsid w:val="00610A49"/>
    <w:rPr>
      <w:b/>
      <w:bCs/>
    </w:rPr>
  </w:style>
  <w:style w:type="paragraph" w:styleId="HTML-wstpniesformatowany">
    <w:name w:val="HTML Preformatted"/>
    <w:basedOn w:val="Normalny"/>
    <w:link w:val="HTML-wstpniesformatowanyZnak"/>
    <w:uiPriority w:val="99"/>
    <w:unhideWhenUsed/>
    <w:rsid w:val="001653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1653EA"/>
    <w:rPr>
      <w:rFonts w:ascii="Courier New" w:eastAsia="Times New Roman" w:hAnsi="Courier New" w:cs="Courier New"/>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343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943</Words>
  <Characters>5659</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cp:lastPrinted>2019-01-28T10:01:00Z</cp:lastPrinted>
  <dcterms:created xsi:type="dcterms:W3CDTF">2019-09-02T07:04:00Z</dcterms:created>
  <dcterms:modified xsi:type="dcterms:W3CDTF">2019-09-02T07:06:00Z</dcterms:modified>
</cp:coreProperties>
</file>