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646996" w:rsidRDefault="00610A49" w:rsidP="00336141">
      <w:pPr>
        <w:pStyle w:val="Bezodstpw"/>
        <w:rPr>
          <w:rFonts w:ascii="Calibri Light" w:hAnsi="Calibri Light" w:cs="Calibri Light"/>
          <w:sz w:val="20"/>
          <w:szCs w:val="20"/>
        </w:rPr>
      </w:pPr>
      <w:bookmarkStart w:id="0" w:name="_GoBack"/>
      <w:r w:rsidRPr="00646996">
        <w:rPr>
          <w:rFonts w:ascii="Calibri Light" w:hAnsi="Calibri Light" w:cs="Calibri Light"/>
          <w:b/>
          <w:sz w:val="20"/>
          <w:szCs w:val="20"/>
        </w:rPr>
        <w:t>Informacja prasowa: 26-08</w:t>
      </w:r>
      <w:r w:rsidR="00BE169D" w:rsidRPr="00646996">
        <w:rPr>
          <w:rFonts w:ascii="Calibri Light" w:hAnsi="Calibri Light" w:cs="Calibri Light"/>
          <w:b/>
          <w:sz w:val="20"/>
          <w:szCs w:val="20"/>
        </w:rPr>
        <w:t>-2019, Częstochowa</w:t>
      </w:r>
      <w:r w:rsidR="00BE169D" w:rsidRPr="00646996">
        <w:rPr>
          <w:rFonts w:ascii="Calibri Light" w:hAnsi="Calibri Light" w:cs="Calibri Light"/>
          <w:sz w:val="20"/>
          <w:szCs w:val="20"/>
        </w:rPr>
        <w:br/>
        <w:t>Tomasz Pietrzak/Guarana PR</w:t>
      </w:r>
      <w:r w:rsidR="00BE169D" w:rsidRPr="00646996">
        <w:rPr>
          <w:rFonts w:ascii="Calibri Light" w:hAnsi="Calibri Light" w:cs="Calibri Light"/>
          <w:sz w:val="20"/>
          <w:szCs w:val="20"/>
        </w:rPr>
        <w:br/>
        <w:t>Biuro Prasowe Galerii Jurajskiej</w:t>
      </w:r>
      <w:r w:rsidR="00BE169D" w:rsidRPr="00646996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:rsidR="004C4567" w:rsidRPr="00646996" w:rsidRDefault="004C4567" w:rsidP="0033614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610A49" w:rsidRPr="00646996" w:rsidRDefault="00610A49" w:rsidP="00610A49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610A49" w:rsidRPr="00646996" w:rsidRDefault="00610A49" w:rsidP="00610A49">
      <w:pPr>
        <w:pStyle w:val="Bezodstpw"/>
        <w:rPr>
          <w:rFonts w:ascii="Calibri Light" w:hAnsi="Calibri Light" w:cs="Calibri Light"/>
          <w:b/>
          <w:sz w:val="28"/>
          <w:szCs w:val="20"/>
        </w:rPr>
      </w:pPr>
      <w:r w:rsidRPr="00646996">
        <w:rPr>
          <w:rFonts w:ascii="Calibri Light" w:hAnsi="Calibri Light" w:cs="Calibri Light"/>
          <w:b/>
          <w:sz w:val="28"/>
          <w:szCs w:val="20"/>
        </w:rPr>
        <w:t xml:space="preserve">Galeria Jurajska dostała </w:t>
      </w:r>
      <w:proofErr w:type="spellStart"/>
      <w:r w:rsidRPr="00646996">
        <w:rPr>
          <w:rFonts w:ascii="Calibri Light" w:hAnsi="Calibri Light" w:cs="Calibri Light"/>
          <w:b/>
          <w:sz w:val="28"/>
          <w:szCs w:val="20"/>
        </w:rPr>
        <w:t>eko</w:t>
      </w:r>
      <w:proofErr w:type="spellEnd"/>
      <w:r w:rsidRPr="00646996">
        <w:rPr>
          <w:rFonts w:ascii="Calibri Light" w:hAnsi="Calibri Light" w:cs="Calibri Light"/>
          <w:b/>
          <w:sz w:val="28"/>
          <w:szCs w:val="20"/>
        </w:rPr>
        <w:t xml:space="preserve"> certyfikat</w:t>
      </w:r>
    </w:p>
    <w:p w:rsidR="00610A49" w:rsidRPr="00646996" w:rsidRDefault="00610A49" w:rsidP="00610A49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610A49" w:rsidRPr="00646996" w:rsidRDefault="00610A49" w:rsidP="00610A49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610A49" w:rsidRPr="00646996" w:rsidRDefault="00610A49" w:rsidP="00610A49">
      <w:pPr>
        <w:pStyle w:val="Bezodstpw"/>
        <w:rPr>
          <w:rFonts w:ascii="Calibri Light" w:hAnsi="Calibri Light" w:cs="Calibri Light"/>
          <w:b/>
          <w:szCs w:val="20"/>
        </w:rPr>
      </w:pPr>
      <w:r w:rsidRPr="00646996">
        <w:rPr>
          <w:rFonts w:ascii="Calibri Light" w:hAnsi="Calibri Light" w:cs="Calibri Light"/>
          <w:b/>
          <w:szCs w:val="20"/>
        </w:rPr>
        <w:t xml:space="preserve">Galeria Jurajska zdała „egzamin” z bycia </w:t>
      </w:r>
      <w:proofErr w:type="spellStart"/>
      <w:r w:rsidRPr="00646996">
        <w:rPr>
          <w:rFonts w:ascii="Calibri Light" w:hAnsi="Calibri Light" w:cs="Calibri Light"/>
          <w:b/>
          <w:szCs w:val="20"/>
        </w:rPr>
        <w:t>eko</w:t>
      </w:r>
      <w:proofErr w:type="spellEnd"/>
      <w:r w:rsidRPr="00646996">
        <w:rPr>
          <w:rFonts w:ascii="Calibri Light" w:hAnsi="Calibri Light" w:cs="Calibri Light"/>
          <w:b/>
          <w:szCs w:val="20"/>
        </w:rPr>
        <w:t>. Centrum handlowe może pochwalić się już posiadaniem prestiżowego certyfikatu BREEAM In-</w:t>
      </w:r>
      <w:proofErr w:type="spellStart"/>
      <w:r w:rsidRPr="00646996">
        <w:rPr>
          <w:rFonts w:ascii="Calibri Light" w:hAnsi="Calibri Light" w:cs="Calibri Light"/>
          <w:b/>
          <w:szCs w:val="20"/>
        </w:rPr>
        <w:t>Use</w:t>
      </w:r>
      <w:proofErr w:type="spellEnd"/>
      <w:r w:rsidRPr="00646996">
        <w:rPr>
          <w:rFonts w:ascii="Calibri Light" w:hAnsi="Calibri Light" w:cs="Calibri Light"/>
          <w:b/>
          <w:szCs w:val="20"/>
        </w:rPr>
        <w:t>, który potwierdza jego przyjazność dla środowiska naturalnego.</w:t>
      </w:r>
    </w:p>
    <w:p w:rsidR="00610A49" w:rsidRPr="00646996" w:rsidRDefault="00610A49" w:rsidP="00610A49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610A49" w:rsidRPr="00646996" w:rsidRDefault="00610A49" w:rsidP="00610A49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610A49" w:rsidRPr="00646996" w:rsidRDefault="00610A49" w:rsidP="00610A49">
      <w:pPr>
        <w:pStyle w:val="Bezodstpw"/>
        <w:rPr>
          <w:rFonts w:ascii="Calibri Light" w:hAnsi="Calibri Light" w:cs="Calibri Light"/>
          <w:sz w:val="20"/>
          <w:szCs w:val="20"/>
        </w:rPr>
      </w:pPr>
      <w:r w:rsidRPr="00646996">
        <w:rPr>
          <w:rFonts w:ascii="Calibri Light" w:hAnsi="Calibri Light" w:cs="Calibri Light"/>
          <w:sz w:val="20"/>
          <w:szCs w:val="20"/>
        </w:rPr>
        <w:t>Galeria Jurajska uzyskała najwyższy wynik - „</w:t>
      </w:r>
      <w:proofErr w:type="spellStart"/>
      <w:r w:rsidRPr="00646996">
        <w:rPr>
          <w:rFonts w:ascii="Calibri Light" w:hAnsi="Calibri Light" w:cs="Calibri Light"/>
          <w:sz w:val="20"/>
          <w:szCs w:val="20"/>
        </w:rPr>
        <w:t>excellent</w:t>
      </w:r>
      <w:proofErr w:type="spellEnd"/>
      <w:r w:rsidRPr="00646996">
        <w:rPr>
          <w:rFonts w:ascii="Calibri Light" w:hAnsi="Calibri Light" w:cs="Calibri Light"/>
          <w:sz w:val="20"/>
          <w:szCs w:val="20"/>
        </w:rPr>
        <w:t>”, czyli doskonały, w procesie certyfikacji BREEAM In-</w:t>
      </w:r>
      <w:proofErr w:type="spellStart"/>
      <w:r w:rsidRPr="00646996">
        <w:rPr>
          <w:rFonts w:ascii="Calibri Light" w:hAnsi="Calibri Light" w:cs="Calibri Light"/>
          <w:sz w:val="20"/>
          <w:szCs w:val="20"/>
        </w:rPr>
        <w:t>Use</w:t>
      </w:r>
      <w:proofErr w:type="spellEnd"/>
      <w:r w:rsidRPr="00646996">
        <w:rPr>
          <w:rFonts w:ascii="Calibri Light" w:hAnsi="Calibri Light" w:cs="Calibri Light"/>
          <w:sz w:val="20"/>
          <w:szCs w:val="20"/>
        </w:rPr>
        <w:t xml:space="preserve">. Oznacza to, że obiekt spełnia surowe normy bycia </w:t>
      </w:r>
      <w:proofErr w:type="spellStart"/>
      <w:r w:rsidRPr="00646996">
        <w:rPr>
          <w:rFonts w:ascii="Calibri Light" w:hAnsi="Calibri Light" w:cs="Calibri Light"/>
          <w:sz w:val="20"/>
          <w:szCs w:val="20"/>
        </w:rPr>
        <w:t>eko</w:t>
      </w:r>
      <w:proofErr w:type="spellEnd"/>
      <w:r w:rsidRPr="00646996">
        <w:rPr>
          <w:rFonts w:ascii="Calibri Light" w:hAnsi="Calibri Light" w:cs="Calibri Light"/>
          <w:sz w:val="20"/>
          <w:szCs w:val="20"/>
        </w:rPr>
        <w:t xml:space="preserve"> i jest przyjazny zarówno dla odwiedzających, jak i dla środowiska naturalnego. Dzięki temu Jurajska dołącza do bardzo wąskiego grona inwestycji komercyjnych w kraju, które mogą pochwalić się takim wynikiem.</w:t>
      </w:r>
    </w:p>
    <w:p w:rsidR="00610A49" w:rsidRPr="00646996" w:rsidRDefault="00610A49" w:rsidP="00610A49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610A49" w:rsidRPr="00646996" w:rsidRDefault="00610A49" w:rsidP="00610A49">
      <w:pPr>
        <w:pStyle w:val="Bezodstpw"/>
        <w:rPr>
          <w:rFonts w:ascii="Calibri Light" w:hAnsi="Calibri Light" w:cs="Calibri Light"/>
          <w:sz w:val="20"/>
          <w:szCs w:val="20"/>
        </w:rPr>
      </w:pPr>
      <w:r w:rsidRPr="00646996">
        <w:rPr>
          <w:rFonts w:ascii="Calibri Light" w:hAnsi="Calibri Light" w:cs="Calibri Light"/>
          <w:sz w:val="20"/>
          <w:szCs w:val="20"/>
        </w:rPr>
        <w:t>W procesie certyfikacji, asesorzy bardzo wysoko ocenili m.in. zastosowane rozwiązania mające wpływ na zdrowie i samopoczucie klientów, w tym ostatnie inwestycje chociażby w strefy wypoczynku i w miejski ogród nad Wartą, dzięki któremu zrewitalizowano ponad 8,5 tys. m kw. terenów zielonych nad rzeką.</w:t>
      </w:r>
    </w:p>
    <w:p w:rsidR="00610A49" w:rsidRPr="00646996" w:rsidRDefault="00610A49" w:rsidP="00610A49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610A49" w:rsidRPr="00646996" w:rsidRDefault="00610A49" w:rsidP="00610A49">
      <w:pPr>
        <w:pStyle w:val="Bezodstpw"/>
        <w:rPr>
          <w:rFonts w:ascii="Calibri Light" w:hAnsi="Calibri Light" w:cs="Calibri Light"/>
          <w:sz w:val="20"/>
          <w:szCs w:val="20"/>
        </w:rPr>
      </w:pPr>
      <w:r w:rsidRPr="00646996">
        <w:rPr>
          <w:rFonts w:ascii="Calibri Light" w:hAnsi="Calibri Light" w:cs="Calibri Light"/>
          <w:sz w:val="20"/>
          <w:szCs w:val="20"/>
        </w:rPr>
        <w:t>Doceniono także wdrożone rozwiązania proekologiczne oraz sposób w jaki centrum gospodaruje energią elektryczną, wodą oraz odpadami, minimalizując negatywny wpływ na środowisko. Asesorzy zwrócili uwagę m.in. na fakt, że na terenie całej galerii działa dziś energooszczędne oświetlenie LED i wydajne systemy wentylacji, a najemcy zobowiązani są do segregacji śmieci.</w:t>
      </w:r>
    </w:p>
    <w:p w:rsidR="00610A49" w:rsidRPr="00646996" w:rsidRDefault="00610A49" w:rsidP="00610A49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610A49" w:rsidRPr="00646996" w:rsidRDefault="00610A49" w:rsidP="00610A49">
      <w:pPr>
        <w:pStyle w:val="Bezodstpw"/>
        <w:rPr>
          <w:rFonts w:ascii="Calibri Light" w:hAnsi="Calibri Light" w:cs="Calibri Light"/>
          <w:sz w:val="20"/>
          <w:szCs w:val="20"/>
        </w:rPr>
      </w:pPr>
      <w:r w:rsidRPr="00646996">
        <w:rPr>
          <w:rFonts w:ascii="Calibri Light" w:hAnsi="Calibri Light" w:cs="Calibri Light"/>
          <w:sz w:val="20"/>
          <w:szCs w:val="20"/>
        </w:rPr>
        <w:t xml:space="preserve">Wysoką notę Jurajska zgarnęła także za zastosowane materiały, dostępność transportu publicznego, którym można dostać się do centrum handlowego oraz za samo zarządzanie obiektem. W tym ostatnim przypadku zauważono, że kolejne inwestycje Jurajskiej realizowane są z poszanowaniem środowiska naturalnego oraz mają charakter </w:t>
      </w:r>
      <w:proofErr w:type="spellStart"/>
      <w:r w:rsidRPr="00646996">
        <w:rPr>
          <w:rFonts w:ascii="Calibri Light" w:hAnsi="Calibri Light" w:cs="Calibri Light"/>
          <w:sz w:val="20"/>
          <w:szCs w:val="20"/>
        </w:rPr>
        <w:t>ekomodernizacji</w:t>
      </w:r>
      <w:proofErr w:type="spellEnd"/>
      <w:r w:rsidRPr="00646996">
        <w:rPr>
          <w:rFonts w:ascii="Calibri Light" w:hAnsi="Calibri Light" w:cs="Calibri Light"/>
          <w:sz w:val="20"/>
          <w:szCs w:val="20"/>
        </w:rPr>
        <w:t xml:space="preserve">.  </w:t>
      </w:r>
    </w:p>
    <w:p w:rsidR="00610A49" w:rsidRPr="00646996" w:rsidRDefault="00610A49" w:rsidP="00610A49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610A49" w:rsidRPr="00646996" w:rsidRDefault="00610A49" w:rsidP="00610A49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646996">
        <w:rPr>
          <w:rFonts w:ascii="Calibri Light" w:hAnsi="Calibri Light" w:cs="Calibri Light"/>
          <w:sz w:val="20"/>
          <w:szCs w:val="20"/>
        </w:rPr>
        <w:t xml:space="preserve">- </w:t>
      </w:r>
      <w:r w:rsidRPr="00646996">
        <w:rPr>
          <w:rFonts w:ascii="Calibri Light" w:hAnsi="Calibri Light" w:cs="Calibri Light"/>
          <w:i/>
          <w:sz w:val="20"/>
          <w:szCs w:val="20"/>
        </w:rPr>
        <w:t xml:space="preserve">Zrównoważony rozwój na stałe wpisał się zarówno zarządzanie Jurajską, jak i w nasze plany inwestycyjne. Od lat dokładamy wszelkich starań, aby obiekt w minimalny sposób oddziaływał na środowisko naturalne. W tym celu prowadzimy liczne modernizacje i </w:t>
      </w:r>
      <w:proofErr w:type="spellStart"/>
      <w:r w:rsidRPr="00646996">
        <w:rPr>
          <w:rFonts w:ascii="Calibri Light" w:hAnsi="Calibri Light" w:cs="Calibri Light"/>
          <w:i/>
          <w:sz w:val="20"/>
          <w:szCs w:val="20"/>
        </w:rPr>
        <w:t>ekomodernizacje</w:t>
      </w:r>
      <w:proofErr w:type="spellEnd"/>
      <w:r w:rsidRPr="00646996">
        <w:rPr>
          <w:rFonts w:ascii="Calibri Light" w:hAnsi="Calibri Light" w:cs="Calibri Light"/>
          <w:i/>
          <w:sz w:val="20"/>
          <w:szCs w:val="20"/>
        </w:rPr>
        <w:t xml:space="preserve"> na pasażu i wokół galerii oraz realizujemy kolejne inwestycje </w:t>
      </w:r>
      <w:r w:rsidRPr="00646996">
        <w:rPr>
          <w:rFonts w:ascii="Calibri Light" w:hAnsi="Calibri Light" w:cs="Calibri Light"/>
          <w:sz w:val="20"/>
          <w:szCs w:val="20"/>
        </w:rPr>
        <w:t xml:space="preserve"> - </w:t>
      </w:r>
      <w:r w:rsidRPr="00646996">
        <w:rPr>
          <w:rFonts w:ascii="Calibri Light" w:hAnsi="Calibri Light" w:cs="Calibri Light"/>
          <w:b/>
          <w:sz w:val="20"/>
          <w:szCs w:val="20"/>
        </w:rPr>
        <w:t xml:space="preserve">mówi Anna </w:t>
      </w:r>
      <w:proofErr w:type="spellStart"/>
      <w:r w:rsidRPr="00646996">
        <w:rPr>
          <w:rFonts w:ascii="Calibri Light" w:hAnsi="Calibri Light" w:cs="Calibri Light"/>
          <w:b/>
          <w:sz w:val="20"/>
          <w:szCs w:val="20"/>
        </w:rPr>
        <w:t>Boreca-Suda</w:t>
      </w:r>
      <w:proofErr w:type="spellEnd"/>
      <w:r w:rsidRPr="00646996">
        <w:rPr>
          <w:rFonts w:ascii="Calibri Light" w:hAnsi="Calibri Light" w:cs="Calibri Light"/>
          <w:b/>
          <w:sz w:val="20"/>
          <w:szCs w:val="20"/>
        </w:rPr>
        <w:t>, zastępca dyrektora Galerii Jurajskiej.</w:t>
      </w:r>
    </w:p>
    <w:p w:rsidR="00610A49" w:rsidRPr="00646996" w:rsidRDefault="00610A49" w:rsidP="00610A49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610A49" w:rsidRPr="00646996" w:rsidRDefault="00610A49" w:rsidP="00610A49">
      <w:pPr>
        <w:pStyle w:val="Bezodstpw"/>
        <w:rPr>
          <w:rFonts w:ascii="Calibri Light" w:hAnsi="Calibri Light" w:cs="Calibri Light"/>
          <w:sz w:val="20"/>
          <w:szCs w:val="20"/>
        </w:rPr>
      </w:pPr>
      <w:r w:rsidRPr="00646996">
        <w:rPr>
          <w:rFonts w:ascii="Calibri Light" w:hAnsi="Calibri Light" w:cs="Calibri Light"/>
          <w:sz w:val="20"/>
          <w:szCs w:val="20"/>
        </w:rPr>
        <w:t>Przedstawiciele galerii nie ukrywają, że cieszy ich szczególnie wysoka ocena w kategorii „</w:t>
      </w:r>
      <w:proofErr w:type="spellStart"/>
      <w:r w:rsidRPr="00646996">
        <w:rPr>
          <w:rFonts w:ascii="Calibri Light" w:hAnsi="Calibri Light" w:cs="Calibri Light"/>
          <w:sz w:val="20"/>
          <w:szCs w:val="20"/>
        </w:rPr>
        <w:t>health</w:t>
      </w:r>
      <w:proofErr w:type="spellEnd"/>
      <w:r w:rsidRPr="00646996">
        <w:rPr>
          <w:rFonts w:ascii="Calibri Light" w:hAnsi="Calibri Light" w:cs="Calibri Light"/>
          <w:sz w:val="20"/>
          <w:szCs w:val="20"/>
        </w:rPr>
        <w:t xml:space="preserve"> &amp; </w:t>
      </w:r>
      <w:proofErr w:type="spellStart"/>
      <w:r w:rsidRPr="00646996">
        <w:rPr>
          <w:rFonts w:ascii="Calibri Light" w:hAnsi="Calibri Light" w:cs="Calibri Light"/>
          <w:sz w:val="20"/>
          <w:szCs w:val="20"/>
        </w:rPr>
        <w:t>wellbeing</w:t>
      </w:r>
      <w:proofErr w:type="spellEnd"/>
      <w:r w:rsidRPr="00646996">
        <w:rPr>
          <w:rFonts w:ascii="Calibri Light" w:hAnsi="Calibri Light" w:cs="Calibri Light"/>
          <w:sz w:val="20"/>
          <w:szCs w:val="20"/>
        </w:rPr>
        <w:t xml:space="preserve">”, która odnotowuje jak centrum handlowe wpływa na zdrowie oraz dobre samopoczucie klientów, ale i mieszkańców miasta. W tej kategorii galeria uzyskała wynik aż 90 proc. </w:t>
      </w:r>
    </w:p>
    <w:p w:rsidR="00610A49" w:rsidRPr="00646996" w:rsidRDefault="00610A49" w:rsidP="00610A49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610A49" w:rsidRPr="00646996" w:rsidRDefault="00610A49" w:rsidP="00610A49">
      <w:pPr>
        <w:pStyle w:val="Bezodstpw"/>
        <w:rPr>
          <w:rFonts w:ascii="Calibri Light" w:hAnsi="Calibri Light" w:cs="Calibri Light"/>
          <w:i/>
          <w:sz w:val="20"/>
          <w:szCs w:val="20"/>
        </w:rPr>
      </w:pPr>
      <w:r w:rsidRPr="00646996">
        <w:rPr>
          <w:rFonts w:ascii="Calibri Light" w:hAnsi="Calibri Light" w:cs="Calibri Light"/>
          <w:sz w:val="20"/>
          <w:szCs w:val="20"/>
        </w:rPr>
        <w:t xml:space="preserve">- </w:t>
      </w:r>
      <w:r w:rsidRPr="00646996">
        <w:rPr>
          <w:rFonts w:ascii="Calibri Light" w:hAnsi="Calibri Light" w:cs="Calibri Light"/>
          <w:i/>
          <w:sz w:val="20"/>
          <w:szCs w:val="20"/>
        </w:rPr>
        <w:t xml:space="preserve">To pokazuje, że nasze wysiłki, mające na celu zapewnienie klientom przyjaznego i komfortowego otoczenia są zauważane i doceniane. W ostatnich 4 latach pod tym względem w galerii wiele się zmieniło. Oprócz bulwarów nad Wartą stworzyliśmy także nowe strefy relaksu i poczekalnie, powstała strefa dydaktyczna z akwariami pełnymi stworzeń słodko- i słonowodnych, a także zmodernizowaliśmy food </w:t>
      </w:r>
      <w:proofErr w:type="spellStart"/>
      <w:r w:rsidRPr="00646996">
        <w:rPr>
          <w:rFonts w:ascii="Calibri Light" w:hAnsi="Calibri Light" w:cs="Calibri Light"/>
          <w:i/>
          <w:sz w:val="20"/>
          <w:szCs w:val="20"/>
        </w:rPr>
        <w:t>court</w:t>
      </w:r>
      <w:proofErr w:type="spellEnd"/>
      <w:r w:rsidRPr="00646996">
        <w:rPr>
          <w:rFonts w:ascii="Calibri Light" w:hAnsi="Calibri Light" w:cs="Calibri Light"/>
          <w:i/>
          <w:sz w:val="20"/>
          <w:szCs w:val="20"/>
        </w:rPr>
        <w:t xml:space="preserve">, wpuszczając w jego przestrzeń więcej dziennego światła. Powstały także ciekawostki, chociażby Zegar Jurajski ze ścianą wodną, która wykorzystuje wciąż tę samą wodę, tym samym nie zwiększając jej zużycia - </w:t>
      </w:r>
      <w:r w:rsidRPr="00646996">
        <w:rPr>
          <w:rFonts w:ascii="Calibri Light" w:hAnsi="Calibri Light" w:cs="Calibri Light"/>
          <w:sz w:val="20"/>
          <w:szCs w:val="20"/>
        </w:rPr>
        <w:t>mówi Borecka-Suda.</w:t>
      </w:r>
    </w:p>
    <w:p w:rsidR="00610A49" w:rsidRPr="00646996" w:rsidRDefault="00610A49" w:rsidP="00610A49">
      <w:pPr>
        <w:pStyle w:val="Bezodstpw"/>
        <w:rPr>
          <w:rFonts w:ascii="Calibri Light" w:hAnsi="Calibri Light" w:cs="Calibri Light"/>
          <w:i/>
          <w:sz w:val="20"/>
          <w:szCs w:val="20"/>
        </w:rPr>
      </w:pPr>
    </w:p>
    <w:p w:rsidR="00610A49" w:rsidRPr="00646996" w:rsidRDefault="00610A49" w:rsidP="00610A49">
      <w:pPr>
        <w:pStyle w:val="Bezodstpw"/>
        <w:rPr>
          <w:rFonts w:ascii="Calibri Light" w:hAnsi="Calibri Light" w:cs="Calibri Light"/>
          <w:sz w:val="20"/>
          <w:szCs w:val="20"/>
        </w:rPr>
      </w:pPr>
      <w:r w:rsidRPr="00646996">
        <w:rPr>
          <w:rFonts w:ascii="Calibri Light" w:hAnsi="Calibri Light" w:cs="Calibri Light"/>
          <w:sz w:val="20"/>
          <w:szCs w:val="20"/>
        </w:rPr>
        <w:t xml:space="preserve">Jest to już ósmy budynek należący do GTC SA, który może pochwalić się takim certyfikatem. - </w:t>
      </w:r>
      <w:r w:rsidRPr="00646996">
        <w:rPr>
          <w:rFonts w:ascii="Calibri Light" w:hAnsi="Calibri Light" w:cs="Calibri Light"/>
          <w:i/>
          <w:sz w:val="20"/>
          <w:szCs w:val="20"/>
        </w:rPr>
        <w:t>Ekologia stała się dziś tak szerokim i złożonym obszarem – dotyczy nie tylko zrównoważonych technologii i materiałów, ale także tworzenia przyjaznych miejsc, które pozytywnie wpływają na samopoczucie klientów. Staramy się jak najlepiej sprostać współczesnym standardom i dlatego przyjęliśmy holistyczne podejście, tak aby Jurajska oferowała znacznie więcej niż tylko zakupy. Teraz jest to miejsce spotkań, zaspokajające różne potrzeby konsumentów</w:t>
      </w:r>
      <w:r w:rsidRPr="00646996">
        <w:rPr>
          <w:rFonts w:ascii="Calibri Light" w:hAnsi="Calibri Light" w:cs="Calibri Light"/>
          <w:sz w:val="20"/>
          <w:szCs w:val="20"/>
        </w:rPr>
        <w:t xml:space="preserve"> – komentuje </w:t>
      </w:r>
      <w:r w:rsidRPr="00646996">
        <w:rPr>
          <w:rFonts w:ascii="Calibri Light" w:hAnsi="Calibri Light" w:cs="Calibri Light"/>
          <w:b/>
          <w:sz w:val="20"/>
          <w:szCs w:val="20"/>
        </w:rPr>
        <w:t>Roman Bugajczyk, Dyrektor Działu Przestrzeni Handlowych, GTC.</w:t>
      </w:r>
    </w:p>
    <w:p w:rsidR="00610A49" w:rsidRPr="00646996" w:rsidRDefault="00610A49" w:rsidP="00610A49">
      <w:pPr>
        <w:pStyle w:val="Bezodstpw"/>
        <w:rPr>
          <w:rFonts w:ascii="Calibri Light" w:hAnsi="Calibri Light" w:cs="Calibri Light"/>
          <w:sz w:val="20"/>
          <w:szCs w:val="20"/>
        </w:rPr>
      </w:pPr>
      <w:r w:rsidRPr="00646996">
        <w:rPr>
          <w:rFonts w:ascii="Calibri Light" w:hAnsi="Calibri Light" w:cs="Calibri Light"/>
          <w:sz w:val="20"/>
          <w:szCs w:val="20"/>
        </w:rPr>
        <w:lastRenderedPageBreak/>
        <w:t xml:space="preserve"> </w:t>
      </w:r>
    </w:p>
    <w:p w:rsidR="00610A49" w:rsidRPr="00646996" w:rsidRDefault="00610A49" w:rsidP="00610A49">
      <w:pPr>
        <w:pStyle w:val="Bezodstpw"/>
        <w:rPr>
          <w:rFonts w:ascii="Calibri Light" w:hAnsi="Calibri Light" w:cs="Calibri Light"/>
          <w:sz w:val="20"/>
          <w:szCs w:val="20"/>
        </w:rPr>
      </w:pPr>
      <w:r w:rsidRPr="00646996">
        <w:rPr>
          <w:rStyle w:val="Pogrubienie"/>
          <w:rFonts w:ascii="Calibri Light" w:hAnsi="Calibri Light" w:cs="Calibri Light"/>
          <w:sz w:val="20"/>
          <w:szCs w:val="20"/>
          <w:shd w:val="clear" w:color="auto" w:fill="FFFFFF"/>
        </w:rPr>
        <w:t>BREEAM In-</w:t>
      </w:r>
      <w:proofErr w:type="spellStart"/>
      <w:r w:rsidRPr="00646996">
        <w:rPr>
          <w:rStyle w:val="Pogrubienie"/>
          <w:rFonts w:ascii="Calibri Light" w:hAnsi="Calibri Light" w:cs="Calibri Light"/>
          <w:sz w:val="20"/>
          <w:szCs w:val="20"/>
          <w:shd w:val="clear" w:color="auto" w:fill="FFFFFF"/>
        </w:rPr>
        <w:t>Use</w:t>
      </w:r>
      <w:proofErr w:type="spellEnd"/>
      <w:r w:rsidRPr="00646996">
        <w:rPr>
          <w:rStyle w:val="Pogrubienie"/>
          <w:rFonts w:ascii="Calibri Light" w:hAnsi="Calibri Light" w:cs="Calibri Light"/>
          <w:sz w:val="20"/>
          <w:szCs w:val="20"/>
          <w:shd w:val="clear" w:color="auto" w:fill="FFFFFF"/>
        </w:rPr>
        <w:t> </w:t>
      </w:r>
      <w:r w:rsidRPr="00646996">
        <w:rPr>
          <w:rFonts w:ascii="Calibri Light" w:hAnsi="Calibri Light" w:cs="Calibri Light"/>
          <w:sz w:val="20"/>
          <w:szCs w:val="20"/>
          <w:shd w:val="clear" w:color="auto" w:fill="FFFFFF"/>
        </w:rPr>
        <w:t>to międzynarodowy standard służący do oceny proekologiczności istniejących już budynków komercyjnych. Skierowano jest on do zarządców nieruchomości, właścicieli oraz funduszy inwestycyjnych. Pozwala on ocenić zastosowane rozwiązania proekologiczne w budynku, a także wskazać obszary konieczne do ulepszenia. Certyfikat przyznawany jest przez BRE (</w:t>
      </w:r>
      <w:proofErr w:type="spellStart"/>
      <w:r w:rsidRPr="00646996">
        <w:rPr>
          <w:rFonts w:ascii="Calibri Light" w:hAnsi="Calibri Light" w:cs="Calibri Light"/>
          <w:sz w:val="20"/>
          <w:szCs w:val="20"/>
          <w:shd w:val="clear" w:color="auto" w:fill="FFFFFF"/>
        </w:rPr>
        <w:t>Building</w:t>
      </w:r>
      <w:proofErr w:type="spellEnd"/>
      <w:r w:rsidRPr="00646996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</w:t>
      </w:r>
      <w:proofErr w:type="spellStart"/>
      <w:r w:rsidRPr="00646996">
        <w:rPr>
          <w:rFonts w:ascii="Calibri Light" w:hAnsi="Calibri Light" w:cs="Calibri Light"/>
          <w:sz w:val="20"/>
          <w:szCs w:val="20"/>
          <w:shd w:val="clear" w:color="auto" w:fill="FFFFFF"/>
        </w:rPr>
        <w:t>Research</w:t>
      </w:r>
      <w:proofErr w:type="spellEnd"/>
      <w:r w:rsidRPr="00646996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Establishment) na podstawie raportów licencjonowanego </w:t>
      </w:r>
      <w:proofErr w:type="spellStart"/>
      <w:r w:rsidRPr="00646996">
        <w:rPr>
          <w:rFonts w:ascii="Calibri Light" w:hAnsi="Calibri Light" w:cs="Calibri Light"/>
          <w:sz w:val="20"/>
          <w:szCs w:val="20"/>
          <w:shd w:val="clear" w:color="auto" w:fill="FFFFFF"/>
        </w:rPr>
        <w:t>asersora</w:t>
      </w:r>
      <w:proofErr w:type="spellEnd"/>
      <w:r w:rsidRPr="00646996">
        <w:rPr>
          <w:rFonts w:ascii="Calibri Light" w:hAnsi="Calibri Light" w:cs="Calibri Light"/>
          <w:sz w:val="20"/>
          <w:szCs w:val="20"/>
          <w:shd w:val="clear" w:color="auto" w:fill="FFFFFF"/>
        </w:rPr>
        <w:t>.</w:t>
      </w:r>
    </w:p>
    <w:p w:rsidR="006B0E38" w:rsidRPr="00646996" w:rsidRDefault="006B0E38" w:rsidP="006B0E38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:rsidR="002F5A0B" w:rsidRPr="00646996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917C6A" w:rsidRPr="00646996" w:rsidRDefault="00917C6A" w:rsidP="001A2061">
      <w:pPr>
        <w:pStyle w:val="Bezodstpw"/>
        <w:rPr>
          <w:rFonts w:ascii="Calibri Light" w:hAnsi="Calibri Light" w:cs="Calibri Light"/>
          <w:sz w:val="14"/>
          <w:szCs w:val="20"/>
        </w:rPr>
      </w:pPr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>***</w:t>
      </w:r>
      <w:r w:rsidR="001A2061"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br/>
      </w:r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>Reserved</w:t>
      </w:r>
      <w:proofErr w:type="spellEnd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>Cropp</w:t>
      </w:r>
      <w:proofErr w:type="spellEnd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Home &amp; </w:t>
      </w:r>
      <w:proofErr w:type="spellStart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>You</w:t>
      </w:r>
      <w:proofErr w:type="spellEnd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House, </w:t>
      </w:r>
      <w:proofErr w:type="spellStart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>Mohito</w:t>
      </w:r>
      <w:proofErr w:type="spellEnd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>Sinsay</w:t>
      </w:r>
      <w:proofErr w:type="spellEnd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>), grupa Inditex (</w:t>
      </w:r>
      <w:proofErr w:type="spellStart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>Zara</w:t>
      </w:r>
      <w:proofErr w:type="spellEnd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>Bershka</w:t>
      </w:r>
      <w:proofErr w:type="spellEnd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Stradivarius, </w:t>
      </w:r>
      <w:proofErr w:type="spellStart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>Massimo</w:t>
      </w:r>
      <w:proofErr w:type="spellEnd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</w:t>
      </w:r>
      <w:proofErr w:type="spellStart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>Dutti</w:t>
      </w:r>
      <w:proofErr w:type="spellEnd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), TK </w:t>
      </w:r>
      <w:proofErr w:type="spellStart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>Maxx</w:t>
      </w:r>
      <w:proofErr w:type="spellEnd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C&amp;A, Euro RTV AGD, </w:t>
      </w:r>
      <w:proofErr w:type="spellStart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>Intersport</w:t>
      </w:r>
      <w:proofErr w:type="spellEnd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Empik, H&amp;M, New </w:t>
      </w:r>
      <w:proofErr w:type="spellStart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>Yorker</w:t>
      </w:r>
      <w:proofErr w:type="spellEnd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Smyk, Rossmann, </w:t>
      </w:r>
      <w:proofErr w:type="spellStart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>Sephora</w:t>
      </w:r>
      <w:proofErr w:type="spellEnd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Super Pharm, Biedronka, Douglas, Carry, </w:t>
      </w:r>
      <w:proofErr w:type="spellStart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>TruTrussardi</w:t>
      </w:r>
      <w:proofErr w:type="spellEnd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>Apart</w:t>
      </w:r>
      <w:proofErr w:type="spellEnd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>premium</w:t>
      </w:r>
      <w:proofErr w:type="spellEnd"/>
      <w:r w:rsidRPr="00646996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z akwariami (morskim i słodkowodnym). Właścicielem galerii jest GTC S.A.</w:t>
      </w:r>
    </w:p>
    <w:p w:rsidR="00917C6A" w:rsidRPr="00646996" w:rsidRDefault="00917C6A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</w:p>
    <w:p w:rsidR="00C350A4" w:rsidRPr="00646996" w:rsidRDefault="00C350A4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</w:p>
    <w:p w:rsidR="00BE169D" w:rsidRPr="00646996" w:rsidRDefault="00BE169D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  <w:r w:rsidRPr="00646996">
        <w:rPr>
          <w:rFonts w:ascii="Calibri Light" w:hAnsi="Calibri Light" w:cs="Calibri Light"/>
          <w:sz w:val="14"/>
          <w:szCs w:val="20"/>
        </w:rPr>
        <w:t>źródło: Galeria Jurajska</w:t>
      </w:r>
      <w:r w:rsidR="00E73877" w:rsidRPr="00646996">
        <w:rPr>
          <w:rFonts w:ascii="Calibri Light" w:hAnsi="Calibri Light" w:cs="Calibri Light"/>
          <w:sz w:val="14"/>
          <w:szCs w:val="20"/>
        </w:rPr>
        <w:t>/Guarana PR</w:t>
      </w:r>
      <w:bookmarkEnd w:id="0"/>
    </w:p>
    <w:sectPr w:rsidR="00BE169D" w:rsidRPr="0064699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443" w:rsidRDefault="00192443" w:rsidP="00BE169D">
      <w:pPr>
        <w:spacing w:after="0" w:line="240" w:lineRule="auto"/>
      </w:pPr>
      <w:r>
        <w:separator/>
      </w:r>
    </w:p>
  </w:endnote>
  <w:endnote w:type="continuationSeparator" w:id="0">
    <w:p w:rsidR="00192443" w:rsidRDefault="00192443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443" w:rsidRDefault="00192443" w:rsidP="00BE169D">
      <w:pPr>
        <w:spacing w:after="0" w:line="240" w:lineRule="auto"/>
      </w:pPr>
      <w:r>
        <w:separator/>
      </w:r>
    </w:p>
  </w:footnote>
  <w:footnote w:type="continuationSeparator" w:id="0">
    <w:p w:rsidR="00192443" w:rsidRDefault="00192443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3391A"/>
    <w:rsid w:val="0003664D"/>
    <w:rsid w:val="000959F0"/>
    <w:rsid w:val="000E37B9"/>
    <w:rsid w:val="0010310D"/>
    <w:rsid w:val="00112ACA"/>
    <w:rsid w:val="00184BAB"/>
    <w:rsid w:val="00192443"/>
    <w:rsid w:val="001A2061"/>
    <w:rsid w:val="001B54DC"/>
    <w:rsid w:val="001C7239"/>
    <w:rsid w:val="00245D29"/>
    <w:rsid w:val="00245F13"/>
    <w:rsid w:val="00271C29"/>
    <w:rsid w:val="00292AE6"/>
    <w:rsid w:val="002A462F"/>
    <w:rsid w:val="002A6E1D"/>
    <w:rsid w:val="002C0367"/>
    <w:rsid w:val="002F5A0B"/>
    <w:rsid w:val="00325006"/>
    <w:rsid w:val="00336141"/>
    <w:rsid w:val="003722B2"/>
    <w:rsid w:val="003B4EDE"/>
    <w:rsid w:val="0040138D"/>
    <w:rsid w:val="004B0DB7"/>
    <w:rsid w:val="004C4567"/>
    <w:rsid w:val="004D7F5C"/>
    <w:rsid w:val="005D0445"/>
    <w:rsid w:val="006107CA"/>
    <w:rsid w:val="00610A49"/>
    <w:rsid w:val="006256AB"/>
    <w:rsid w:val="0064177F"/>
    <w:rsid w:val="00642D78"/>
    <w:rsid w:val="00646996"/>
    <w:rsid w:val="00693317"/>
    <w:rsid w:val="006954D9"/>
    <w:rsid w:val="006B0E38"/>
    <w:rsid w:val="006B4C3B"/>
    <w:rsid w:val="006C790C"/>
    <w:rsid w:val="006F55C9"/>
    <w:rsid w:val="00714D81"/>
    <w:rsid w:val="00741024"/>
    <w:rsid w:val="00750800"/>
    <w:rsid w:val="00780BEF"/>
    <w:rsid w:val="007B4A6C"/>
    <w:rsid w:val="007E7F95"/>
    <w:rsid w:val="00817F7C"/>
    <w:rsid w:val="00860382"/>
    <w:rsid w:val="00877CFA"/>
    <w:rsid w:val="008A494A"/>
    <w:rsid w:val="009000E3"/>
    <w:rsid w:val="00917C6A"/>
    <w:rsid w:val="00935F52"/>
    <w:rsid w:val="00946284"/>
    <w:rsid w:val="00956588"/>
    <w:rsid w:val="00A10A35"/>
    <w:rsid w:val="00A2666E"/>
    <w:rsid w:val="00A43BB8"/>
    <w:rsid w:val="00A92E38"/>
    <w:rsid w:val="00A96D7D"/>
    <w:rsid w:val="00AC3ECC"/>
    <w:rsid w:val="00B460EB"/>
    <w:rsid w:val="00B47CA8"/>
    <w:rsid w:val="00BB5FFC"/>
    <w:rsid w:val="00BD6F9C"/>
    <w:rsid w:val="00BE169D"/>
    <w:rsid w:val="00C03807"/>
    <w:rsid w:val="00C0666A"/>
    <w:rsid w:val="00C235C4"/>
    <w:rsid w:val="00C23C53"/>
    <w:rsid w:val="00C350A4"/>
    <w:rsid w:val="00C441E3"/>
    <w:rsid w:val="00C5202B"/>
    <w:rsid w:val="00C85463"/>
    <w:rsid w:val="00D47E93"/>
    <w:rsid w:val="00D8481B"/>
    <w:rsid w:val="00D84E96"/>
    <w:rsid w:val="00DA431A"/>
    <w:rsid w:val="00DF2E24"/>
    <w:rsid w:val="00E234CA"/>
    <w:rsid w:val="00E33929"/>
    <w:rsid w:val="00E40215"/>
    <w:rsid w:val="00E62A85"/>
    <w:rsid w:val="00E73877"/>
    <w:rsid w:val="00E8224B"/>
    <w:rsid w:val="00F039F4"/>
    <w:rsid w:val="00F17027"/>
    <w:rsid w:val="00F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10A4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10A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793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2019-01-28T10:01:00Z</cp:lastPrinted>
  <dcterms:created xsi:type="dcterms:W3CDTF">2019-08-26T09:38:00Z</dcterms:created>
  <dcterms:modified xsi:type="dcterms:W3CDTF">2019-08-26T09:39:00Z</dcterms:modified>
</cp:coreProperties>
</file>