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245F13" w:rsidRDefault="00245F13" w:rsidP="00E73877">
      <w:pPr>
        <w:pStyle w:val="Bezodstpw"/>
        <w:rPr>
          <w:rFonts w:ascii="Calibri Light" w:hAnsi="Calibri Light" w:cs="Calibri Light"/>
          <w:sz w:val="18"/>
          <w:szCs w:val="18"/>
        </w:rPr>
      </w:pPr>
      <w:bookmarkStart w:id="0" w:name="_GoBack"/>
      <w:r>
        <w:rPr>
          <w:rFonts w:ascii="Calibri Light" w:hAnsi="Calibri Light" w:cs="Calibri Light"/>
          <w:b/>
          <w:sz w:val="18"/>
          <w:szCs w:val="18"/>
        </w:rPr>
        <w:t>Informacja prasowa: 04-04</w:t>
      </w:r>
      <w:r w:rsidR="00BE169D" w:rsidRPr="00245F13">
        <w:rPr>
          <w:rFonts w:ascii="Calibri Light" w:hAnsi="Calibri Light" w:cs="Calibri Light"/>
          <w:b/>
          <w:sz w:val="18"/>
          <w:szCs w:val="18"/>
        </w:rPr>
        <w:t>-2019, Częstochowa</w:t>
      </w:r>
      <w:r w:rsidR="00BE169D" w:rsidRPr="00245F13">
        <w:rPr>
          <w:rFonts w:ascii="Calibri Light" w:hAnsi="Calibri Light" w:cs="Calibri Light"/>
        </w:rPr>
        <w:br/>
      </w:r>
      <w:r w:rsidR="00BE169D" w:rsidRPr="00245F13">
        <w:rPr>
          <w:rFonts w:ascii="Calibri Light" w:hAnsi="Calibri Light" w:cs="Calibri Light"/>
          <w:sz w:val="18"/>
          <w:szCs w:val="18"/>
        </w:rPr>
        <w:t>Tomasz Pietrzak/Guarana PR</w:t>
      </w:r>
      <w:r w:rsidR="00BE169D" w:rsidRPr="00245F13">
        <w:rPr>
          <w:rFonts w:ascii="Calibri Light" w:hAnsi="Calibri Light" w:cs="Calibri Light"/>
          <w:sz w:val="18"/>
          <w:szCs w:val="18"/>
        </w:rPr>
        <w:br/>
        <w:t>Biuro Prasowe Galerii Jurajskiej</w:t>
      </w:r>
      <w:r w:rsidR="00BE169D" w:rsidRPr="00245F13">
        <w:rPr>
          <w:rFonts w:ascii="Calibri Light" w:hAnsi="Calibri Light" w:cs="Calibri Light"/>
          <w:sz w:val="18"/>
          <w:szCs w:val="18"/>
        </w:rPr>
        <w:br/>
        <w:t xml:space="preserve">tel. 509 106 256 mail. tomasz.pietrzak[at]guaranapr.pl </w:t>
      </w:r>
    </w:p>
    <w:p w:rsidR="00BE169D" w:rsidRPr="00245F13" w:rsidRDefault="00BE169D" w:rsidP="00E73877">
      <w:pPr>
        <w:pStyle w:val="Bezodstpw"/>
        <w:jc w:val="both"/>
        <w:rPr>
          <w:rFonts w:ascii="Calibri Light" w:hAnsi="Calibri Light" w:cs="Calibri Light"/>
          <w:sz w:val="18"/>
          <w:szCs w:val="18"/>
        </w:rPr>
      </w:pP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b/>
          <w:sz w:val="30"/>
        </w:rPr>
      </w:pPr>
      <w:r w:rsidRPr="00245F13">
        <w:rPr>
          <w:rFonts w:ascii="Calibri Light" w:hAnsi="Calibri Light" w:cs="Calibri Light"/>
          <w:b/>
          <w:sz w:val="30"/>
        </w:rPr>
        <w:t>Galeria Jurajska notuje znaczący wzrost liczby klientów</w:t>
      </w: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4"/>
        </w:rPr>
      </w:pPr>
      <w:r w:rsidRPr="00245F13">
        <w:rPr>
          <w:rFonts w:ascii="Calibri Light" w:hAnsi="Calibri Light" w:cs="Calibri Light"/>
          <w:sz w:val="24"/>
        </w:rPr>
        <w:t>Pomimo większej liczby niehandlowych niedziel i pesymistycznych nastrojów panujących na rynku, Galeria Jurajska zakończyła marzec z rekordowym wzrostem liczby klientów!</w:t>
      </w: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  <w:r w:rsidRPr="00245F13">
        <w:rPr>
          <w:rFonts w:ascii="Calibri Light" w:hAnsi="Calibri Light" w:cs="Calibri Light"/>
          <w:sz w:val="20"/>
        </w:rPr>
        <w:t>Ostatni miesiąc I kwartału 2019 roku przynosi Galerii Jurajskiej znaczący wzrost liczby klientów. Tylko w marcu to największe w Częstochowie centrum handlowe odwiedziło aż o 11% więcej klientów niż w tym samym miesiącu, ale w ubiegłym roku.</w:t>
      </w: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  <w:r w:rsidRPr="00245F13">
        <w:rPr>
          <w:rFonts w:ascii="Calibri Light" w:hAnsi="Calibri Light" w:cs="Calibri Light"/>
          <w:sz w:val="20"/>
        </w:rPr>
        <w:t>Co ciekawe, galeria notuje rosnącą liczbę klientów pomimo dalszych spadków, jakie notuje rynek w związku z obowiązującą ustawą o zakazie handlu w niedzielę i święta oraz zwiększoną liczbą niedziel niehandlowych od początku 2019 roku.</w:t>
      </w: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  <w:r w:rsidRPr="00245F13">
        <w:rPr>
          <w:rFonts w:ascii="Calibri Light" w:hAnsi="Calibri Light" w:cs="Calibri Light"/>
          <w:sz w:val="20"/>
        </w:rPr>
        <w:t>Ale mocny marzec to jedna nie jedyna dobra informacja dla Jurajskiej. Także cały pierwszy kwartał 2019 roku przynosi galerii wzrosty. W okresie od stycznia do marca 2019 liczba klientów w centrum handlowym wzrosła aż o blisko 6,7% proc. w porównaniu do takiego samego okresu przed rokiem.</w:t>
      </w: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b/>
          <w:sz w:val="20"/>
        </w:rPr>
      </w:pPr>
      <w:r w:rsidRPr="00245F13">
        <w:rPr>
          <w:rFonts w:ascii="Calibri Light" w:hAnsi="Calibri Light" w:cs="Calibri Light"/>
          <w:sz w:val="20"/>
        </w:rPr>
        <w:t xml:space="preserve">- Jurajska skutecznie opiera się negatywnym nastrojom, jakie panują na rynku w związku z niedzielami niehandlowymi. Jesteśmy dziś jedną z nielicznych w Polsce galerii, która pomimo obowiązującego ograniczenia notuje stale rosnącą liczbę klientów zarówno w dni handlowe, jak i w niedziele handlowe oraz niehandlowe – </w:t>
      </w:r>
      <w:r w:rsidRPr="00245F13">
        <w:rPr>
          <w:rFonts w:ascii="Calibri Light" w:hAnsi="Calibri Light" w:cs="Calibri Light"/>
          <w:b/>
          <w:sz w:val="20"/>
        </w:rPr>
        <w:t>mówi Anna Borecka-Suda, zastępca dyrektora Galerii Jurajskiej.</w:t>
      </w: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  <w:r w:rsidRPr="00245F13">
        <w:rPr>
          <w:rFonts w:ascii="Calibri Light" w:hAnsi="Calibri Light" w:cs="Calibri Light"/>
          <w:sz w:val="20"/>
        </w:rPr>
        <w:t xml:space="preserve">I faktycznie, podczas kiedy częstochowskie centrum chwali się przyrostem odwiedzających, rynek od początku 2019 roku wciąż zmaga się z odpływem klientów. Tylko w styczniu ruch w galeriach spadł aż o 6%, z kolei w lutym o ponad 4% - podaje </w:t>
      </w:r>
      <w:proofErr w:type="spellStart"/>
      <w:r w:rsidRPr="00245F13">
        <w:rPr>
          <w:rFonts w:ascii="Calibri Light" w:hAnsi="Calibri Light" w:cs="Calibri Light"/>
          <w:sz w:val="20"/>
        </w:rPr>
        <w:t>ShopperTrak</w:t>
      </w:r>
      <w:proofErr w:type="spellEnd"/>
      <w:r w:rsidRPr="00245F13">
        <w:rPr>
          <w:rFonts w:ascii="Calibri Light" w:hAnsi="Calibri Light" w:cs="Calibri Light"/>
          <w:sz w:val="20"/>
        </w:rPr>
        <w:t>.</w:t>
      </w: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  <w:r w:rsidRPr="00245F13">
        <w:rPr>
          <w:rFonts w:ascii="Calibri Light" w:hAnsi="Calibri Light" w:cs="Calibri Light"/>
          <w:sz w:val="20"/>
        </w:rPr>
        <w:t xml:space="preserve">Skąd więc sukces Galerii Jurajskiej? Zdaniem </w:t>
      </w:r>
      <w:proofErr w:type="spellStart"/>
      <w:r w:rsidRPr="00245F13">
        <w:rPr>
          <w:rFonts w:ascii="Calibri Light" w:hAnsi="Calibri Light" w:cs="Calibri Light"/>
          <w:sz w:val="20"/>
        </w:rPr>
        <w:t>Boreckiej-Sudy</w:t>
      </w:r>
      <w:proofErr w:type="spellEnd"/>
      <w:r w:rsidRPr="00245F13">
        <w:rPr>
          <w:rFonts w:ascii="Calibri Light" w:hAnsi="Calibri Light" w:cs="Calibri Light"/>
          <w:sz w:val="20"/>
        </w:rPr>
        <w:t xml:space="preserve"> wpływ na to ma kilka czynników. - Od wejścia w życie ustawy jesteśmy czynni w każdą niedzielę i już do tego przyzwyczailiśmy klientów. Dodatkowo od początku tego roku realizujemy z powodzeniem projekt Centrum Niedzielnej Rozrywki – mówi.</w:t>
      </w: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  <w:r w:rsidRPr="00245F13">
        <w:rPr>
          <w:rFonts w:ascii="Calibri Light" w:hAnsi="Calibri Light" w:cs="Calibri Light"/>
          <w:sz w:val="20"/>
        </w:rPr>
        <w:t>- Wspólnie z naszymi najemcami stworzyliśmy największą w Częstochowie ofertę rozrywkową, liczącą sobie blisko 100 różnych elementów. Składa się na nią m.in. wielosalowe kino, fitness club, restauracje, kawiarnie, największe w mieście centrum rozrywki, rozrywkowa infrastruktura galerii, a od niedawna także sklep spożywczy – mówi.</w:t>
      </w: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  <w:r w:rsidRPr="00245F13">
        <w:rPr>
          <w:rFonts w:ascii="Calibri Light" w:hAnsi="Calibri Light" w:cs="Calibri Light"/>
          <w:sz w:val="20"/>
        </w:rPr>
        <w:t xml:space="preserve">Realizacja tego projektu wymagała od galerii licznych inwestycji. W 2018 roku centrum zwiększyło w swojej ofercie liczbę lokali gastronomicznych do 18. Powiększono także dwukrotnie </w:t>
      </w:r>
      <w:proofErr w:type="spellStart"/>
      <w:r w:rsidRPr="00245F13">
        <w:rPr>
          <w:rFonts w:ascii="Calibri Light" w:hAnsi="Calibri Light" w:cs="Calibri Light"/>
          <w:sz w:val="20"/>
        </w:rPr>
        <w:t>kids</w:t>
      </w:r>
      <w:proofErr w:type="spellEnd"/>
      <w:r w:rsidRPr="00245F13">
        <w:rPr>
          <w:rFonts w:ascii="Calibri Light" w:hAnsi="Calibri Light" w:cs="Calibri Light"/>
          <w:sz w:val="20"/>
        </w:rPr>
        <w:t xml:space="preserve"> </w:t>
      </w:r>
      <w:proofErr w:type="spellStart"/>
      <w:r w:rsidRPr="00245F13">
        <w:rPr>
          <w:rFonts w:ascii="Calibri Light" w:hAnsi="Calibri Light" w:cs="Calibri Light"/>
          <w:sz w:val="20"/>
        </w:rPr>
        <w:t>play</w:t>
      </w:r>
      <w:proofErr w:type="spellEnd"/>
      <w:r w:rsidRPr="00245F13">
        <w:rPr>
          <w:rFonts w:ascii="Calibri Light" w:hAnsi="Calibri Light" w:cs="Calibri Light"/>
          <w:sz w:val="20"/>
        </w:rPr>
        <w:t xml:space="preserve"> Bajkowy Labirynt. Jurajska zainwestowała także w miejski ogród na bulwarach Warty, w place zabaw oraz modernizację wnętrz.</w:t>
      </w: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  <w:r w:rsidRPr="00245F13">
        <w:rPr>
          <w:rFonts w:ascii="Calibri Light" w:hAnsi="Calibri Light" w:cs="Calibri Light"/>
          <w:sz w:val="20"/>
        </w:rPr>
        <w:t xml:space="preserve">Efekt? Od początku tego roku galeria notuje ponad dwukrotnie większą liczbę klientów odwiedzających obiekt w niedziele wolne od handlu. Pomaga w tym coraz szersza oferta rozrywkowa najemców, ale także wydarzenia. Co niedzielę w galerii organizowane są m.in. warsztaty dla dzieci, zabawy oraz wystawy.  </w:t>
      </w: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  <w:r w:rsidRPr="00245F13">
        <w:rPr>
          <w:rFonts w:ascii="Calibri Light" w:hAnsi="Calibri Light" w:cs="Calibri Light"/>
          <w:sz w:val="20"/>
        </w:rPr>
        <w:t xml:space="preserve">Niedzielne poruszenia to jednak nie jedyny element, który wpływa na wyniki. Jednym z kluczowych czynników przynoszącym sukces Jurajskiej, zwłaszcza w dni handlowe, pozostaje jej niezwykle silna pozycja na lokalnym rynku oraz oferta licząca sobie dziś aż 200 sklepów!  </w:t>
      </w: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  <w:r w:rsidRPr="00245F13">
        <w:rPr>
          <w:rFonts w:ascii="Calibri Light" w:hAnsi="Calibri Light" w:cs="Calibri Light"/>
          <w:sz w:val="20"/>
        </w:rPr>
        <w:lastRenderedPageBreak/>
        <w:t>– Galeria Jurajska jest mocno osadzona na lokalnym rynku. To miejsce kojarzące się z kompleksową ofertą, a zwłaszcza z modą i rozrywką. To sprawia, że obiekt przyciąga dziś nie tylko mieszkańców Częstochowy, ale także mieszkańców wszystkich ościennych powiatów, gdzie nie ma obiektu o zbliżonej skali i ofercie. W efekcie nasz zasięg obejmuje już blisko 1,5 mln osób – mówi Borecka-Suda.</w:t>
      </w: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  <w:r w:rsidRPr="00245F13">
        <w:rPr>
          <w:rFonts w:ascii="Calibri Light" w:hAnsi="Calibri Light" w:cs="Calibri Light"/>
          <w:sz w:val="20"/>
        </w:rPr>
        <w:t xml:space="preserve">Zdaniem przedstawicielki Jurajskiej magnesem pozostają przede wszystkim marki oraz kształt obecnej oferty Jurajskiej. – Jesteśmy galerią fashion, a więc moda zajmuje w naszej ofercie kluczowe miejsce. Dziś wypełnia ona ponad 60% powierzchni najmu. W galerii dostępne są wszystkie najpopularniejsze obecnie w </w:t>
      </w:r>
      <w:r>
        <w:rPr>
          <w:rFonts w:ascii="Calibri Light" w:hAnsi="Calibri Light" w:cs="Calibri Light"/>
          <w:sz w:val="20"/>
        </w:rPr>
        <w:t>Polsce marki, z markami Inditex</w:t>
      </w:r>
      <w:r w:rsidRPr="00245F13">
        <w:rPr>
          <w:rFonts w:ascii="Calibri Light" w:hAnsi="Calibri Light" w:cs="Calibri Light"/>
          <w:sz w:val="20"/>
        </w:rPr>
        <w:t xml:space="preserve"> i LPP na czele. To wyróżnia nas, ale także zapewnia stale rosnące zainteresowanie – mówi.</w:t>
      </w: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  <w:r w:rsidRPr="00245F13">
        <w:rPr>
          <w:rFonts w:ascii="Calibri Light" w:hAnsi="Calibri Light" w:cs="Calibri Light"/>
          <w:sz w:val="20"/>
        </w:rPr>
        <w:t xml:space="preserve">Nie bez znaczenia pozostają także zmiany w samej galerii. Jurajska to dziś jeden z nielicznych obiektów w południowej Polsce tak mocno inwestujący w swoją modernizację. Tylko w ostatnich 2 latach właściciel obiektu zainwestował m.in. w modernizację bulwarów Warty, modernizację pasaży, nową strefę food </w:t>
      </w:r>
      <w:proofErr w:type="spellStart"/>
      <w:r w:rsidRPr="00245F13">
        <w:rPr>
          <w:rFonts w:ascii="Calibri Light" w:hAnsi="Calibri Light" w:cs="Calibri Light"/>
          <w:sz w:val="20"/>
        </w:rPr>
        <w:t>court</w:t>
      </w:r>
      <w:proofErr w:type="spellEnd"/>
      <w:r w:rsidRPr="00245F13">
        <w:rPr>
          <w:rFonts w:ascii="Calibri Light" w:hAnsi="Calibri Light" w:cs="Calibri Light"/>
          <w:sz w:val="20"/>
        </w:rPr>
        <w:t xml:space="preserve"> i nowe strefy relaksu, ale także w nowe parkingi i atrakcje z największą ścianą wodną na świecie na czele.</w:t>
      </w: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</w:p>
    <w:p w:rsidR="00245F13" w:rsidRPr="00245F13" w:rsidRDefault="00245F13" w:rsidP="00245F13">
      <w:pPr>
        <w:pStyle w:val="Bezodstpw"/>
        <w:rPr>
          <w:rFonts w:ascii="Calibri Light" w:hAnsi="Calibri Light" w:cs="Calibri Light"/>
          <w:sz w:val="20"/>
        </w:rPr>
      </w:pPr>
      <w:r w:rsidRPr="00245F13">
        <w:rPr>
          <w:rFonts w:ascii="Calibri Light" w:hAnsi="Calibri Light" w:cs="Calibri Light"/>
          <w:sz w:val="20"/>
        </w:rPr>
        <w:t xml:space="preserve">- Galeria Jurajska na przestrzeni ostatnich 2 lat mocno się zmieniła. Budzi więc ciekawość. Klienci doceniają także otoczenie zakupowe, jakie dla nich zostało stworzone, a także nowoczesne </w:t>
      </w:r>
      <w:proofErr w:type="spellStart"/>
      <w:r w:rsidRPr="00245F13">
        <w:rPr>
          <w:rFonts w:ascii="Calibri Light" w:hAnsi="Calibri Light" w:cs="Calibri Light"/>
          <w:sz w:val="20"/>
        </w:rPr>
        <w:t>customer</w:t>
      </w:r>
      <w:proofErr w:type="spellEnd"/>
      <w:r w:rsidRPr="00245F13">
        <w:rPr>
          <w:rFonts w:ascii="Calibri Light" w:hAnsi="Calibri Light" w:cs="Calibri Light"/>
          <w:sz w:val="20"/>
        </w:rPr>
        <w:t xml:space="preserve"> </w:t>
      </w:r>
      <w:proofErr w:type="spellStart"/>
      <w:r w:rsidRPr="00245F13">
        <w:rPr>
          <w:rFonts w:ascii="Calibri Light" w:hAnsi="Calibri Light" w:cs="Calibri Light"/>
          <w:sz w:val="20"/>
        </w:rPr>
        <w:t>experience</w:t>
      </w:r>
      <w:proofErr w:type="spellEnd"/>
      <w:r w:rsidRPr="00245F13">
        <w:rPr>
          <w:rFonts w:ascii="Calibri Light" w:hAnsi="Calibri Light" w:cs="Calibri Light"/>
          <w:sz w:val="20"/>
        </w:rPr>
        <w:t>, jakie zapewnia obiekt. Rosnąca liczba atrakcji poza handlowych, ale także nowości w ofercie galerii sprawia z kolei, że coraz więcej osób znajduje w niej coś dla siebie – podsumowuje Anna Borecka-Suda.</w:t>
      </w:r>
    </w:p>
    <w:p w:rsidR="00917C6A" w:rsidRPr="00245F13" w:rsidRDefault="00917C6A" w:rsidP="00E73877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245F13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</w:p>
    <w:p w:rsidR="00917C6A" w:rsidRPr="00245F13" w:rsidRDefault="00917C6A" w:rsidP="00E73877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>Reserved</w:t>
      </w:r>
      <w:proofErr w:type="spellEnd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>Cropp</w:t>
      </w:r>
      <w:proofErr w:type="spellEnd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Home &amp; </w:t>
      </w:r>
      <w:proofErr w:type="spellStart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>You</w:t>
      </w:r>
      <w:proofErr w:type="spellEnd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House, </w:t>
      </w:r>
      <w:proofErr w:type="spellStart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>Mohito</w:t>
      </w:r>
      <w:proofErr w:type="spellEnd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>Sinsay</w:t>
      </w:r>
      <w:proofErr w:type="spellEnd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>), grupa Inditex (</w:t>
      </w:r>
      <w:proofErr w:type="spellStart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>Zara</w:t>
      </w:r>
      <w:proofErr w:type="spellEnd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>Bershka</w:t>
      </w:r>
      <w:proofErr w:type="spellEnd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Stradivarius, </w:t>
      </w:r>
      <w:proofErr w:type="spellStart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>Massimo</w:t>
      </w:r>
      <w:proofErr w:type="spellEnd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>Dutti</w:t>
      </w:r>
      <w:proofErr w:type="spellEnd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), TK </w:t>
      </w:r>
      <w:proofErr w:type="spellStart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>Maxx</w:t>
      </w:r>
      <w:proofErr w:type="spellEnd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C&amp;A, Euro RTV AGD, </w:t>
      </w:r>
      <w:proofErr w:type="spellStart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>Intersport</w:t>
      </w:r>
      <w:proofErr w:type="spellEnd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Empik, H&amp;M, New </w:t>
      </w:r>
      <w:proofErr w:type="spellStart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>Yorker</w:t>
      </w:r>
      <w:proofErr w:type="spellEnd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Smyk, Rossmann, </w:t>
      </w:r>
      <w:proofErr w:type="spellStart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>Sephora</w:t>
      </w:r>
      <w:proofErr w:type="spellEnd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Super Pharm, Biedronka, Douglas, Carry, </w:t>
      </w:r>
      <w:proofErr w:type="spellStart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>TruTrussardi</w:t>
      </w:r>
      <w:proofErr w:type="spellEnd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>Apart</w:t>
      </w:r>
      <w:proofErr w:type="spellEnd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>premium</w:t>
      </w:r>
      <w:proofErr w:type="spellEnd"/>
      <w:r w:rsidRPr="00245F13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z akwariami (morskim i słodkowodnym). Właścicielem galerii jest GTC S.A.</w:t>
      </w:r>
    </w:p>
    <w:p w:rsidR="00917C6A" w:rsidRPr="00245F13" w:rsidRDefault="00917C6A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C350A4" w:rsidRPr="00245F13" w:rsidRDefault="00C350A4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BE169D" w:rsidRPr="00245F13" w:rsidRDefault="00BE169D" w:rsidP="00E73877">
      <w:pPr>
        <w:pStyle w:val="Bezodstpw"/>
        <w:jc w:val="both"/>
        <w:rPr>
          <w:rFonts w:ascii="Calibri Light" w:hAnsi="Calibri Light" w:cs="Calibri Light"/>
          <w:sz w:val="20"/>
        </w:rPr>
      </w:pPr>
      <w:r w:rsidRPr="00245F13">
        <w:rPr>
          <w:rFonts w:ascii="Calibri Light" w:hAnsi="Calibri Light" w:cs="Calibri Light"/>
          <w:sz w:val="20"/>
        </w:rPr>
        <w:t>źródło: Galeria Jurajska</w:t>
      </w:r>
      <w:r w:rsidR="00E73877" w:rsidRPr="00245F13">
        <w:rPr>
          <w:rFonts w:ascii="Calibri Light" w:hAnsi="Calibri Light" w:cs="Calibri Light"/>
          <w:sz w:val="20"/>
        </w:rPr>
        <w:t>/Guarana PR</w:t>
      </w:r>
      <w:bookmarkEnd w:id="0"/>
    </w:p>
    <w:sectPr w:rsidR="00BE169D" w:rsidRPr="00245F1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F52" w:rsidRDefault="00935F52" w:rsidP="00BE169D">
      <w:pPr>
        <w:spacing w:after="0" w:line="240" w:lineRule="auto"/>
      </w:pPr>
      <w:r>
        <w:separator/>
      </w:r>
    </w:p>
  </w:endnote>
  <w:endnote w:type="continuationSeparator" w:id="0">
    <w:p w:rsidR="00935F52" w:rsidRDefault="00935F52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F52" w:rsidRDefault="00935F52" w:rsidP="00BE169D">
      <w:pPr>
        <w:spacing w:after="0" w:line="240" w:lineRule="auto"/>
      </w:pPr>
      <w:r>
        <w:separator/>
      </w:r>
    </w:p>
  </w:footnote>
  <w:footnote w:type="continuationSeparator" w:id="0">
    <w:p w:rsidR="00935F52" w:rsidRDefault="00935F52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03664D"/>
    <w:rsid w:val="000E37B9"/>
    <w:rsid w:val="0010310D"/>
    <w:rsid w:val="00184BAB"/>
    <w:rsid w:val="001C7239"/>
    <w:rsid w:val="00245D29"/>
    <w:rsid w:val="00245F13"/>
    <w:rsid w:val="00271C29"/>
    <w:rsid w:val="00292AE6"/>
    <w:rsid w:val="00325006"/>
    <w:rsid w:val="003722B2"/>
    <w:rsid w:val="003B4EDE"/>
    <w:rsid w:val="004B0DB7"/>
    <w:rsid w:val="005D0445"/>
    <w:rsid w:val="00642D78"/>
    <w:rsid w:val="006954D9"/>
    <w:rsid w:val="006B4C3B"/>
    <w:rsid w:val="006C790C"/>
    <w:rsid w:val="006F55C9"/>
    <w:rsid w:val="00714D81"/>
    <w:rsid w:val="00741024"/>
    <w:rsid w:val="00750800"/>
    <w:rsid w:val="00860382"/>
    <w:rsid w:val="00877CFA"/>
    <w:rsid w:val="008A494A"/>
    <w:rsid w:val="009000E3"/>
    <w:rsid w:val="00917C6A"/>
    <w:rsid w:val="00935F52"/>
    <w:rsid w:val="00946284"/>
    <w:rsid w:val="00A10A35"/>
    <w:rsid w:val="00A43BB8"/>
    <w:rsid w:val="00A92E38"/>
    <w:rsid w:val="00BD6F9C"/>
    <w:rsid w:val="00BE169D"/>
    <w:rsid w:val="00C235C4"/>
    <w:rsid w:val="00C23C53"/>
    <w:rsid w:val="00C350A4"/>
    <w:rsid w:val="00C441E3"/>
    <w:rsid w:val="00C85463"/>
    <w:rsid w:val="00D8481B"/>
    <w:rsid w:val="00D84E96"/>
    <w:rsid w:val="00DA431A"/>
    <w:rsid w:val="00E234CA"/>
    <w:rsid w:val="00E33929"/>
    <w:rsid w:val="00E40215"/>
    <w:rsid w:val="00E73877"/>
    <w:rsid w:val="00E8224B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909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cp:lastPrinted>2019-01-28T10:01:00Z</cp:lastPrinted>
  <dcterms:created xsi:type="dcterms:W3CDTF">2019-04-04T07:41:00Z</dcterms:created>
  <dcterms:modified xsi:type="dcterms:W3CDTF">2019-04-04T07:41:00Z</dcterms:modified>
</cp:coreProperties>
</file>