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946284" w:rsidRDefault="00946284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</w:rPr>
        <w:t>Informacja prasowa: 22</w:t>
      </w:r>
      <w:bookmarkStart w:id="0" w:name="_GoBack"/>
      <w:bookmarkEnd w:id="0"/>
      <w:r w:rsidR="00E33929" w:rsidRPr="00946284">
        <w:rPr>
          <w:rFonts w:ascii="Calibri Light" w:hAnsi="Calibri Light" w:cs="Calibri Light"/>
          <w:b/>
          <w:sz w:val="18"/>
          <w:szCs w:val="18"/>
        </w:rPr>
        <w:t>-03</w:t>
      </w:r>
      <w:r w:rsidR="00BE169D" w:rsidRPr="00946284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946284">
        <w:rPr>
          <w:rFonts w:ascii="Calibri Light" w:hAnsi="Calibri Light" w:cs="Calibri Light"/>
        </w:rPr>
        <w:br/>
      </w:r>
      <w:r w:rsidR="00BE169D" w:rsidRPr="00946284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946284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946284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946284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b/>
          <w:sz w:val="28"/>
        </w:rPr>
      </w:pPr>
      <w:r w:rsidRPr="00946284">
        <w:rPr>
          <w:rFonts w:ascii="Calibri Light" w:hAnsi="Calibri Light" w:cs="Calibri Light"/>
          <w:b/>
          <w:sz w:val="28"/>
        </w:rPr>
        <w:t>Niedzielne Centrum Rozrywki w Jurajskiej przyciąga coraz więcej osób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</w:rPr>
      </w:pPr>
      <w:r w:rsidRPr="00946284">
        <w:rPr>
          <w:rFonts w:ascii="Calibri Light" w:hAnsi="Calibri Light" w:cs="Calibri Light"/>
        </w:rPr>
        <w:t>Wprowadzenie projektu Niedzielnego Centrum Rozrywki w Galerii Jurajskiej od początku roku zwiększyło ponad dwukrotnie ruch w niedziele objęte ustawowym zakazem handlu.  Wpływ na to ma oferta składająca się z ponad 100 atrakcji, ale także dodatkowe wydarzenia, jakie co niedzielę organizuje centrum handlowe.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Jak podkreślić otwartość galerii handlowe w niedziele niehandlowe? Zamienić ją w centrum rozrywki. Taki pomysł z sukcesem od początku roku realizuje Galeria Jurajska. Efekt?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 xml:space="preserve"> W samy tylko styczniu liczba klientów odwiedzających obiekt w niehandlowe niedziele wzrosła ponad dwukrotnie, w porównaniu z wynikami za niehandlowe niedziele notowanymi w okresie od marca 2018, czyli od wejścia ustawy, do grudnia 2018 roku.</w:t>
      </w:r>
      <w:r>
        <w:rPr>
          <w:rFonts w:ascii="Calibri Light" w:hAnsi="Calibri Light" w:cs="Calibri Light"/>
          <w:sz w:val="20"/>
        </w:rPr>
        <w:t xml:space="preserve"> </w:t>
      </w:r>
      <w:r w:rsidRPr="00946284">
        <w:rPr>
          <w:rFonts w:ascii="Calibri Light" w:hAnsi="Calibri Light" w:cs="Calibri Light"/>
          <w:sz w:val="20"/>
        </w:rPr>
        <w:t>Także w lutym ten pozytywny trend się utrzymał i umocnił.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Wpływ na to ma przede wszystkim niezwykle skuteczna strategia, jaką obrała Galeria Jurajska.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 xml:space="preserve">Od początku 2019 roku centrum handlowe realizuje autorski projekt pod nazwą „Niedzielne Centrum Rozrywki”. 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W jego ramach obiekt połączył ofertę kilkudziesięciu najemców, których działalność nie objęta jest niedzielnym zakazem ze swoją nową, rozrywkowo-rekreacyjną infrastrukturą. W efekcie powstał unikalny na polskim rynku projekt aktywizujący klienta w wolne od handlu niedziele.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Co składa się na niedzielną ofertę Jurajskiej? Znaleźć w niej można aż kilkanaście czynnych restauracji i kawiarni, 8-salowe kino Cinema City, studio fitness Calypso, mający prawie 500 m kw. kids play 3-generacji Bajkowy Labirynt oraz kilka innych punktów, w tym m.in. sklep z grami x-zone i otwarty w marcu sklep z alkoholami i artykułami spożywczymi Forfiter Exclusive.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Dopełnieniem oferty najemców centrum jest oferta samej galerii. Klienci w niedziele mają do swojej dyspozycji m.in. wygodną strefę gastronomiczną, a także miejski ogród na bulwarach Warty z ławkami, alejami, placami zabaw i fontannami. W sezonie dodatkowo ta oferta wzbogaca się o 2 boiska do siatkówki plażowej.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 xml:space="preserve">- Nad projektem pracowaliśmy przez cały 2018 rok. Wymagał on od nas nie tylko rozmów z najemcami, ale także licznych inwestycji po naszej stronie, ale także po stronie naszych partnerów biznesowych. Konieczne były także zmiany w komunikacji marketingowej  – </w:t>
      </w:r>
      <w:r w:rsidRPr="00946284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I faktycznie, w 2018 roku Jurajska powiększyła swoją ofertę gastronomiczną aż o 4 nowe lokale (Mihiderka, Strefa Sushi, Bobby Burger i Bon Apetito – red.).  W tym gronie pojawiły się 2 restauracje z obsługą kelnerską. Także kids play przeszedł modernizację. Został powiększony dwukrotnie i wprowadził do oferty m.in. tory Ninja.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Galeria oddała do użytku także mający 8,5 tys. m kw. miejski ogród nad Wartą, w którym powstały m.in. 2 place zabaw, a także nowe strefy wypoczynkowe na pasażu. Pod koniec roku z kolei w centrum handlowym uruchomiono największą na świecie ścianę wodną z zegarem oraz oddano nowy zewnętrzny parking.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Także na ten rok zaplanowano inwestycje w Centrum Niedzielnej Rozrywki. Modernizacje przejdzie m.in. wejście od al. Wojska Polskiego, jedyne, które jest otwarte w niedziele i które prowadzi wprost do wszystkich niedzielnych atrakcji skupionych wokół strefy gastronomicznej.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- Niedzielne centrum rozrywki to nie tylko chwytliwe hasło.Za tym kryją się realne zmiany, jakie zaszły w całym centrum handlowym i w jego otoczeniu. Wymagało to od nas inwestycji – mniejszych i większych, a także wdrożenia przemyślanej strategii komunikacji w nowych realiach – mówi Bugajczyk.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Elementem tej ostatniej jest zarówno kampania reklamowa wspierająca projekt, jak również seria wydarzeń. Jurajska bowiem co niedziele organizuje u siebie eventy o różnym formacie i różnej tematyce, w większości jednak kierowane do dzieci.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 xml:space="preserve">- Niedzielny kalendarz wydarzeń jest szczelnie wypełniony. Stawiamy jednak nie na duże produkcje, a na mikro-wydarzenia, ciekawe dla społeczności lokalnej, a zwłaszcza dla rodzin. Organizujemy je często z lokalnymi instytucjami i podmiotami – </w:t>
      </w:r>
      <w:r w:rsidRPr="00946284">
        <w:rPr>
          <w:rFonts w:ascii="Calibri Light" w:hAnsi="Calibri Light" w:cs="Calibri Light"/>
          <w:b/>
          <w:sz w:val="20"/>
        </w:rPr>
        <w:t>mówi Violetta Dziubin-Łuszczyk, dyrektor marketingu Galerii Jurajskiej.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- Mieliśmy już wielkie budowanie z klocków, warsztaty pracy z psem, bal karnawałowy oraz pokaz kotów rasowych, jedną z naszych corocznych imprez. Przed nami natomiast m.in. warsztaty ogrodnicze, warsztaty artystyczne i wystawy czy zajęcia ruchowe, a od wiosny plenerowe akcje. I tak co niedzielę – dodaje.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Pomysł podoba się mieszańcom Częstochowy i okolicznych miast. – Widzimy, że coraz więcej osób dowiaduje się o naszym projekcie i odwiedza galerię ze względu na ofertę i wydarzenia, jakie organizujemy. Rośnie przede wszystkim liczba rodzin, które zamiast nudy w domu, wybiera nasze atrakcje i aktywności – podsumowuje Dziubin-Łuszczyk.</w:t>
      </w:r>
    </w:p>
    <w:p w:rsidR="00946284" w:rsidRPr="00946284" w:rsidRDefault="00946284" w:rsidP="00946284">
      <w:pPr>
        <w:pStyle w:val="Bezodstpw"/>
        <w:rPr>
          <w:rFonts w:ascii="Calibri Light" w:hAnsi="Calibri Light" w:cs="Calibri Light"/>
          <w:sz w:val="20"/>
        </w:rPr>
      </w:pPr>
    </w:p>
    <w:p w:rsidR="00292AE6" w:rsidRPr="00946284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917C6A" w:rsidRPr="00946284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46284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946284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46284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p w:rsidR="00917C6A" w:rsidRPr="00946284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946284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946284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946284">
        <w:rPr>
          <w:rFonts w:ascii="Calibri Light" w:hAnsi="Calibri Light" w:cs="Calibri Light"/>
          <w:sz w:val="20"/>
        </w:rPr>
        <w:t>źródło: Galeria Jurajska</w:t>
      </w:r>
      <w:r w:rsidR="00E73877" w:rsidRPr="00946284">
        <w:rPr>
          <w:rFonts w:ascii="Calibri Light" w:hAnsi="Calibri Light" w:cs="Calibri Light"/>
          <w:sz w:val="20"/>
        </w:rPr>
        <w:t>/Guarana PR</w:t>
      </w:r>
    </w:p>
    <w:sectPr w:rsidR="00BE169D" w:rsidRPr="00946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239" w:rsidRDefault="001C7239" w:rsidP="00BE169D">
      <w:pPr>
        <w:spacing w:after="0" w:line="240" w:lineRule="auto"/>
      </w:pPr>
      <w:r>
        <w:separator/>
      </w:r>
    </w:p>
  </w:endnote>
  <w:endnote w:type="continuationSeparator" w:id="0">
    <w:p w:rsidR="001C7239" w:rsidRDefault="001C7239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239" w:rsidRDefault="001C7239" w:rsidP="00BE169D">
      <w:pPr>
        <w:spacing w:after="0" w:line="240" w:lineRule="auto"/>
      </w:pPr>
      <w:r>
        <w:separator/>
      </w:r>
    </w:p>
  </w:footnote>
  <w:footnote w:type="continuationSeparator" w:id="0">
    <w:p w:rsidR="001C7239" w:rsidRDefault="001C7239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10310D"/>
    <w:rsid w:val="00184BAB"/>
    <w:rsid w:val="001C7239"/>
    <w:rsid w:val="00245D29"/>
    <w:rsid w:val="00271C29"/>
    <w:rsid w:val="00292AE6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50800"/>
    <w:rsid w:val="00877CFA"/>
    <w:rsid w:val="009000E3"/>
    <w:rsid w:val="00917C6A"/>
    <w:rsid w:val="00946284"/>
    <w:rsid w:val="00A43BB8"/>
    <w:rsid w:val="00A92E38"/>
    <w:rsid w:val="00BD6F9C"/>
    <w:rsid w:val="00BE169D"/>
    <w:rsid w:val="00C235C4"/>
    <w:rsid w:val="00C23C53"/>
    <w:rsid w:val="00C350A4"/>
    <w:rsid w:val="00C441E3"/>
    <w:rsid w:val="00C85463"/>
    <w:rsid w:val="00D8481B"/>
    <w:rsid w:val="00D84E96"/>
    <w:rsid w:val="00DA431A"/>
    <w:rsid w:val="00E234CA"/>
    <w:rsid w:val="00E33929"/>
    <w:rsid w:val="00E40215"/>
    <w:rsid w:val="00E73877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882</Words>
  <Characters>5418</Characters>
  <Application>Microsoft Office Word</Application>
  <DocSecurity>0</DocSecurity>
  <Lines>235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2019-03-22T08:17:00Z</dcterms:created>
  <dcterms:modified xsi:type="dcterms:W3CDTF">2019-03-22T08:17:00Z</dcterms:modified>
</cp:coreProperties>
</file>