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C23C53" w:rsidRDefault="00C23C53" w:rsidP="00E73877">
      <w:pPr>
        <w:pStyle w:val="Bezodstpw"/>
        <w:rPr>
          <w:rFonts w:ascii="Calibri Light" w:hAnsi="Calibri Light" w:cs="Calibri Light"/>
          <w:sz w:val="18"/>
          <w:szCs w:val="18"/>
        </w:rPr>
      </w:pPr>
      <w:r w:rsidRPr="00C23C53">
        <w:rPr>
          <w:rFonts w:ascii="Calibri Light" w:hAnsi="Calibri Light" w:cs="Calibri Light"/>
          <w:b/>
          <w:sz w:val="18"/>
          <w:szCs w:val="18"/>
        </w:rPr>
        <w:t>Informacja prasowa: 19</w:t>
      </w:r>
      <w:r w:rsidR="00E33929" w:rsidRPr="00C23C53">
        <w:rPr>
          <w:rFonts w:ascii="Calibri Light" w:hAnsi="Calibri Light" w:cs="Calibri Light"/>
          <w:b/>
          <w:sz w:val="18"/>
          <w:szCs w:val="18"/>
        </w:rPr>
        <w:t>-03</w:t>
      </w:r>
      <w:r w:rsidR="00BE169D" w:rsidRPr="00C23C53">
        <w:rPr>
          <w:rFonts w:ascii="Calibri Light" w:hAnsi="Calibri Light" w:cs="Calibri Light"/>
          <w:b/>
          <w:sz w:val="18"/>
          <w:szCs w:val="18"/>
        </w:rPr>
        <w:t>-2019, Częstochowa</w:t>
      </w:r>
      <w:r w:rsidR="00BE169D" w:rsidRPr="00C23C53">
        <w:rPr>
          <w:rFonts w:ascii="Calibri Light" w:hAnsi="Calibri Light" w:cs="Calibri Light"/>
        </w:rPr>
        <w:br/>
      </w:r>
      <w:r w:rsidR="00BE169D" w:rsidRPr="00C23C53">
        <w:rPr>
          <w:rFonts w:ascii="Calibri Light" w:hAnsi="Calibri Light" w:cs="Calibri Light"/>
          <w:sz w:val="18"/>
          <w:szCs w:val="18"/>
        </w:rPr>
        <w:t>Tomasz Pietrzak/Guarana PR</w:t>
      </w:r>
      <w:r w:rsidR="00BE169D" w:rsidRPr="00C23C53">
        <w:rPr>
          <w:rFonts w:ascii="Calibri Light" w:hAnsi="Calibri Light" w:cs="Calibri Light"/>
          <w:sz w:val="18"/>
          <w:szCs w:val="18"/>
        </w:rPr>
        <w:br/>
        <w:t>Biuro Prasowe Galerii Jurajskiej</w:t>
      </w:r>
      <w:r w:rsidR="00BE169D" w:rsidRPr="00C23C53">
        <w:rPr>
          <w:rFonts w:ascii="Calibri Light" w:hAnsi="Calibri Light" w:cs="Calibri Light"/>
          <w:sz w:val="18"/>
          <w:szCs w:val="18"/>
        </w:rPr>
        <w:br/>
        <w:t xml:space="preserve">tel. 509 106 256 mail. tomasz.pietrzak[at]guaranapr.pl </w:t>
      </w:r>
    </w:p>
    <w:p w:rsidR="00BE169D" w:rsidRPr="00C23C53" w:rsidRDefault="00BE169D" w:rsidP="00E73877">
      <w:pPr>
        <w:pStyle w:val="Bezodstpw"/>
        <w:jc w:val="both"/>
        <w:rPr>
          <w:rFonts w:ascii="Calibri Light" w:hAnsi="Calibri Light" w:cs="Calibri Light"/>
          <w:sz w:val="18"/>
          <w:szCs w:val="18"/>
        </w:rPr>
      </w:pP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b/>
          <w:sz w:val="28"/>
          <w:szCs w:val="20"/>
        </w:rPr>
      </w:pPr>
      <w:r w:rsidRPr="00C23C53">
        <w:rPr>
          <w:rFonts w:ascii="Calibri Light" w:hAnsi="Calibri Light" w:cs="Calibri Light"/>
          <w:b/>
          <w:sz w:val="28"/>
          <w:szCs w:val="20"/>
        </w:rPr>
        <w:t>Galeria Ju</w:t>
      </w:r>
      <w:r w:rsidR="00DA431A">
        <w:rPr>
          <w:rFonts w:ascii="Calibri Light" w:hAnsi="Calibri Light" w:cs="Calibri Light"/>
          <w:b/>
          <w:sz w:val="28"/>
          <w:szCs w:val="20"/>
        </w:rPr>
        <w:t>rajska ze wzrostem odwiedzalności</w:t>
      </w:r>
      <w:bookmarkStart w:id="0" w:name="_GoBack"/>
      <w:bookmarkEnd w:id="0"/>
      <w:r w:rsidRPr="00C23C53">
        <w:rPr>
          <w:rFonts w:ascii="Calibri Light" w:hAnsi="Calibri Light" w:cs="Calibri Light"/>
          <w:b/>
          <w:sz w:val="28"/>
          <w:szCs w:val="20"/>
        </w:rPr>
        <w:t xml:space="preserve"> w lutym</w:t>
      </w: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Cs w:val="20"/>
        </w:rPr>
      </w:pPr>
      <w:r w:rsidRPr="00C23C53">
        <w:rPr>
          <w:rFonts w:ascii="Calibri Light" w:hAnsi="Calibri Light" w:cs="Calibri Light"/>
          <w:szCs w:val="20"/>
        </w:rPr>
        <w:t>Największe centrum handlowe w Częstochowie zanotowało wzrost liczby klientów w lutym, w stosunku do tego samego okresu przed rokiem. I to pomimo obowiązującego zakazu handlu w niedzielę i święta oraz mniejszej liczby dni handlowych.</w:t>
      </w: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  <w:r w:rsidRPr="00C23C53">
        <w:rPr>
          <w:rFonts w:ascii="Calibri Light" w:hAnsi="Calibri Light" w:cs="Calibri Light"/>
          <w:sz w:val="20"/>
          <w:szCs w:val="20"/>
        </w:rPr>
        <w:t>Chociaż luty liczył sobie raptem 28 dni, z czego tylko 25 to dni handlowe, Galeria Jurajska zanotowała w nim aż 2% wzrost odwiedzin, w stosunku do takiego samego, również rekordowego okresu przed rokiem, kiedy to jeszcze nie obowiązywała ustawa ograniczająca handel w niedziele.</w:t>
      </w: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C23C53">
        <w:rPr>
          <w:rFonts w:ascii="Calibri Light" w:hAnsi="Calibri Light" w:cs="Calibri Light"/>
          <w:sz w:val="20"/>
          <w:szCs w:val="20"/>
        </w:rPr>
        <w:t xml:space="preserve">- </w:t>
      </w:r>
      <w:r w:rsidRPr="00C23C53">
        <w:rPr>
          <w:rFonts w:ascii="Calibri Light" w:hAnsi="Calibri Light" w:cs="Calibri Light"/>
          <w:i/>
          <w:sz w:val="20"/>
          <w:szCs w:val="20"/>
        </w:rPr>
        <w:t>Luty zamykamy z mocnym wynikiem i bardzo dobrą prognozą dla kolejnych miesięcy i całego roku. Widzimy, jak pomimo ograniczeń, systematycznie rośnie liczba klientów, nie tylko w dni handlowe, ale także w wolne niedziele, w które zawsze jesteśmy czynni</w:t>
      </w:r>
      <w:r w:rsidRPr="00C23C53">
        <w:rPr>
          <w:rFonts w:ascii="Calibri Light" w:hAnsi="Calibri Light" w:cs="Calibri Light"/>
          <w:sz w:val="20"/>
          <w:szCs w:val="20"/>
        </w:rPr>
        <w:t xml:space="preserve"> – </w:t>
      </w:r>
      <w:r w:rsidRPr="00C23C53">
        <w:rPr>
          <w:rFonts w:ascii="Calibri Light" w:hAnsi="Calibri Light" w:cs="Calibri Light"/>
          <w:b/>
          <w:sz w:val="20"/>
          <w:szCs w:val="20"/>
        </w:rPr>
        <w:t>mówi Roman Bugajczyk, dyrektor Galerii Jurajskiej.</w:t>
      </w: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  <w:r w:rsidRPr="00C23C53">
        <w:rPr>
          <w:rFonts w:ascii="Calibri Light" w:hAnsi="Calibri Light" w:cs="Calibri Light"/>
          <w:sz w:val="20"/>
          <w:szCs w:val="20"/>
        </w:rPr>
        <w:t xml:space="preserve">Jego zdaniem na lutowy wynik wpłynęło kilka kluczowych czynników. Od stycznia Galeria Jurajska realizuje projekt Niedzielnego Centrum Rozrywki. Łącząc ofertę m.in. 18 restauracji i kawiarni, kina, fitness klubu i </w:t>
      </w:r>
      <w:proofErr w:type="spellStart"/>
      <w:r w:rsidRPr="00C23C53">
        <w:rPr>
          <w:rFonts w:ascii="Calibri Light" w:hAnsi="Calibri Light" w:cs="Calibri Light"/>
          <w:sz w:val="20"/>
          <w:szCs w:val="20"/>
        </w:rPr>
        <w:t>kids</w:t>
      </w:r>
      <w:proofErr w:type="spellEnd"/>
      <w:r w:rsidRPr="00C23C53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C23C53">
        <w:rPr>
          <w:rFonts w:ascii="Calibri Light" w:hAnsi="Calibri Light" w:cs="Calibri Light"/>
          <w:sz w:val="20"/>
          <w:szCs w:val="20"/>
        </w:rPr>
        <w:t>play</w:t>
      </w:r>
      <w:proofErr w:type="spellEnd"/>
      <w:r w:rsidRPr="00C23C53">
        <w:rPr>
          <w:rFonts w:ascii="Calibri Light" w:hAnsi="Calibri Light" w:cs="Calibri Light"/>
          <w:sz w:val="20"/>
          <w:szCs w:val="20"/>
        </w:rPr>
        <w:t>, tworząc tym samym najszerszą w mieście propozycję spędzenia czasu wolnego w niedzielę niehandlową.</w:t>
      </w: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  <w:r w:rsidRPr="00C23C53">
        <w:rPr>
          <w:rFonts w:ascii="Calibri Light" w:hAnsi="Calibri Light" w:cs="Calibri Light"/>
          <w:sz w:val="20"/>
          <w:szCs w:val="20"/>
        </w:rPr>
        <w:t xml:space="preserve"> Efekt? Tylko w styczniu i lutym liczba odwiedzających centrum w niedzielę wzrosła o ponad 100% A to dopiero początek. Bo jak podkreślają przedstawiciele Jurajskiej, mieszańcy regionu zaczynają się przyzwyczajać do tego, że Jurajska jest czynna w każdą niedzielę.  </w:t>
      </w: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  <w:r w:rsidRPr="00C23C53">
        <w:rPr>
          <w:rFonts w:ascii="Calibri Light" w:hAnsi="Calibri Light" w:cs="Calibri Light"/>
          <w:sz w:val="20"/>
          <w:szCs w:val="20"/>
        </w:rPr>
        <w:t xml:space="preserve">- </w:t>
      </w:r>
      <w:r w:rsidRPr="00C23C53">
        <w:rPr>
          <w:rFonts w:ascii="Calibri Light" w:hAnsi="Calibri Light" w:cs="Calibri Light"/>
          <w:i/>
          <w:sz w:val="20"/>
          <w:szCs w:val="20"/>
        </w:rPr>
        <w:t>W tym roku intensywnie promujemy się jako obiekt nie tylko czynny w każdą niedzielę, ale także bardzo aktywny. W każdą niedzielę naszym klientom proponujemy ponad 100 stałych atrakcji, a do tego specjalne wydarzenia np. bezpłatne warsztaty. Pierwsze efekty tego widzimy zarówno w frekwencji jak i w stopniowym wzroście niedzielnych obrotów najemców</w:t>
      </w:r>
      <w:r w:rsidRPr="00C23C53">
        <w:rPr>
          <w:rFonts w:ascii="Calibri Light" w:hAnsi="Calibri Light" w:cs="Calibri Light"/>
          <w:sz w:val="20"/>
          <w:szCs w:val="20"/>
        </w:rPr>
        <w:t xml:space="preserve"> – mówi Bugajczyk.</w:t>
      </w: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  <w:r w:rsidRPr="00C23C53">
        <w:rPr>
          <w:rFonts w:ascii="Calibri Light" w:hAnsi="Calibri Light" w:cs="Calibri Light"/>
          <w:sz w:val="20"/>
          <w:szCs w:val="20"/>
        </w:rPr>
        <w:t xml:space="preserve">Niedzielny ruch – zdaniem </w:t>
      </w:r>
      <w:proofErr w:type="spellStart"/>
      <w:r w:rsidRPr="00C23C53">
        <w:rPr>
          <w:rFonts w:ascii="Calibri Light" w:hAnsi="Calibri Light" w:cs="Calibri Light"/>
          <w:sz w:val="20"/>
          <w:szCs w:val="20"/>
        </w:rPr>
        <w:t>Bugajczyka</w:t>
      </w:r>
      <w:proofErr w:type="spellEnd"/>
      <w:r w:rsidRPr="00C23C53">
        <w:rPr>
          <w:rFonts w:ascii="Calibri Light" w:hAnsi="Calibri Light" w:cs="Calibri Light"/>
          <w:sz w:val="20"/>
          <w:szCs w:val="20"/>
        </w:rPr>
        <w:t xml:space="preserve"> – ma szansę wzrosnąć w kolejnych miesiącach. – </w:t>
      </w:r>
      <w:r w:rsidRPr="00C23C53">
        <w:rPr>
          <w:rFonts w:ascii="Calibri Light" w:hAnsi="Calibri Light" w:cs="Calibri Light"/>
          <w:i/>
          <w:sz w:val="20"/>
          <w:szCs w:val="20"/>
        </w:rPr>
        <w:t>W galerii właśnie został otwarty sklep spożywczy czynny w niedzielę. Przed nami także sezon, w czasie którego klienci będą mogli korzystać w pełni m.in. z uroków miejskiego ogrodu nad Wartą, placów zabaw i boiska. To stworzy kolejne powody do wizyty i nakręci ruch</w:t>
      </w:r>
      <w:r w:rsidRPr="00C23C53">
        <w:rPr>
          <w:rFonts w:ascii="Calibri Light" w:hAnsi="Calibri Light" w:cs="Calibri Light"/>
          <w:sz w:val="20"/>
          <w:szCs w:val="20"/>
        </w:rPr>
        <w:t xml:space="preserve"> – mówi.</w:t>
      </w: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  <w:r w:rsidRPr="00C23C53">
        <w:rPr>
          <w:rFonts w:ascii="Calibri Light" w:hAnsi="Calibri Light" w:cs="Calibri Light"/>
          <w:sz w:val="20"/>
          <w:szCs w:val="20"/>
        </w:rPr>
        <w:t xml:space="preserve">Nie bez znaczenia jest sama oferta Galerii Jurajskiej. Centrum handlowe, jako jedno z nielicznych w regionie, jest dziś w 100% wynajęte, a ostatnie lata przyniosły w nim kilkadziesiąt nowych otwarć sklepów, których do tej pory brakowało w regionie. </w:t>
      </w: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  <w:r w:rsidRPr="00C23C53">
        <w:rPr>
          <w:rFonts w:ascii="Calibri Light" w:hAnsi="Calibri Light" w:cs="Calibri Light"/>
          <w:sz w:val="20"/>
          <w:szCs w:val="20"/>
        </w:rPr>
        <w:t>Obecne w galerii marki również rozwinęły swoje sklepy. W minionym roku powiększył się m.in. sklepy należące do LPP. To sprawiło, że do galerii zaczęli ściągać nie tylko częstochowianie, ale także mieszkańcy ościennych miast, a nawet miast z sąsiadujących województw.</w:t>
      </w: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  <w:r w:rsidRPr="00C23C53">
        <w:rPr>
          <w:rFonts w:ascii="Calibri Light" w:hAnsi="Calibri Light" w:cs="Calibri Light"/>
          <w:sz w:val="20"/>
          <w:szCs w:val="20"/>
        </w:rPr>
        <w:t xml:space="preserve">- </w:t>
      </w:r>
      <w:r w:rsidRPr="00C23C53">
        <w:rPr>
          <w:rFonts w:ascii="Calibri Light" w:hAnsi="Calibri Light" w:cs="Calibri Light"/>
          <w:i/>
          <w:sz w:val="20"/>
          <w:szCs w:val="20"/>
        </w:rPr>
        <w:t xml:space="preserve">Działamy na coraz szerszym zasięgu, jesteśmy dziś zauważani przez klienta daleko poza Częstochową. Oferta jaką udało się nam stworzyć, mocno oparta na topowych markach odzieżowych  i </w:t>
      </w:r>
      <w:proofErr w:type="spellStart"/>
      <w:r w:rsidRPr="00C23C53">
        <w:rPr>
          <w:rFonts w:ascii="Calibri Light" w:hAnsi="Calibri Light" w:cs="Calibri Light"/>
          <w:i/>
          <w:sz w:val="20"/>
          <w:szCs w:val="20"/>
        </w:rPr>
        <w:t>lifestyle</w:t>
      </w:r>
      <w:proofErr w:type="spellEnd"/>
      <w:r w:rsidRPr="00C23C53">
        <w:rPr>
          <w:rFonts w:ascii="Calibri Light" w:hAnsi="Calibri Light" w:cs="Calibri Light"/>
          <w:i/>
          <w:sz w:val="20"/>
          <w:szCs w:val="20"/>
        </w:rPr>
        <w:t xml:space="preserve"> przyciąga, ale także, co równie ważne, buduje lojalność klienta, który wszystko co niezbędne znajduje pod jednym dachem</w:t>
      </w:r>
      <w:r w:rsidRPr="00C23C53">
        <w:rPr>
          <w:rFonts w:ascii="Calibri Light" w:hAnsi="Calibri Light" w:cs="Calibri Light"/>
          <w:sz w:val="20"/>
          <w:szCs w:val="20"/>
        </w:rPr>
        <w:t xml:space="preserve"> – dodaje dyrektor obiektu.</w:t>
      </w: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  <w:r w:rsidRPr="00C23C53">
        <w:rPr>
          <w:rFonts w:ascii="Calibri Light" w:hAnsi="Calibri Light" w:cs="Calibri Light"/>
          <w:sz w:val="20"/>
          <w:szCs w:val="20"/>
        </w:rPr>
        <w:t xml:space="preserve">To jak dużym uznaniem cieszy się oferta Jurajskiej widać najlepiej widać po tym, jak dziś rozłożył się niedzielny ruch w galerii.  – </w:t>
      </w:r>
      <w:r w:rsidRPr="00C23C53">
        <w:rPr>
          <w:rFonts w:ascii="Calibri Light" w:hAnsi="Calibri Light" w:cs="Calibri Light"/>
          <w:i/>
          <w:sz w:val="20"/>
          <w:szCs w:val="20"/>
        </w:rPr>
        <w:t>W lutym w piątki zanotowaliśmy aż 6% wzrost klientów versus ten sam okres rok temu. Z kolei w soboty aż 27%. Zyskały także pozostałe dni handlowe</w:t>
      </w:r>
      <w:r w:rsidRPr="00C23C53">
        <w:rPr>
          <w:rFonts w:ascii="Calibri Light" w:hAnsi="Calibri Light" w:cs="Calibri Light"/>
          <w:sz w:val="20"/>
          <w:szCs w:val="20"/>
        </w:rPr>
        <w:t xml:space="preserve"> – podaje Bugajczyk.</w:t>
      </w: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  <w:r w:rsidRPr="00C23C53">
        <w:rPr>
          <w:rFonts w:ascii="Calibri Light" w:hAnsi="Calibri Light" w:cs="Calibri Light"/>
          <w:sz w:val="20"/>
          <w:szCs w:val="20"/>
        </w:rPr>
        <w:lastRenderedPageBreak/>
        <w:t>Ale wpływ na popularność galerii, nie tylko w lutym, ma także otoczenie zakupowe, jakie stworzyła klientom Jurajska.  Ostatnie lata pociągły za sobą kilkadziesiąt znaczących modernizacji, w efekcie których centrum handlowe jest dziś niezwykle przyjazne całym rodzinom.</w:t>
      </w: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  <w:r w:rsidRPr="00C23C53">
        <w:rPr>
          <w:rFonts w:ascii="Calibri Light" w:hAnsi="Calibri Light" w:cs="Calibri Light"/>
          <w:sz w:val="20"/>
          <w:szCs w:val="20"/>
        </w:rPr>
        <w:t xml:space="preserve">- </w:t>
      </w:r>
      <w:r w:rsidRPr="00C23C53">
        <w:rPr>
          <w:rFonts w:ascii="Calibri Light" w:hAnsi="Calibri Light" w:cs="Calibri Light"/>
          <w:i/>
          <w:sz w:val="20"/>
          <w:szCs w:val="20"/>
        </w:rPr>
        <w:t>Klienci postrzegają Jurajską nie tylko poprzez sklepy i ofertę, ale także poprzez otoczkę, jaką im tworzymy. Staramy się nieustannie podnosić komfort robienia zakupów np. poprzez modernizację pasaży, nowe strefy wypoczynkowe czy udogodnienia dla osób z dziećmi. To sprawia, że klient chętniej nas wybiera</w:t>
      </w:r>
      <w:r w:rsidRPr="00C23C53">
        <w:rPr>
          <w:rFonts w:ascii="Calibri Light" w:hAnsi="Calibri Light" w:cs="Calibri Light"/>
          <w:sz w:val="20"/>
          <w:szCs w:val="20"/>
        </w:rPr>
        <w:t xml:space="preserve"> – dodaje.</w:t>
      </w: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C23C53">
        <w:rPr>
          <w:rFonts w:ascii="Calibri Light" w:hAnsi="Calibri Light" w:cs="Calibri Light"/>
          <w:sz w:val="20"/>
          <w:szCs w:val="20"/>
        </w:rPr>
        <w:t xml:space="preserve">W opinii przedstawicieli Jurajskiej, zaprocentować mogła także nowa kampania galerii. – </w:t>
      </w:r>
      <w:r w:rsidRPr="00C23C53">
        <w:rPr>
          <w:rFonts w:ascii="Calibri Light" w:hAnsi="Calibri Light" w:cs="Calibri Light"/>
          <w:i/>
          <w:sz w:val="20"/>
          <w:szCs w:val="20"/>
        </w:rPr>
        <w:t xml:space="preserve">Od stycznia promujemy się nową bardzo wyrazistą linią kreatywną, której towarzyszą sezonowe kampanie wspierające wydarzenia. W efekcie tego jesteśmy bardzo zauważalni na mieście, zwłaszcza z kampanią nowych kolekcji i Centrum Niedzielnej Rozrywki </w:t>
      </w:r>
      <w:r w:rsidRPr="00C23C53">
        <w:rPr>
          <w:rFonts w:ascii="Calibri Light" w:hAnsi="Calibri Light" w:cs="Calibri Light"/>
          <w:sz w:val="20"/>
          <w:szCs w:val="20"/>
        </w:rPr>
        <w:t xml:space="preserve">– </w:t>
      </w:r>
      <w:r w:rsidRPr="00C23C53">
        <w:rPr>
          <w:rFonts w:ascii="Calibri Light" w:hAnsi="Calibri Light" w:cs="Calibri Light"/>
          <w:b/>
          <w:sz w:val="20"/>
          <w:szCs w:val="20"/>
        </w:rPr>
        <w:t xml:space="preserve">mówi Violetta </w:t>
      </w:r>
      <w:proofErr w:type="spellStart"/>
      <w:r w:rsidRPr="00C23C53">
        <w:rPr>
          <w:rFonts w:ascii="Calibri Light" w:hAnsi="Calibri Light" w:cs="Calibri Light"/>
          <w:b/>
          <w:sz w:val="20"/>
          <w:szCs w:val="20"/>
        </w:rPr>
        <w:t>Dziubin-Łuszyczk</w:t>
      </w:r>
      <w:proofErr w:type="spellEnd"/>
      <w:r w:rsidRPr="00C23C53">
        <w:rPr>
          <w:rFonts w:ascii="Calibri Light" w:hAnsi="Calibri Light" w:cs="Calibri Light"/>
          <w:b/>
          <w:sz w:val="20"/>
          <w:szCs w:val="20"/>
        </w:rPr>
        <w:t>, Dyrektor Marketingu Galerii Jurajskiej.</w:t>
      </w:r>
    </w:p>
    <w:p w:rsidR="00C23C53" w:rsidRPr="00C23C53" w:rsidRDefault="00C23C53" w:rsidP="00C23C53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:rsidR="00292AE6" w:rsidRPr="00C23C53" w:rsidRDefault="00292AE6" w:rsidP="00292AE6">
      <w:pPr>
        <w:pStyle w:val="Bezodstpw"/>
        <w:rPr>
          <w:rFonts w:ascii="Calibri Light" w:hAnsi="Calibri Light" w:cs="Calibri Light"/>
          <w:sz w:val="20"/>
        </w:rPr>
      </w:pPr>
    </w:p>
    <w:p w:rsidR="00917C6A" w:rsidRPr="00C23C53" w:rsidRDefault="00917C6A" w:rsidP="00E73877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C23C53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</w:p>
    <w:p w:rsidR="00917C6A" w:rsidRPr="00C23C53" w:rsidRDefault="00917C6A" w:rsidP="00E73877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>Reserved</w:t>
      </w:r>
      <w:proofErr w:type="spellEnd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>Cropp</w:t>
      </w:r>
      <w:proofErr w:type="spellEnd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Home &amp; </w:t>
      </w:r>
      <w:proofErr w:type="spellStart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>You</w:t>
      </w:r>
      <w:proofErr w:type="spellEnd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House, </w:t>
      </w:r>
      <w:proofErr w:type="spellStart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>Mohito</w:t>
      </w:r>
      <w:proofErr w:type="spellEnd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>Sinsay</w:t>
      </w:r>
      <w:proofErr w:type="spellEnd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>), grupa Inditex (</w:t>
      </w:r>
      <w:proofErr w:type="spellStart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>Zara</w:t>
      </w:r>
      <w:proofErr w:type="spellEnd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>Bershka</w:t>
      </w:r>
      <w:proofErr w:type="spellEnd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Stradivarius, </w:t>
      </w:r>
      <w:proofErr w:type="spellStart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>Massimo</w:t>
      </w:r>
      <w:proofErr w:type="spellEnd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>Dutti</w:t>
      </w:r>
      <w:proofErr w:type="spellEnd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), TK </w:t>
      </w:r>
      <w:proofErr w:type="spellStart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>Maxx</w:t>
      </w:r>
      <w:proofErr w:type="spellEnd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C&amp;A, Euro RTV AGD, </w:t>
      </w:r>
      <w:proofErr w:type="spellStart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>Intersport</w:t>
      </w:r>
      <w:proofErr w:type="spellEnd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Empik, H&amp;M, New </w:t>
      </w:r>
      <w:proofErr w:type="spellStart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>Yorker</w:t>
      </w:r>
      <w:proofErr w:type="spellEnd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Smyk, Rossmann, </w:t>
      </w:r>
      <w:proofErr w:type="spellStart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>Sephora</w:t>
      </w:r>
      <w:proofErr w:type="spellEnd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Super Pharm, Biedronka, Douglas, Carry, </w:t>
      </w:r>
      <w:proofErr w:type="spellStart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>TruTrussardi</w:t>
      </w:r>
      <w:proofErr w:type="spellEnd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>Apart</w:t>
      </w:r>
      <w:proofErr w:type="spellEnd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>premium</w:t>
      </w:r>
      <w:proofErr w:type="spellEnd"/>
      <w:r w:rsidRPr="00C23C5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z akwariami (morskim i słodkowodnym). Właścicielem galerii jest GTC S.A.</w:t>
      </w:r>
    </w:p>
    <w:p w:rsidR="00917C6A" w:rsidRPr="00C23C53" w:rsidRDefault="00917C6A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C350A4" w:rsidRPr="00C23C53" w:rsidRDefault="00C350A4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BE169D" w:rsidRPr="00C23C53" w:rsidRDefault="00BE169D" w:rsidP="00E73877">
      <w:pPr>
        <w:pStyle w:val="Bezodstpw"/>
        <w:jc w:val="both"/>
        <w:rPr>
          <w:rFonts w:ascii="Calibri Light" w:hAnsi="Calibri Light" w:cs="Calibri Light"/>
          <w:sz w:val="20"/>
        </w:rPr>
      </w:pPr>
      <w:r w:rsidRPr="00C23C53">
        <w:rPr>
          <w:rFonts w:ascii="Calibri Light" w:hAnsi="Calibri Light" w:cs="Calibri Light"/>
          <w:sz w:val="20"/>
        </w:rPr>
        <w:t>źródło: Galeria Jurajska</w:t>
      </w:r>
      <w:r w:rsidR="00E73877" w:rsidRPr="00C23C53">
        <w:rPr>
          <w:rFonts w:ascii="Calibri Light" w:hAnsi="Calibri Light" w:cs="Calibri Light"/>
          <w:sz w:val="20"/>
        </w:rPr>
        <w:t>/Guarana PR</w:t>
      </w:r>
    </w:p>
    <w:sectPr w:rsidR="00BE169D" w:rsidRPr="00C23C5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CFA" w:rsidRDefault="00877CFA" w:rsidP="00BE169D">
      <w:pPr>
        <w:spacing w:after="0" w:line="240" w:lineRule="auto"/>
      </w:pPr>
      <w:r>
        <w:separator/>
      </w:r>
    </w:p>
  </w:endnote>
  <w:endnote w:type="continuationSeparator" w:id="0">
    <w:p w:rsidR="00877CFA" w:rsidRDefault="00877CFA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CFA" w:rsidRDefault="00877CFA" w:rsidP="00BE169D">
      <w:pPr>
        <w:spacing w:after="0" w:line="240" w:lineRule="auto"/>
      </w:pPr>
      <w:r>
        <w:separator/>
      </w:r>
    </w:p>
  </w:footnote>
  <w:footnote w:type="continuationSeparator" w:id="0">
    <w:p w:rsidR="00877CFA" w:rsidRDefault="00877CFA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03664D"/>
    <w:rsid w:val="0010310D"/>
    <w:rsid w:val="00184BAB"/>
    <w:rsid w:val="00245D29"/>
    <w:rsid w:val="00271C29"/>
    <w:rsid w:val="00292AE6"/>
    <w:rsid w:val="00325006"/>
    <w:rsid w:val="003722B2"/>
    <w:rsid w:val="003B4EDE"/>
    <w:rsid w:val="004B0DB7"/>
    <w:rsid w:val="005D0445"/>
    <w:rsid w:val="00642D78"/>
    <w:rsid w:val="006954D9"/>
    <w:rsid w:val="006B4C3B"/>
    <w:rsid w:val="006C790C"/>
    <w:rsid w:val="006F55C9"/>
    <w:rsid w:val="00750800"/>
    <w:rsid w:val="00877CFA"/>
    <w:rsid w:val="009000E3"/>
    <w:rsid w:val="00917C6A"/>
    <w:rsid w:val="00A43BB8"/>
    <w:rsid w:val="00A92E38"/>
    <w:rsid w:val="00BD6F9C"/>
    <w:rsid w:val="00BE169D"/>
    <w:rsid w:val="00C235C4"/>
    <w:rsid w:val="00C23C53"/>
    <w:rsid w:val="00C350A4"/>
    <w:rsid w:val="00C441E3"/>
    <w:rsid w:val="00C85463"/>
    <w:rsid w:val="00D8481B"/>
    <w:rsid w:val="00D84E96"/>
    <w:rsid w:val="00DA431A"/>
    <w:rsid w:val="00E234CA"/>
    <w:rsid w:val="00E33929"/>
    <w:rsid w:val="00E40215"/>
    <w:rsid w:val="00E73877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846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2019-01-28T10:01:00Z</cp:lastPrinted>
  <dcterms:created xsi:type="dcterms:W3CDTF">2019-03-19T08:32:00Z</dcterms:created>
  <dcterms:modified xsi:type="dcterms:W3CDTF">2019-03-19T08:35:00Z</dcterms:modified>
</cp:coreProperties>
</file>