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860382" w:rsidRDefault="000E37B9" w:rsidP="00E73877">
      <w:pPr>
        <w:pStyle w:val="Bezodstpw"/>
        <w:rPr>
          <w:rFonts w:ascii="Calibri Light" w:hAnsi="Calibri Light" w:cs="Calibri Light"/>
          <w:sz w:val="18"/>
          <w:szCs w:val="18"/>
        </w:rPr>
      </w:pPr>
      <w:bookmarkStart w:id="0" w:name="_GoBack"/>
      <w:r w:rsidRPr="00860382">
        <w:rPr>
          <w:rFonts w:ascii="Calibri Light" w:hAnsi="Calibri Light" w:cs="Calibri Light"/>
          <w:b/>
          <w:sz w:val="18"/>
          <w:szCs w:val="18"/>
        </w:rPr>
        <w:t>Informacja prasowa: 28</w:t>
      </w:r>
      <w:r w:rsidR="00E33929" w:rsidRPr="00860382">
        <w:rPr>
          <w:rFonts w:ascii="Calibri Light" w:hAnsi="Calibri Light" w:cs="Calibri Light"/>
          <w:b/>
          <w:sz w:val="18"/>
          <w:szCs w:val="18"/>
        </w:rPr>
        <w:t>-03</w:t>
      </w:r>
      <w:r w:rsidR="00BE169D" w:rsidRPr="00860382">
        <w:rPr>
          <w:rFonts w:ascii="Calibri Light" w:hAnsi="Calibri Light" w:cs="Calibri Light"/>
          <w:b/>
          <w:sz w:val="18"/>
          <w:szCs w:val="18"/>
        </w:rPr>
        <w:t>-2019, Częstochowa</w:t>
      </w:r>
      <w:r w:rsidR="00BE169D" w:rsidRPr="00860382">
        <w:rPr>
          <w:rFonts w:ascii="Calibri Light" w:hAnsi="Calibri Light" w:cs="Calibri Light"/>
        </w:rPr>
        <w:br/>
      </w:r>
      <w:r w:rsidR="00BE169D" w:rsidRPr="00860382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860382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860382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BE169D" w:rsidRPr="00860382" w:rsidRDefault="00BE169D" w:rsidP="00E73877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b/>
          <w:sz w:val="30"/>
        </w:rPr>
      </w:pPr>
      <w:r w:rsidRPr="00860382">
        <w:rPr>
          <w:rFonts w:ascii="Calibri Light" w:hAnsi="Calibri Light" w:cs="Calibri Light"/>
          <w:b/>
          <w:sz w:val="30"/>
        </w:rPr>
        <w:t>Galeria Jurajska wybrała zastępcę dyrektora</w:t>
      </w: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</w:p>
    <w:p w:rsidR="000E37B9" w:rsidRPr="00860382" w:rsidRDefault="000E37B9" w:rsidP="000E37B9">
      <w:pPr>
        <w:pStyle w:val="Bezodstpw"/>
        <w:rPr>
          <w:rFonts w:ascii="Calibri Light" w:hAnsi="Calibri Light" w:cs="Calibri Light"/>
        </w:rPr>
      </w:pPr>
      <w:r w:rsidRPr="00860382">
        <w:rPr>
          <w:rFonts w:ascii="Calibri Light" w:hAnsi="Calibri Light" w:cs="Calibri Light"/>
        </w:rPr>
        <w:t xml:space="preserve">W Galerii Jurajskiej powstało nowe stanowisko – zastępcy dyrektora. Z początkiem marca objęła je Anna Borecka – </w:t>
      </w:r>
      <w:proofErr w:type="spellStart"/>
      <w:r w:rsidRPr="00860382">
        <w:rPr>
          <w:rFonts w:ascii="Calibri Light" w:hAnsi="Calibri Light" w:cs="Calibri Light"/>
        </w:rPr>
        <w:t>Suda</w:t>
      </w:r>
      <w:proofErr w:type="spellEnd"/>
      <w:r w:rsidRPr="00860382">
        <w:rPr>
          <w:rFonts w:ascii="Calibri Light" w:hAnsi="Calibri Light" w:cs="Calibri Light"/>
        </w:rPr>
        <w:t>, dotychczasowa leasing menager.</w:t>
      </w: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  <w:r w:rsidRPr="00860382">
        <w:rPr>
          <w:rFonts w:ascii="Calibri Light" w:hAnsi="Calibri Light" w:cs="Calibri Light"/>
          <w:sz w:val="20"/>
        </w:rPr>
        <w:t>Awanse w Galerii Jurajskiej. Od marca br. największe centrum handlowe w Częstochowie ma zastępcę dyrektora. Nowo powstałe stanowisko objęła Anna Borecka-Suda, pełniąca do tej pory funkcję leasing managera.</w:t>
      </w: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  <w:r w:rsidRPr="00860382">
        <w:rPr>
          <w:rFonts w:ascii="Calibri Light" w:hAnsi="Calibri Light" w:cs="Calibri Light"/>
          <w:sz w:val="20"/>
        </w:rPr>
        <w:t xml:space="preserve">Z branżą </w:t>
      </w:r>
      <w:proofErr w:type="spellStart"/>
      <w:r w:rsidRPr="00860382">
        <w:rPr>
          <w:rFonts w:ascii="Calibri Light" w:hAnsi="Calibri Light" w:cs="Calibri Light"/>
          <w:sz w:val="20"/>
        </w:rPr>
        <w:t>retail</w:t>
      </w:r>
      <w:proofErr w:type="spellEnd"/>
      <w:r w:rsidRPr="00860382">
        <w:rPr>
          <w:rFonts w:ascii="Calibri Light" w:hAnsi="Calibri Light" w:cs="Calibri Light"/>
          <w:sz w:val="20"/>
        </w:rPr>
        <w:t xml:space="preserve"> Borecka-Suda związana jest od ponad dekady. Z samą Galerią Jurajską od 2008 roku.  Przez ostatnie 8 lat odpowiadała za kompleksowe działania leasingowe dla centrum handlowego, w tym m.in. negocjacje z najemcami sieciowymi i lokalnym. </w:t>
      </w: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  <w:r w:rsidRPr="00860382">
        <w:rPr>
          <w:rFonts w:ascii="Calibri Light" w:hAnsi="Calibri Light" w:cs="Calibri Light"/>
          <w:sz w:val="20"/>
        </w:rPr>
        <w:t xml:space="preserve">W swojej dotychczasowej pracy zajmowała się także m.in. za zarządzaniem i bieżącą kontrolą umów, reprezentowaniem GTC S.A. na targach branżowych, a także koordynacją współpracy z najemcami oraz działalności operacyjnej. </w:t>
      </w:r>
    </w:p>
    <w:p w:rsidR="000E37B9" w:rsidRPr="00860382" w:rsidRDefault="000E37B9" w:rsidP="000E37B9">
      <w:pPr>
        <w:pStyle w:val="Bezodstpw"/>
        <w:rPr>
          <w:rFonts w:ascii="Calibri Light" w:eastAsia="Times New Roman" w:hAnsi="Calibri Light" w:cs="Calibri Light"/>
          <w:sz w:val="18"/>
          <w:szCs w:val="20"/>
          <w:lang w:eastAsia="pl-PL"/>
        </w:rPr>
      </w:pP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  <w:r w:rsidRPr="00860382">
        <w:rPr>
          <w:rFonts w:ascii="Calibri Light" w:hAnsi="Calibri Light" w:cs="Calibri Light"/>
          <w:sz w:val="20"/>
        </w:rPr>
        <w:t>Z sukcesem kierowała procesem komercjalizacji i rekomercjalizacji Galerii Jurajskiej, w efekcie którego centrum handlowe jest dziś w 100% wynajęte. Wynik ten miał bezpośrednie przełożenie m.in. na znaczący wzrost liczby klientów w Jurajskiej na przestrzeni ostatnich 5 lat.</w:t>
      </w: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  <w:r w:rsidRPr="00860382">
        <w:rPr>
          <w:rFonts w:ascii="Calibri Light" w:hAnsi="Calibri Light" w:cs="Calibri Light"/>
          <w:sz w:val="20"/>
        </w:rPr>
        <w:t xml:space="preserve">Przed objęciem stanowiska leasing managera w 2011 roku, Borecka – </w:t>
      </w:r>
      <w:proofErr w:type="spellStart"/>
      <w:r w:rsidRPr="00860382">
        <w:rPr>
          <w:rFonts w:ascii="Calibri Light" w:hAnsi="Calibri Light" w:cs="Calibri Light"/>
          <w:sz w:val="20"/>
        </w:rPr>
        <w:t>Suda</w:t>
      </w:r>
      <w:proofErr w:type="spellEnd"/>
      <w:r w:rsidRPr="00860382">
        <w:rPr>
          <w:rFonts w:ascii="Calibri Light" w:hAnsi="Calibri Light" w:cs="Calibri Light"/>
          <w:sz w:val="20"/>
        </w:rPr>
        <w:t xml:space="preserve"> przez ponad rok była asystentem dyrektora Galerii Jurajskiej. Wcześniej, w latach 2008-2009 pracowała w firmie </w:t>
      </w:r>
      <w:proofErr w:type="spellStart"/>
      <w:r w:rsidRPr="00860382">
        <w:rPr>
          <w:rFonts w:ascii="Calibri Light" w:hAnsi="Calibri Light" w:cs="Calibri Light"/>
          <w:sz w:val="20"/>
        </w:rPr>
        <w:t>Strabag</w:t>
      </w:r>
      <w:proofErr w:type="spellEnd"/>
      <w:r w:rsidRPr="00860382">
        <w:rPr>
          <w:rFonts w:ascii="Calibri Light" w:hAnsi="Calibri Light" w:cs="Calibri Light"/>
          <w:sz w:val="20"/>
        </w:rPr>
        <w:t>, w biurze budowy Galerii Jurajskiej.</w:t>
      </w: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  <w:r w:rsidRPr="00860382">
        <w:rPr>
          <w:rFonts w:ascii="Calibri Light" w:hAnsi="Calibri Light" w:cs="Calibri Light"/>
          <w:sz w:val="20"/>
        </w:rPr>
        <w:t xml:space="preserve">Borecka – </w:t>
      </w:r>
      <w:proofErr w:type="spellStart"/>
      <w:r w:rsidRPr="00860382">
        <w:rPr>
          <w:rFonts w:ascii="Calibri Light" w:hAnsi="Calibri Light" w:cs="Calibri Light"/>
          <w:sz w:val="20"/>
        </w:rPr>
        <w:t>Suda</w:t>
      </w:r>
      <w:proofErr w:type="spellEnd"/>
      <w:r w:rsidRPr="00860382">
        <w:rPr>
          <w:rFonts w:ascii="Calibri Light" w:hAnsi="Calibri Light" w:cs="Calibri Light"/>
          <w:sz w:val="20"/>
        </w:rPr>
        <w:t xml:space="preserve"> jest absolwentką studiów magisterskich na kierunku marketingowe zarządzanie przedsiębiorstwem na Politechnice Częstochowskiej – rocznik 2003. Ukończyła także studia podyplomowe na z zakresu rachunkowość i podatków w zarządzaniu jednostkami gospodarczymi, również na Politechnice Częstochowskiej.</w:t>
      </w: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  <w:r w:rsidRPr="00860382">
        <w:rPr>
          <w:rFonts w:ascii="Calibri Light" w:hAnsi="Calibri Light" w:cs="Calibri Light"/>
          <w:sz w:val="20"/>
        </w:rPr>
        <w:t xml:space="preserve">- </w:t>
      </w:r>
      <w:r w:rsidRPr="00860382">
        <w:rPr>
          <w:rFonts w:ascii="Calibri Light" w:hAnsi="Calibri Light" w:cs="Calibri Light"/>
          <w:i/>
          <w:sz w:val="20"/>
        </w:rPr>
        <w:t>Anna zna doskonale obiekt. Z Galerią Jurajską związana jest już od jej projektu. Obserwowała, jak galeria powstaje, zmienia się i  rozwija. Aktywnie w tym rozwoju także uczestniczyła, mając ogromny wkład w rynkowym sukces Jurajskiej</w:t>
      </w:r>
      <w:r w:rsidRPr="00860382">
        <w:rPr>
          <w:rFonts w:ascii="Calibri Light" w:hAnsi="Calibri Light" w:cs="Calibri Light"/>
          <w:sz w:val="20"/>
        </w:rPr>
        <w:t xml:space="preserve"> – mówi Roman Bugajczyk, dyrektor Galerii Jurajskiej.</w:t>
      </w: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  <w:r w:rsidRPr="00860382">
        <w:rPr>
          <w:rFonts w:ascii="Calibri Light" w:hAnsi="Calibri Light" w:cs="Calibri Light"/>
          <w:sz w:val="20"/>
        </w:rPr>
        <w:t xml:space="preserve">- </w:t>
      </w:r>
      <w:r w:rsidRPr="00860382">
        <w:rPr>
          <w:rFonts w:ascii="Calibri Light" w:hAnsi="Calibri Light" w:cs="Calibri Light"/>
          <w:i/>
          <w:sz w:val="20"/>
        </w:rPr>
        <w:t>Awans w tym przypadku był naturalną koleją rzeczy. Jestem przekonany że Galeria Jurajska w rękach nowego zastępcy dyrektora dalej będzie dynamicznie się rozwijała, tym bardziej, że nowa dyrektor zna Częstochowę, potencjał centrum handlowego, jego mocne strony, ma także jasną wizję jego rozwoju</w:t>
      </w:r>
      <w:r w:rsidRPr="00860382">
        <w:rPr>
          <w:rFonts w:ascii="Calibri Light" w:hAnsi="Calibri Light" w:cs="Calibri Light"/>
          <w:sz w:val="20"/>
        </w:rPr>
        <w:t xml:space="preserve"> – dodaje.</w:t>
      </w: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  <w:r w:rsidRPr="00860382">
        <w:rPr>
          <w:rFonts w:ascii="Calibri Light" w:hAnsi="Calibri Light" w:cs="Calibri Light"/>
          <w:sz w:val="20"/>
        </w:rPr>
        <w:t xml:space="preserve">Sama Borecka-Suda podchodzi awansu jak do kolejnego zawodowego wyzwania. - </w:t>
      </w:r>
      <w:r w:rsidRPr="00860382">
        <w:rPr>
          <w:rFonts w:ascii="Calibri Light" w:hAnsi="Calibri Light" w:cs="Calibri Light"/>
          <w:i/>
          <w:sz w:val="20"/>
        </w:rPr>
        <w:t>Nowe stanowisko wiąże się z większa liczbą obowiązków, jest to jednak wciąż praca w tym samym obiekcie. Dzięki temu mogę wykorzystać już zebrane doświadczenie oraz spostrzeżenia i przełożyć je na zarządzenie całym centrum, a tym samym na kolejne sukcesy</w:t>
      </w:r>
      <w:r w:rsidRPr="00860382">
        <w:rPr>
          <w:rFonts w:ascii="Calibri Light" w:hAnsi="Calibri Light" w:cs="Calibri Light"/>
          <w:sz w:val="20"/>
        </w:rPr>
        <w:t xml:space="preserve"> – mówi.</w:t>
      </w: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  <w:r w:rsidRPr="00860382">
        <w:rPr>
          <w:rFonts w:ascii="Calibri Light" w:hAnsi="Calibri Light" w:cs="Calibri Light"/>
          <w:sz w:val="20"/>
        </w:rPr>
        <w:t xml:space="preserve">Nowa dyrektor ma także jasne cele.- </w:t>
      </w:r>
      <w:r w:rsidRPr="00860382">
        <w:rPr>
          <w:rFonts w:ascii="Calibri Light" w:hAnsi="Calibri Light" w:cs="Calibri Light"/>
          <w:i/>
          <w:sz w:val="20"/>
        </w:rPr>
        <w:t xml:space="preserve">Priorytetem jest dalszy, równie dynamiczny co teraz, rozwój Galerii Jurajskiej, umacnianie jego </w:t>
      </w:r>
      <w:proofErr w:type="spellStart"/>
      <w:r w:rsidRPr="00860382">
        <w:rPr>
          <w:rFonts w:ascii="Calibri Light" w:hAnsi="Calibri Light" w:cs="Calibri Light"/>
          <w:i/>
          <w:sz w:val="20"/>
        </w:rPr>
        <w:t>tenant-mixu</w:t>
      </w:r>
      <w:proofErr w:type="spellEnd"/>
      <w:r w:rsidRPr="00860382">
        <w:rPr>
          <w:rFonts w:ascii="Calibri Light" w:hAnsi="Calibri Light" w:cs="Calibri Light"/>
          <w:i/>
          <w:sz w:val="20"/>
        </w:rPr>
        <w:t>, a także pozycji na lokalnym i regionalnym rynku. Jednym z priorytetów jest także rozwój oferty rozrywkowej, a także oferty modowej</w:t>
      </w:r>
      <w:r w:rsidRPr="00860382">
        <w:rPr>
          <w:rFonts w:ascii="Calibri Light" w:hAnsi="Calibri Light" w:cs="Calibri Light"/>
          <w:sz w:val="20"/>
        </w:rPr>
        <w:t xml:space="preserve"> – mówi.</w:t>
      </w: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</w:p>
    <w:p w:rsidR="000E37B9" w:rsidRPr="00860382" w:rsidRDefault="000E37B9" w:rsidP="000E37B9">
      <w:pPr>
        <w:pStyle w:val="Bezodstpw"/>
        <w:rPr>
          <w:rFonts w:ascii="Calibri Light" w:hAnsi="Calibri Light" w:cs="Calibri Light"/>
          <w:sz w:val="20"/>
        </w:rPr>
      </w:pPr>
      <w:r w:rsidRPr="00860382">
        <w:rPr>
          <w:rFonts w:ascii="Calibri Light" w:hAnsi="Calibri Light" w:cs="Calibri Light"/>
          <w:sz w:val="20"/>
        </w:rPr>
        <w:t xml:space="preserve">Do obowiązków zastępy dyrektora należeć będzie m.in. nadzór nad działaniami operacyjnymi centrum, wdrażanie strategii rozwoju, nadzór nad planowanymi  i realizowanymi inwestycjami. Borecka-Suda odpowiadać będzie także za leasing i relacje z najemcami. </w:t>
      </w:r>
    </w:p>
    <w:p w:rsidR="000E37B9" w:rsidRPr="00860382" w:rsidRDefault="000E37B9" w:rsidP="000E37B9">
      <w:pPr>
        <w:pStyle w:val="Bezodstpw"/>
        <w:rPr>
          <w:rFonts w:ascii="Calibri Light" w:eastAsia="Times New Roman" w:hAnsi="Calibri Light" w:cs="Calibri Light"/>
          <w:sz w:val="18"/>
          <w:szCs w:val="20"/>
          <w:lang w:eastAsia="pl-PL"/>
        </w:rPr>
      </w:pPr>
    </w:p>
    <w:p w:rsidR="00E8224B" w:rsidRPr="00860382" w:rsidRDefault="00E8224B" w:rsidP="00E8224B">
      <w:pPr>
        <w:pStyle w:val="Bezodstpw"/>
        <w:rPr>
          <w:rFonts w:ascii="Calibri Light" w:hAnsi="Calibri Light" w:cs="Calibri Light"/>
          <w:sz w:val="20"/>
        </w:rPr>
      </w:pPr>
    </w:p>
    <w:p w:rsidR="00917C6A" w:rsidRPr="00860382" w:rsidRDefault="00917C6A" w:rsidP="00E73877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860382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</w:p>
    <w:p w:rsidR="00917C6A" w:rsidRPr="00860382" w:rsidRDefault="00917C6A" w:rsidP="00E73877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Home &amp; </w:t>
      </w:r>
      <w:proofErr w:type="spellStart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>You</w:t>
      </w:r>
      <w:proofErr w:type="spellEnd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>), grupa Inditex (</w:t>
      </w:r>
      <w:proofErr w:type="spellStart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>Zara</w:t>
      </w:r>
      <w:proofErr w:type="spellEnd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>Bershka</w:t>
      </w:r>
      <w:proofErr w:type="spellEnd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Stradivarius, </w:t>
      </w:r>
      <w:proofErr w:type="spellStart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>Massimo</w:t>
      </w:r>
      <w:proofErr w:type="spellEnd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>Dutti</w:t>
      </w:r>
      <w:proofErr w:type="spellEnd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), TK </w:t>
      </w:r>
      <w:proofErr w:type="spellStart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C&amp;A, Euro RTV AGD, </w:t>
      </w:r>
      <w:proofErr w:type="spellStart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>Intersport</w:t>
      </w:r>
      <w:proofErr w:type="spellEnd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Empik, H&amp;M, New </w:t>
      </w:r>
      <w:proofErr w:type="spellStart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Smyk, Rossmann, </w:t>
      </w:r>
      <w:proofErr w:type="spellStart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>Sephora</w:t>
      </w:r>
      <w:proofErr w:type="spellEnd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Super Pharm, Biedronka, Douglas, Carry, </w:t>
      </w:r>
      <w:proofErr w:type="spellStart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>TruTrussardi</w:t>
      </w:r>
      <w:proofErr w:type="spellEnd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>premium</w:t>
      </w:r>
      <w:proofErr w:type="spellEnd"/>
      <w:r w:rsidRPr="00860382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z akwariami (morskim i słodkowodnym). Właścicielem galerii jest GTC S.A.</w:t>
      </w:r>
    </w:p>
    <w:p w:rsidR="00917C6A" w:rsidRPr="00860382" w:rsidRDefault="00917C6A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350A4" w:rsidRPr="00860382" w:rsidRDefault="00C350A4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E169D" w:rsidRPr="00860382" w:rsidRDefault="00BE169D" w:rsidP="00E73877">
      <w:pPr>
        <w:pStyle w:val="Bezodstpw"/>
        <w:jc w:val="both"/>
        <w:rPr>
          <w:rFonts w:ascii="Calibri Light" w:hAnsi="Calibri Light" w:cs="Calibri Light"/>
          <w:sz w:val="20"/>
        </w:rPr>
      </w:pPr>
      <w:r w:rsidRPr="00860382">
        <w:rPr>
          <w:rFonts w:ascii="Calibri Light" w:hAnsi="Calibri Light" w:cs="Calibri Light"/>
          <w:sz w:val="20"/>
        </w:rPr>
        <w:t>źródło: Galeria Jurajska</w:t>
      </w:r>
      <w:r w:rsidR="00E73877" w:rsidRPr="00860382">
        <w:rPr>
          <w:rFonts w:ascii="Calibri Light" w:hAnsi="Calibri Light" w:cs="Calibri Light"/>
          <w:sz w:val="20"/>
        </w:rPr>
        <w:t>/Guarana PR</w:t>
      </w:r>
      <w:bookmarkEnd w:id="0"/>
    </w:p>
    <w:sectPr w:rsidR="00BE169D" w:rsidRPr="0086038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94A" w:rsidRDefault="008A494A" w:rsidP="00BE169D">
      <w:pPr>
        <w:spacing w:after="0" w:line="240" w:lineRule="auto"/>
      </w:pPr>
      <w:r>
        <w:separator/>
      </w:r>
    </w:p>
  </w:endnote>
  <w:endnote w:type="continuationSeparator" w:id="0">
    <w:p w:rsidR="008A494A" w:rsidRDefault="008A494A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94A" w:rsidRDefault="008A494A" w:rsidP="00BE169D">
      <w:pPr>
        <w:spacing w:after="0" w:line="240" w:lineRule="auto"/>
      </w:pPr>
      <w:r>
        <w:separator/>
      </w:r>
    </w:p>
  </w:footnote>
  <w:footnote w:type="continuationSeparator" w:id="0">
    <w:p w:rsidR="008A494A" w:rsidRDefault="008A494A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0E37B9"/>
    <w:rsid w:val="0010310D"/>
    <w:rsid w:val="00184BAB"/>
    <w:rsid w:val="001C7239"/>
    <w:rsid w:val="00245D29"/>
    <w:rsid w:val="00271C29"/>
    <w:rsid w:val="00292AE6"/>
    <w:rsid w:val="00325006"/>
    <w:rsid w:val="003722B2"/>
    <w:rsid w:val="003B4EDE"/>
    <w:rsid w:val="004B0DB7"/>
    <w:rsid w:val="005D0445"/>
    <w:rsid w:val="00642D78"/>
    <w:rsid w:val="006954D9"/>
    <w:rsid w:val="006B4C3B"/>
    <w:rsid w:val="006C790C"/>
    <w:rsid w:val="006F55C9"/>
    <w:rsid w:val="00714D81"/>
    <w:rsid w:val="00741024"/>
    <w:rsid w:val="00750800"/>
    <w:rsid w:val="00860382"/>
    <w:rsid w:val="00877CFA"/>
    <w:rsid w:val="008A494A"/>
    <w:rsid w:val="009000E3"/>
    <w:rsid w:val="00917C6A"/>
    <w:rsid w:val="00946284"/>
    <w:rsid w:val="00A43BB8"/>
    <w:rsid w:val="00A92E38"/>
    <w:rsid w:val="00BD6F9C"/>
    <w:rsid w:val="00BE169D"/>
    <w:rsid w:val="00C235C4"/>
    <w:rsid w:val="00C23C53"/>
    <w:rsid w:val="00C350A4"/>
    <w:rsid w:val="00C441E3"/>
    <w:rsid w:val="00C85463"/>
    <w:rsid w:val="00D8481B"/>
    <w:rsid w:val="00D84E96"/>
    <w:rsid w:val="00DA431A"/>
    <w:rsid w:val="00E234CA"/>
    <w:rsid w:val="00E33929"/>
    <w:rsid w:val="00E40215"/>
    <w:rsid w:val="00E73877"/>
    <w:rsid w:val="00E8224B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676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2019-03-28T08:21:00Z</dcterms:created>
  <dcterms:modified xsi:type="dcterms:W3CDTF">2019-03-28T08:27:00Z</dcterms:modified>
</cp:coreProperties>
</file>