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69D" w:rsidRPr="00D84E96" w:rsidRDefault="00D84E96" w:rsidP="00E73877">
      <w:pPr>
        <w:pStyle w:val="Bezodstpw"/>
        <w:rPr>
          <w:rFonts w:ascii="Calibri Light" w:hAnsi="Calibri Light" w:cs="Calibri Light"/>
          <w:sz w:val="18"/>
          <w:szCs w:val="18"/>
        </w:rPr>
      </w:pPr>
      <w:r>
        <w:rPr>
          <w:rFonts w:ascii="Calibri Light" w:hAnsi="Calibri Light" w:cs="Calibri Light"/>
          <w:b/>
          <w:sz w:val="18"/>
          <w:szCs w:val="18"/>
        </w:rPr>
        <w:t>Informacja prasowa: 28</w:t>
      </w:r>
      <w:r w:rsidR="00C441E3" w:rsidRPr="00D84E96">
        <w:rPr>
          <w:rFonts w:ascii="Calibri Light" w:hAnsi="Calibri Light" w:cs="Calibri Light"/>
          <w:b/>
          <w:sz w:val="18"/>
          <w:szCs w:val="18"/>
        </w:rPr>
        <w:t>-</w:t>
      </w:r>
      <w:r w:rsidR="00C350A4" w:rsidRPr="00D84E96">
        <w:rPr>
          <w:rFonts w:ascii="Calibri Light" w:hAnsi="Calibri Light" w:cs="Calibri Light"/>
          <w:b/>
          <w:sz w:val="18"/>
          <w:szCs w:val="18"/>
        </w:rPr>
        <w:t>02</w:t>
      </w:r>
      <w:r w:rsidR="00BE169D" w:rsidRPr="00D84E96">
        <w:rPr>
          <w:rFonts w:ascii="Calibri Light" w:hAnsi="Calibri Light" w:cs="Calibri Light"/>
          <w:b/>
          <w:sz w:val="18"/>
          <w:szCs w:val="18"/>
        </w:rPr>
        <w:t>-2019, Częstochowa</w:t>
      </w:r>
      <w:r w:rsidR="00BE169D" w:rsidRPr="00D84E96">
        <w:rPr>
          <w:rFonts w:ascii="Calibri Light" w:hAnsi="Calibri Light" w:cs="Calibri Light"/>
        </w:rPr>
        <w:br/>
      </w:r>
      <w:r w:rsidR="00BE169D" w:rsidRPr="00D84E96">
        <w:rPr>
          <w:rFonts w:ascii="Calibri Light" w:hAnsi="Calibri Light" w:cs="Calibri Light"/>
          <w:sz w:val="18"/>
          <w:szCs w:val="18"/>
        </w:rPr>
        <w:t>Tomasz Pietrzak/Guarana PR</w:t>
      </w:r>
      <w:r w:rsidR="00BE169D" w:rsidRPr="00D84E96">
        <w:rPr>
          <w:rFonts w:ascii="Calibri Light" w:hAnsi="Calibri Light" w:cs="Calibri Light"/>
          <w:sz w:val="18"/>
          <w:szCs w:val="18"/>
        </w:rPr>
        <w:br/>
        <w:t>Biuro Prasowe Galerii Jurajskiej</w:t>
      </w:r>
      <w:r w:rsidR="00BE169D" w:rsidRPr="00D84E96">
        <w:rPr>
          <w:rFonts w:ascii="Calibri Light" w:hAnsi="Calibri Light" w:cs="Calibri Light"/>
          <w:sz w:val="18"/>
          <w:szCs w:val="18"/>
        </w:rPr>
        <w:br/>
        <w:t xml:space="preserve">tel. 509 106 256 mail. tomasz.pietrzak[at]guaranapr.pl </w:t>
      </w:r>
    </w:p>
    <w:p w:rsidR="00BE169D" w:rsidRPr="00D84E96" w:rsidRDefault="00BE169D" w:rsidP="00E73877">
      <w:pPr>
        <w:pStyle w:val="Bezodstpw"/>
        <w:jc w:val="both"/>
        <w:rPr>
          <w:rFonts w:ascii="Calibri Light" w:hAnsi="Calibri Light" w:cs="Calibri Light"/>
          <w:sz w:val="18"/>
          <w:szCs w:val="18"/>
        </w:rPr>
      </w:pPr>
    </w:p>
    <w:p w:rsidR="00D84E96" w:rsidRPr="00D84E96" w:rsidRDefault="00D84E96" w:rsidP="00E73877">
      <w:pPr>
        <w:pStyle w:val="Bezodstpw"/>
        <w:jc w:val="both"/>
        <w:rPr>
          <w:rFonts w:ascii="Calibri Light" w:hAnsi="Calibri Light" w:cs="Calibri Light"/>
          <w:b/>
          <w:sz w:val="32"/>
        </w:rPr>
      </w:pPr>
      <w:r w:rsidRPr="00D84E96">
        <w:rPr>
          <w:rFonts w:ascii="Calibri Light" w:hAnsi="Calibri Light" w:cs="Calibri Light"/>
          <w:b/>
          <w:sz w:val="32"/>
        </w:rPr>
        <w:t>Galeria Jurajska zamieni się w inną galerię?</w:t>
      </w:r>
    </w:p>
    <w:p w:rsidR="00D84E96" w:rsidRPr="00D84E96" w:rsidRDefault="00D84E96" w:rsidP="00E73877">
      <w:pPr>
        <w:pStyle w:val="Bezodstpw"/>
        <w:jc w:val="both"/>
        <w:rPr>
          <w:rFonts w:ascii="Calibri Light" w:hAnsi="Calibri Light" w:cs="Calibri Light"/>
        </w:rPr>
      </w:pPr>
    </w:p>
    <w:p w:rsidR="00D84E96" w:rsidRPr="00D84E96" w:rsidRDefault="00D84E96" w:rsidP="00E73877">
      <w:pPr>
        <w:pStyle w:val="Bezodstpw"/>
        <w:jc w:val="both"/>
        <w:rPr>
          <w:rFonts w:ascii="Calibri Light" w:hAnsi="Calibri Light" w:cs="Calibri Light"/>
        </w:rPr>
      </w:pPr>
      <w:r w:rsidRPr="00D84E96">
        <w:rPr>
          <w:rFonts w:ascii="Calibri Light" w:hAnsi="Calibri Light" w:cs="Calibri Light"/>
        </w:rPr>
        <w:t>Galeria Jurajska łączy siły z Miejską Galerią Sztuki w Częstochowie. Owocem tej niecodziennej współpracy będzie seria wystaw na terenie centrum handlowego oraz seria  bezpłatnych warsztatów artystycznych. Pierwsza odsłona wspólnego projektu już 3 marca w Jurajskiej.</w:t>
      </w:r>
    </w:p>
    <w:p w:rsidR="00D84E96" w:rsidRPr="00D84E96" w:rsidRDefault="00D84E96" w:rsidP="00E73877">
      <w:pPr>
        <w:pStyle w:val="Bezodstpw"/>
        <w:jc w:val="both"/>
        <w:rPr>
          <w:rFonts w:ascii="Calibri Light" w:hAnsi="Calibri Light" w:cs="Calibri Light"/>
        </w:rPr>
      </w:pPr>
    </w:p>
    <w:p w:rsidR="00D84E96" w:rsidRPr="00D84E96" w:rsidRDefault="00D84E96" w:rsidP="00E73877">
      <w:pPr>
        <w:pStyle w:val="Bezodstpw"/>
        <w:jc w:val="both"/>
        <w:rPr>
          <w:rFonts w:ascii="Calibri Light" w:hAnsi="Calibri Light" w:cs="Calibri Light"/>
        </w:rPr>
      </w:pPr>
    </w:p>
    <w:p w:rsidR="00D84E96" w:rsidRPr="00D84E96" w:rsidRDefault="00D84E96" w:rsidP="00E73877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D84E96">
        <w:rPr>
          <w:rFonts w:ascii="Calibri Light" w:hAnsi="Calibri Light" w:cs="Calibri Light"/>
          <w:b/>
          <w:sz w:val="20"/>
        </w:rPr>
        <w:t>Startuje „Galeria w Galerii”</w:t>
      </w:r>
    </w:p>
    <w:p w:rsidR="00D84E96" w:rsidRPr="00D84E96" w:rsidRDefault="00D84E96" w:rsidP="00E73877">
      <w:pPr>
        <w:pStyle w:val="Bezodstpw"/>
        <w:jc w:val="both"/>
        <w:rPr>
          <w:rFonts w:ascii="Calibri Light" w:hAnsi="Calibri Light" w:cs="Calibri Light"/>
          <w:sz w:val="20"/>
        </w:rPr>
      </w:pPr>
      <w:r w:rsidRPr="00D84E96">
        <w:rPr>
          <w:rFonts w:ascii="Calibri Light" w:hAnsi="Calibri Light" w:cs="Calibri Light"/>
          <w:sz w:val="20"/>
        </w:rPr>
        <w:t xml:space="preserve">Na całym świecie sztuka wychodzi na ulice i pasaże handlowe. Tak się też się dzieje w Częstochowie. Dzięki współpracy Galerii Jurajskiej z Miejską Galerii Sztuki w mieście zostanie zorganizowana seria wystaw, pokazów i warsztatów plastycznych dla dzieci i dorosłych. Wszystko odbywać będzie się pod hasłem „Galeria w Galerii”. </w:t>
      </w:r>
    </w:p>
    <w:p w:rsidR="00D84E96" w:rsidRPr="00D84E96" w:rsidRDefault="00D84E96" w:rsidP="00E73877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D84E96" w:rsidRPr="00D84E96" w:rsidRDefault="00D84E96" w:rsidP="00E73877">
      <w:pPr>
        <w:pStyle w:val="Bezodstpw"/>
        <w:jc w:val="both"/>
        <w:rPr>
          <w:rFonts w:ascii="Calibri Light" w:hAnsi="Calibri Light" w:cs="Calibri Light"/>
          <w:sz w:val="20"/>
        </w:rPr>
      </w:pPr>
      <w:r w:rsidRPr="00D84E96">
        <w:rPr>
          <w:rFonts w:ascii="Calibri Light" w:hAnsi="Calibri Light" w:cs="Calibri Light"/>
          <w:sz w:val="20"/>
        </w:rPr>
        <w:t>Co dokładnie zaplanowano? Począwszy od 3 marca, w każdą pierwszą niedzielę miesiąca w Jurajskiej odbywać będą się tematyczne wystawy artystów-plastyków oraz wielotematyczne warsztaty. Każda z odsłon wydarzenia - a zaplanowano ich dotąd 4 - będzie miała inny motyw przewodni oraz swój własny program.</w:t>
      </w:r>
    </w:p>
    <w:p w:rsidR="00D84E96" w:rsidRPr="00D84E96" w:rsidRDefault="00D84E96" w:rsidP="00E73877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D84E96" w:rsidRPr="00D84E96" w:rsidRDefault="00D84E96" w:rsidP="00E73877">
      <w:pPr>
        <w:pStyle w:val="Bezodstpw"/>
        <w:jc w:val="both"/>
        <w:rPr>
          <w:rFonts w:ascii="Calibri Light" w:hAnsi="Calibri Light" w:cs="Calibri Light"/>
          <w:sz w:val="20"/>
        </w:rPr>
      </w:pPr>
      <w:r w:rsidRPr="00D84E96">
        <w:rPr>
          <w:rFonts w:ascii="Calibri Light" w:hAnsi="Calibri Light" w:cs="Calibri Light"/>
          <w:sz w:val="20"/>
        </w:rPr>
        <w:t xml:space="preserve">- </w:t>
      </w:r>
      <w:r w:rsidRPr="00D84E96">
        <w:rPr>
          <w:rFonts w:ascii="Calibri Light" w:hAnsi="Calibri Light" w:cs="Calibri Light"/>
          <w:i/>
          <w:sz w:val="20"/>
        </w:rPr>
        <w:t xml:space="preserve">To projekt, którym chcemy przybliżyć mieszkańcom regionu sztukę i lokalnych artystów, ale także zachęcić dzieci, młodzież i dorosłych do odkrycia nowej pasji, jaką może być malarstwo, rysunek, kaligrafia bądź rzeźba. Zależy nam także na tym, aby zmniejszyć dystans pomiędzy twórcą, a odbiorcą jego dzieła w dość nietypowy otoczeniu, jakim jest centrum handlowe </w:t>
      </w:r>
      <w:r w:rsidRPr="00D84E96">
        <w:rPr>
          <w:rFonts w:ascii="Calibri Light" w:hAnsi="Calibri Light" w:cs="Calibri Light"/>
          <w:sz w:val="20"/>
        </w:rPr>
        <w:t xml:space="preserve">– mówi Violetta </w:t>
      </w:r>
      <w:proofErr w:type="spellStart"/>
      <w:r w:rsidRPr="00D84E96">
        <w:rPr>
          <w:rFonts w:ascii="Calibri Light" w:hAnsi="Calibri Light" w:cs="Calibri Light"/>
          <w:sz w:val="20"/>
        </w:rPr>
        <w:t>Dziubin</w:t>
      </w:r>
      <w:proofErr w:type="spellEnd"/>
      <w:r w:rsidRPr="00D84E96">
        <w:rPr>
          <w:rFonts w:ascii="Calibri Light" w:hAnsi="Calibri Light" w:cs="Calibri Light"/>
          <w:sz w:val="20"/>
        </w:rPr>
        <w:t>-Łuszczyk, marketing manager Galerii Jurajskiej.</w:t>
      </w:r>
    </w:p>
    <w:p w:rsidR="00D84E96" w:rsidRPr="00D84E96" w:rsidRDefault="00D84E96" w:rsidP="00E73877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D84E96" w:rsidRPr="00D84E96" w:rsidRDefault="00D84E96" w:rsidP="00E73877">
      <w:pPr>
        <w:pStyle w:val="Bezodstpw"/>
        <w:jc w:val="both"/>
        <w:rPr>
          <w:rFonts w:ascii="Calibri Light" w:hAnsi="Calibri Light" w:cs="Calibri Light"/>
          <w:sz w:val="20"/>
        </w:rPr>
      </w:pPr>
      <w:r w:rsidRPr="00D84E96">
        <w:rPr>
          <w:rFonts w:ascii="Calibri Light" w:hAnsi="Calibri Light" w:cs="Calibri Light"/>
          <w:sz w:val="20"/>
        </w:rPr>
        <w:t xml:space="preserve">Przedstawiciele Jurajskiej nie ukrywają, że chodzi w tym także o zabawę. – </w:t>
      </w:r>
      <w:r w:rsidRPr="00D84E96">
        <w:rPr>
          <w:rFonts w:ascii="Calibri Light" w:hAnsi="Calibri Light" w:cs="Calibri Light"/>
          <w:i/>
          <w:sz w:val="20"/>
        </w:rPr>
        <w:t>Każda z odsłon projektu to „artystyczna impreza”, dająca możliwość ciekawego spędzenia czasu wolnego w wolną niedzielę . To też okazja do poznania ludzi o podobnych zainteresowaniach</w:t>
      </w:r>
      <w:r w:rsidRPr="00D84E96">
        <w:rPr>
          <w:rFonts w:ascii="Calibri Light" w:hAnsi="Calibri Light" w:cs="Calibri Light"/>
          <w:sz w:val="20"/>
        </w:rPr>
        <w:t xml:space="preserve"> – dodaje </w:t>
      </w:r>
      <w:proofErr w:type="spellStart"/>
      <w:r w:rsidRPr="00D84E96">
        <w:rPr>
          <w:rFonts w:ascii="Calibri Light" w:hAnsi="Calibri Light" w:cs="Calibri Light"/>
          <w:sz w:val="20"/>
        </w:rPr>
        <w:t>Dziubin</w:t>
      </w:r>
      <w:proofErr w:type="spellEnd"/>
      <w:r w:rsidRPr="00D84E96">
        <w:rPr>
          <w:rFonts w:ascii="Calibri Light" w:hAnsi="Calibri Light" w:cs="Calibri Light"/>
          <w:sz w:val="20"/>
        </w:rPr>
        <w:t>-Łuszczyk.</w:t>
      </w:r>
    </w:p>
    <w:p w:rsidR="00D84E96" w:rsidRPr="00D84E96" w:rsidRDefault="00D84E96" w:rsidP="00E73877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D84E96" w:rsidRPr="00D84E96" w:rsidRDefault="00D84E96" w:rsidP="00E73877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D84E96">
        <w:rPr>
          <w:rFonts w:ascii="Calibri Light" w:hAnsi="Calibri Light" w:cs="Calibri Light"/>
          <w:b/>
          <w:sz w:val="20"/>
        </w:rPr>
        <w:t>Zostań Leonardo da Vinci</w:t>
      </w:r>
    </w:p>
    <w:p w:rsidR="00D84E96" w:rsidRPr="00D84E96" w:rsidRDefault="00D84E96" w:rsidP="00E73877">
      <w:pPr>
        <w:pStyle w:val="Bezodstpw"/>
        <w:jc w:val="both"/>
        <w:rPr>
          <w:rFonts w:ascii="Calibri Light" w:hAnsi="Calibri Light" w:cs="Calibri Light"/>
          <w:sz w:val="20"/>
        </w:rPr>
      </w:pPr>
      <w:r w:rsidRPr="00D84E96">
        <w:rPr>
          <w:rFonts w:ascii="Calibri Light" w:hAnsi="Calibri Light" w:cs="Calibri Light"/>
          <w:sz w:val="20"/>
        </w:rPr>
        <w:t>Jak to będzie wyglądać w praktyce</w:t>
      </w:r>
      <w:bookmarkStart w:id="0" w:name="_GoBack"/>
      <w:bookmarkEnd w:id="0"/>
      <w:r w:rsidRPr="00D84E96">
        <w:rPr>
          <w:rFonts w:ascii="Calibri Light" w:hAnsi="Calibri Light" w:cs="Calibri Light"/>
          <w:sz w:val="20"/>
        </w:rPr>
        <w:t xml:space="preserve">, przekonamy się już w najbliższą niedzielę - 3 marca. Tego dnia w Jurajskiej odbędą się otwierające współpracę warsztaty „Młody Leonardo da Vinci”. W ramach wydarzenia zorganizowane zostaną m.in. zajęcia z rysunku oraz kaligrafii. </w:t>
      </w:r>
    </w:p>
    <w:p w:rsidR="00D84E96" w:rsidRPr="00D84E96" w:rsidRDefault="00D84E96" w:rsidP="00E73877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D84E96" w:rsidRPr="00D84E96" w:rsidRDefault="00D84E96" w:rsidP="00E73877">
      <w:pPr>
        <w:pStyle w:val="Bezodstpw"/>
        <w:jc w:val="both"/>
        <w:rPr>
          <w:rFonts w:ascii="Calibri Light" w:hAnsi="Calibri Light" w:cs="Calibri Light"/>
          <w:sz w:val="20"/>
        </w:rPr>
      </w:pPr>
      <w:r w:rsidRPr="00D84E96">
        <w:rPr>
          <w:rFonts w:ascii="Calibri Light" w:hAnsi="Calibri Light" w:cs="Calibri Light"/>
          <w:sz w:val="20"/>
        </w:rPr>
        <w:t>Będzie można także na żywo podejrzeć artystów przy pracy. Ci t</w:t>
      </w:r>
      <w:r w:rsidR="00E73877">
        <w:rPr>
          <w:rFonts w:ascii="Calibri Light" w:hAnsi="Calibri Light" w:cs="Calibri Light"/>
          <w:sz w:val="20"/>
        </w:rPr>
        <w:t xml:space="preserve">worzyć będą m.in. portrety oraz </w:t>
      </w:r>
      <w:r w:rsidRPr="00D84E96">
        <w:rPr>
          <w:rFonts w:ascii="Calibri Light" w:hAnsi="Calibri Light" w:cs="Calibri Light"/>
          <w:sz w:val="20"/>
        </w:rPr>
        <w:t xml:space="preserve">wielkoformatowe rysunki w sepii. Prawdziwą gratką będzie specjalnie skonstruowana maszyna rysująca. Przy jej pomocy każdy będzie mógł stworzyć swój rysunek. To jednak nie wszystko. </w:t>
      </w:r>
    </w:p>
    <w:p w:rsidR="00D84E96" w:rsidRPr="00D84E96" w:rsidRDefault="00D84E96" w:rsidP="00E73877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D84E96" w:rsidRPr="00D84E96" w:rsidRDefault="00D84E96" w:rsidP="00E73877">
      <w:pPr>
        <w:pStyle w:val="Bezodstpw"/>
        <w:jc w:val="both"/>
        <w:rPr>
          <w:rFonts w:ascii="Calibri Light" w:hAnsi="Calibri Light" w:cs="Calibri Light"/>
          <w:sz w:val="20"/>
        </w:rPr>
      </w:pPr>
      <w:r w:rsidRPr="00D84E96">
        <w:rPr>
          <w:rFonts w:ascii="Calibri Light" w:hAnsi="Calibri Light" w:cs="Calibri Light"/>
          <w:sz w:val="20"/>
        </w:rPr>
        <w:t>Przez cały dzień trwać będzie wystawa prac lokalnych artystów, podczas której będzie można zobaczyć prace, ale także je nabyć. Całość imprezy prowadzona i animowana będzie przez młodych artystów, studentów oraz absolwentów ASP. Dodatkowym akcentem ma być klimat wydarzenia. Wszystkie atrakcje osadzone będą w realiach rodem z czasów twórcy „Mona Lisy”.  Początek wydarzenia o godz. 12.Wstęp wolny.</w:t>
      </w:r>
    </w:p>
    <w:p w:rsidR="00D84E96" w:rsidRPr="00D84E96" w:rsidRDefault="00D84E96" w:rsidP="00E73877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D84E96" w:rsidRPr="00D84E96" w:rsidRDefault="00D84E96" w:rsidP="00E73877">
      <w:pPr>
        <w:pStyle w:val="Bezodstpw"/>
        <w:jc w:val="both"/>
        <w:rPr>
          <w:rFonts w:ascii="Calibri Light" w:hAnsi="Calibri Light" w:cs="Calibri Light"/>
          <w:sz w:val="20"/>
        </w:rPr>
      </w:pPr>
      <w:r w:rsidRPr="00D84E96">
        <w:rPr>
          <w:rFonts w:ascii="Calibri Light" w:hAnsi="Calibri Light" w:cs="Calibri Light"/>
          <w:sz w:val="20"/>
        </w:rPr>
        <w:t xml:space="preserve">- W </w:t>
      </w:r>
      <w:r w:rsidRPr="00D84E96">
        <w:rPr>
          <w:rFonts w:ascii="Calibri Light" w:hAnsi="Calibri Light" w:cs="Calibri Light"/>
          <w:i/>
          <w:sz w:val="20"/>
        </w:rPr>
        <w:t xml:space="preserve">pierwszej odsłonie przenosimy się do pracowni Leonarda. Artyści, których spotkamy będą ubrani w stroje z epoki. Będzie można także nauczyć się technik rysowania, które stosował na co dzień włoski mistrz. To zarazem zabawa oraz niezwykła, praktyczna lekcja plastyki </w:t>
      </w:r>
      <w:r w:rsidRPr="00D84E96">
        <w:rPr>
          <w:rFonts w:ascii="Calibri Light" w:hAnsi="Calibri Light" w:cs="Calibri Light"/>
          <w:sz w:val="20"/>
        </w:rPr>
        <w:t>– mówi przedstawicielka Jurajskiej.</w:t>
      </w:r>
    </w:p>
    <w:p w:rsidR="00D84E96" w:rsidRPr="00D84E96" w:rsidRDefault="00D84E96" w:rsidP="00E73877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D84E96" w:rsidRPr="00D84E96" w:rsidRDefault="00D84E96" w:rsidP="00E73877">
      <w:pPr>
        <w:pStyle w:val="Bezodstpw"/>
        <w:jc w:val="both"/>
        <w:rPr>
          <w:rFonts w:ascii="Calibri Light" w:hAnsi="Calibri Light" w:cs="Calibri Light"/>
          <w:sz w:val="20"/>
        </w:rPr>
      </w:pPr>
      <w:r w:rsidRPr="00D84E96">
        <w:rPr>
          <w:rFonts w:ascii="Calibri Light" w:hAnsi="Calibri Light" w:cs="Calibri Light"/>
          <w:sz w:val="20"/>
        </w:rPr>
        <w:t>Jak zapowiada centrum handlowe takich atrakcji ma być więcej. W planach są warsztaty m.in. pod tytułem „Zostań artystą”, „W pracowni” czy „Martwa natura</w:t>
      </w:r>
      <w:r w:rsidRPr="00D84E96">
        <w:rPr>
          <w:rFonts w:ascii="Calibri Light" w:hAnsi="Calibri Light" w:cs="Calibri Light"/>
          <w:i/>
          <w:sz w:val="20"/>
        </w:rPr>
        <w:t xml:space="preserve">”.- Każdy z warsztatów będzie poruszał inne zagadnienie sztuk plastycznych. Będzie okazja, żeby zajrzeć do pracowni malarza, ale także samemu się w niego wcielić </w:t>
      </w:r>
      <w:r w:rsidRPr="00D84E96">
        <w:rPr>
          <w:rFonts w:ascii="Calibri Light" w:hAnsi="Calibri Light" w:cs="Calibri Light"/>
          <w:sz w:val="20"/>
        </w:rPr>
        <w:t xml:space="preserve">- zapowiada. </w:t>
      </w:r>
    </w:p>
    <w:p w:rsidR="00D84E96" w:rsidRPr="00D84E96" w:rsidRDefault="00D84E96" w:rsidP="00E73877">
      <w:pPr>
        <w:pStyle w:val="Bezodstpw"/>
        <w:jc w:val="both"/>
        <w:rPr>
          <w:rFonts w:ascii="Calibri Light" w:hAnsi="Calibri Light" w:cs="Calibri Light"/>
        </w:rPr>
      </w:pPr>
    </w:p>
    <w:p w:rsidR="00C441E3" w:rsidRPr="00D84E96" w:rsidRDefault="00D84E96" w:rsidP="00E73877">
      <w:pPr>
        <w:pStyle w:val="Bezodstpw"/>
        <w:jc w:val="both"/>
        <w:rPr>
          <w:rFonts w:ascii="Calibri Light" w:hAnsi="Calibri Light" w:cs="Calibri Light"/>
          <w:sz w:val="20"/>
        </w:rPr>
      </w:pPr>
      <w:r w:rsidRPr="00D84E96">
        <w:rPr>
          <w:rFonts w:ascii="Calibri Light" w:hAnsi="Calibri Light" w:cs="Calibri Light"/>
          <w:sz w:val="20"/>
        </w:rPr>
        <w:lastRenderedPageBreak/>
        <w:t xml:space="preserve">Atrakcje, jakie wspólnie z Galerią Sztuki organizuje Jurajska, potrwają póki co do czerwca. Wydarzenie jest częścią Centrum Niedzielnej Rozrywki. W jego ramach w każdą niedzielę, także niehandlową, w Jurajskiej, która jest czynna, odbywają się wydarzenia specjalne, warsztaty, wystawy i spotkania.  </w:t>
      </w:r>
    </w:p>
    <w:p w:rsidR="00917C6A" w:rsidRPr="00D84E96" w:rsidRDefault="00917C6A" w:rsidP="00E73877">
      <w:pPr>
        <w:spacing w:before="100" w:beforeAutospacing="1" w:after="100" w:afterAutospacing="1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D84E96">
        <w:rPr>
          <w:rFonts w:ascii="Calibri Light" w:eastAsia="Times New Roman" w:hAnsi="Calibri Light" w:cs="Calibri Light"/>
          <w:sz w:val="20"/>
          <w:szCs w:val="20"/>
          <w:lang w:eastAsia="pl-PL"/>
        </w:rPr>
        <w:t>***</w:t>
      </w:r>
    </w:p>
    <w:p w:rsidR="00917C6A" w:rsidRPr="00D84E96" w:rsidRDefault="00917C6A" w:rsidP="00E73877">
      <w:pPr>
        <w:spacing w:before="100" w:beforeAutospacing="1" w:after="100" w:afterAutospacing="1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D84E96">
        <w:rPr>
          <w:rFonts w:ascii="Calibri Light" w:eastAsia="Times New Roman" w:hAnsi="Calibri Light" w:cs="Calibri Light"/>
          <w:sz w:val="16"/>
          <w:szCs w:val="20"/>
          <w:lang w:eastAsia="pl-PL"/>
        </w:rPr>
        <w:t>Galeria Jurajska to największe centrum handlowe w Częstochowie (49 tys. m kw. GLA). Działający od 2009 roku obiekt z roku na roku zyskuje na popularności. W efekcie dziś to najchętniej wybierana galeria w mieście i jedna z najpopularniejszych w regionie.  Tylko w 2018 roku galerię odwiedziło blisko 7,2 mln osób. W Galerii Jurajskiej można znaleźć 200 sklepów, punktów usługowych i gastronomicznych oraz wielosalowe kino Cinema City. Ofertę wypełniają najpopularniejsze polskie i zagraniczne marki.  Swoje sklepy mają tutaj m.in. Grupa LPP (</w:t>
      </w:r>
      <w:proofErr w:type="spellStart"/>
      <w:r w:rsidRPr="00D84E96">
        <w:rPr>
          <w:rFonts w:ascii="Calibri Light" w:eastAsia="Times New Roman" w:hAnsi="Calibri Light" w:cs="Calibri Light"/>
          <w:sz w:val="16"/>
          <w:szCs w:val="20"/>
          <w:lang w:eastAsia="pl-PL"/>
        </w:rPr>
        <w:t>Reserved</w:t>
      </w:r>
      <w:proofErr w:type="spellEnd"/>
      <w:r w:rsidRPr="00D84E96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D84E96">
        <w:rPr>
          <w:rFonts w:ascii="Calibri Light" w:eastAsia="Times New Roman" w:hAnsi="Calibri Light" w:cs="Calibri Light"/>
          <w:sz w:val="16"/>
          <w:szCs w:val="20"/>
          <w:lang w:eastAsia="pl-PL"/>
        </w:rPr>
        <w:t>Cropp</w:t>
      </w:r>
      <w:proofErr w:type="spellEnd"/>
      <w:r w:rsidRPr="00D84E96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Home &amp; </w:t>
      </w:r>
      <w:proofErr w:type="spellStart"/>
      <w:r w:rsidRPr="00D84E96">
        <w:rPr>
          <w:rFonts w:ascii="Calibri Light" w:eastAsia="Times New Roman" w:hAnsi="Calibri Light" w:cs="Calibri Light"/>
          <w:sz w:val="16"/>
          <w:szCs w:val="20"/>
          <w:lang w:eastAsia="pl-PL"/>
        </w:rPr>
        <w:t>You</w:t>
      </w:r>
      <w:proofErr w:type="spellEnd"/>
      <w:r w:rsidRPr="00D84E96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House, </w:t>
      </w:r>
      <w:proofErr w:type="spellStart"/>
      <w:r w:rsidRPr="00D84E96">
        <w:rPr>
          <w:rFonts w:ascii="Calibri Light" w:eastAsia="Times New Roman" w:hAnsi="Calibri Light" w:cs="Calibri Light"/>
          <w:sz w:val="16"/>
          <w:szCs w:val="20"/>
          <w:lang w:eastAsia="pl-PL"/>
        </w:rPr>
        <w:t>Mohito</w:t>
      </w:r>
      <w:proofErr w:type="spellEnd"/>
      <w:r w:rsidRPr="00D84E96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D84E96">
        <w:rPr>
          <w:rFonts w:ascii="Calibri Light" w:eastAsia="Times New Roman" w:hAnsi="Calibri Light" w:cs="Calibri Light"/>
          <w:sz w:val="16"/>
          <w:szCs w:val="20"/>
          <w:lang w:eastAsia="pl-PL"/>
        </w:rPr>
        <w:t>Sinsay</w:t>
      </w:r>
      <w:proofErr w:type="spellEnd"/>
      <w:r w:rsidRPr="00D84E96">
        <w:rPr>
          <w:rFonts w:ascii="Calibri Light" w:eastAsia="Times New Roman" w:hAnsi="Calibri Light" w:cs="Calibri Light"/>
          <w:sz w:val="16"/>
          <w:szCs w:val="20"/>
          <w:lang w:eastAsia="pl-PL"/>
        </w:rPr>
        <w:t>), grupa Inditex (</w:t>
      </w:r>
      <w:proofErr w:type="spellStart"/>
      <w:r w:rsidRPr="00D84E96">
        <w:rPr>
          <w:rFonts w:ascii="Calibri Light" w:eastAsia="Times New Roman" w:hAnsi="Calibri Light" w:cs="Calibri Light"/>
          <w:sz w:val="16"/>
          <w:szCs w:val="20"/>
          <w:lang w:eastAsia="pl-PL"/>
        </w:rPr>
        <w:t>Zara</w:t>
      </w:r>
      <w:proofErr w:type="spellEnd"/>
      <w:r w:rsidRPr="00D84E96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D84E96">
        <w:rPr>
          <w:rFonts w:ascii="Calibri Light" w:eastAsia="Times New Roman" w:hAnsi="Calibri Light" w:cs="Calibri Light"/>
          <w:sz w:val="16"/>
          <w:szCs w:val="20"/>
          <w:lang w:eastAsia="pl-PL"/>
        </w:rPr>
        <w:t>Bershka</w:t>
      </w:r>
      <w:proofErr w:type="spellEnd"/>
      <w:r w:rsidRPr="00D84E96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Stradivarius, </w:t>
      </w:r>
      <w:proofErr w:type="spellStart"/>
      <w:r w:rsidRPr="00D84E96">
        <w:rPr>
          <w:rFonts w:ascii="Calibri Light" w:eastAsia="Times New Roman" w:hAnsi="Calibri Light" w:cs="Calibri Light"/>
          <w:sz w:val="16"/>
          <w:szCs w:val="20"/>
          <w:lang w:eastAsia="pl-PL"/>
        </w:rPr>
        <w:t>Massimo</w:t>
      </w:r>
      <w:proofErr w:type="spellEnd"/>
      <w:r w:rsidRPr="00D84E96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</w:t>
      </w:r>
      <w:proofErr w:type="spellStart"/>
      <w:r w:rsidRPr="00D84E96">
        <w:rPr>
          <w:rFonts w:ascii="Calibri Light" w:eastAsia="Times New Roman" w:hAnsi="Calibri Light" w:cs="Calibri Light"/>
          <w:sz w:val="16"/>
          <w:szCs w:val="20"/>
          <w:lang w:eastAsia="pl-PL"/>
        </w:rPr>
        <w:t>Dutti</w:t>
      </w:r>
      <w:proofErr w:type="spellEnd"/>
      <w:r w:rsidRPr="00D84E96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), TK </w:t>
      </w:r>
      <w:proofErr w:type="spellStart"/>
      <w:r w:rsidRPr="00D84E96">
        <w:rPr>
          <w:rFonts w:ascii="Calibri Light" w:eastAsia="Times New Roman" w:hAnsi="Calibri Light" w:cs="Calibri Light"/>
          <w:sz w:val="16"/>
          <w:szCs w:val="20"/>
          <w:lang w:eastAsia="pl-PL"/>
        </w:rPr>
        <w:t>Maxx</w:t>
      </w:r>
      <w:proofErr w:type="spellEnd"/>
      <w:r w:rsidRPr="00D84E96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C&amp;A, Euro RTV AGD, </w:t>
      </w:r>
      <w:proofErr w:type="spellStart"/>
      <w:r w:rsidRPr="00D84E96">
        <w:rPr>
          <w:rFonts w:ascii="Calibri Light" w:eastAsia="Times New Roman" w:hAnsi="Calibri Light" w:cs="Calibri Light"/>
          <w:sz w:val="16"/>
          <w:szCs w:val="20"/>
          <w:lang w:eastAsia="pl-PL"/>
        </w:rPr>
        <w:t>Intersport</w:t>
      </w:r>
      <w:proofErr w:type="spellEnd"/>
      <w:r w:rsidRPr="00D84E96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Empik, H&amp;M, New </w:t>
      </w:r>
      <w:proofErr w:type="spellStart"/>
      <w:r w:rsidRPr="00D84E96">
        <w:rPr>
          <w:rFonts w:ascii="Calibri Light" w:eastAsia="Times New Roman" w:hAnsi="Calibri Light" w:cs="Calibri Light"/>
          <w:sz w:val="16"/>
          <w:szCs w:val="20"/>
          <w:lang w:eastAsia="pl-PL"/>
        </w:rPr>
        <w:t>Yorker</w:t>
      </w:r>
      <w:proofErr w:type="spellEnd"/>
      <w:r w:rsidRPr="00D84E96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Smyk, Rossmann, </w:t>
      </w:r>
      <w:proofErr w:type="spellStart"/>
      <w:r w:rsidRPr="00D84E96">
        <w:rPr>
          <w:rFonts w:ascii="Calibri Light" w:eastAsia="Times New Roman" w:hAnsi="Calibri Light" w:cs="Calibri Light"/>
          <w:sz w:val="16"/>
          <w:szCs w:val="20"/>
          <w:lang w:eastAsia="pl-PL"/>
        </w:rPr>
        <w:t>Sephora</w:t>
      </w:r>
      <w:proofErr w:type="spellEnd"/>
      <w:r w:rsidRPr="00D84E96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Super Pharm, Biedronka, Douglas, Carry, </w:t>
      </w:r>
      <w:proofErr w:type="spellStart"/>
      <w:r w:rsidRPr="00D84E96">
        <w:rPr>
          <w:rFonts w:ascii="Calibri Light" w:eastAsia="Times New Roman" w:hAnsi="Calibri Light" w:cs="Calibri Light"/>
          <w:sz w:val="16"/>
          <w:szCs w:val="20"/>
          <w:lang w:eastAsia="pl-PL"/>
        </w:rPr>
        <w:t>TruTrussardi</w:t>
      </w:r>
      <w:proofErr w:type="spellEnd"/>
      <w:r w:rsidRPr="00D84E96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D84E96">
        <w:rPr>
          <w:rFonts w:ascii="Calibri Light" w:eastAsia="Times New Roman" w:hAnsi="Calibri Light" w:cs="Calibri Light"/>
          <w:sz w:val="16"/>
          <w:szCs w:val="20"/>
          <w:lang w:eastAsia="pl-PL"/>
        </w:rPr>
        <w:t>Apart</w:t>
      </w:r>
      <w:proofErr w:type="spellEnd"/>
      <w:r w:rsidRPr="00D84E96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i wiele innych. Do dyspozycji klientów Galerii Jurajskiej jest wielopoziomowy parking mogący pomieścić 2000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strefę dydaktyczną </w:t>
      </w:r>
      <w:proofErr w:type="spellStart"/>
      <w:r w:rsidRPr="00D84E96">
        <w:rPr>
          <w:rFonts w:ascii="Calibri Light" w:eastAsia="Times New Roman" w:hAnsi="Calibri Light" w:cs="Calibri Light"/>
          <w:sz w:val="16"/>
          <w:szCs w:val="20"/>
          <w:lang w:eastAsia="pl-PL"/>
        </w:rPr>
        <w:t>premium</w:t>
      </w:r>
      <w:proofErr w:type="spellEnd"/>
      <w:r w:rsidRPr="00D84E96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z akwariami (morskim i słodkowodnym). Właścicielem galerii jest GTC S.A.</w:t>
      </w:r>
    </w:p>
    <w:p w:rsidR="00917C6A" w:rsidRPr="00D84E96" w:rsidRDefault="00917C6A" w:rsidP="00E73877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C350A4" w:rsidRPr="00D84E96" w:rsidRDefault="00C350A4" w:rsidP="00E73877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BE169D" w:rsidRPr="00D84E96" w:rsidRDefault="00BE169D" w:rsidP="00E73877">
      <w:pPr>
        <w:pStyle w:val="Bezodstpw"/>
        <w:jc w:val="both"/>
        <w:rPr>
          <w:rFonts w:ascii="Calibri Light" w:hAnsi="Calibri Light" w:cs="Calibri Light"/>
          <w:sz w:val="20"/>
        </w:rPr>
      </w:pPr>
      <w:r w:rsidRPr="00D84E96">
        <w:rPr>
          <w:rFonts w:ascii="Calibri Light" w:hAnsi="Calibri Light" w:cs="Calibri Light"/>
          <w:sz w:val="20"/>
        </w:rPr>
        <w:t>źródło: Galeria Jurajska</w:t>
      </w:r>
      <w:r w:rsidR="00E73877">
        <w:rPr>
          <w:rFonts w:ascii="Calibri Light" w:hAnsi="Calibri Light" w:cs="Calibri Light"/>
          <w:sz w:val="20"/>
        </w:rPr>
        <w:t>/Guarana PR</w:t>
      </w:r>
    </w:p>
    <w:sectPr w:rsidR="00BE169D" w:rsidRPr="00D84E9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5006" w:rsidRDefault="00325006" w:rsidP="00BE169D">
      <w:pPr>
        <w:spacing w:after="0" w:line="240" w:lineRule="auto"/>
      </w:pPr>
      <w:r>
        <w:separator/>
      </w:r>
    </w:p>
  </w:endnote>
  <w:endnote w:type="continuationSeparator" w:id="0">
    <w:p w:rsidR="00325006" w:rsidRDefault="00325006" w:rsidP="00BE1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5006" w:rsidRDefault="00325006" w:rsidP="00BE169D">
      <w:pPr>
        <w:spacing w:after="0" w:line="240" w:lineRule="auto"/>
      </w:pPr>
      <w:r>
        <w:separator/>
      </w:r>
    </w:p>
  </w:footnote>
  <w:footnote w:type="continuationSeparator" w:id="0">
    <w:p w:rsidR="00325006" w:rsidRDefault="00325006" w:rsidP="00BE16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69D" w:rsidRDefault="00BE169D" w:rsidP="00BE169D">
    <w:pPr>
      <w:pStyle w:val="Nagwek"/>
      <w:jc w:val="right"/>
    </w:pPr>
    <w:r>
      <w:rPr>
        <w:noProof/>
        <w:lang w:eastAsia="pl-PL"/>
      </w:rPr>
      <w:drawing>
        <wp:inline distT="0" distB="0" distL="0" distR="0">
          <wp:extent cx="615461" cy="615461"/>
          <wp:effectExtent l="0" t="0" r="0" b="0"/>
          <wp:docPr id="1" name="Obraz 1" descr="C:\Users\TomTom\Desktop\WYSTRÓJ\kuchnia\newbri\11035742_10153531385299354_7956371185306296231_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WYSTRÓJ\kuchnia\newbri\11035742_10153531385299354_7956371185306296231_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336" cy="6153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800"/>
    <w:rsid w:val="0003391A"/>
    <w:rsid w:val="0003664D"/>
    <w:rsid w:val="0010310D"/>
    <w:rsid w:val="00184BAB"/>
    <w:rsid w:val="00245D29"/>
    <w:rsid w:val="00271C29"/>
    <w:rsid w:val="00325006"/>
    <w:rsid w:val="003B4EDE"/>
    <w:rsid w:val="004B0DB7"/>
    <w:rsid w:val="005D0445"/>
    <w:rsid w:val="00642D78"/>
    <w:rsid w:val="006954D9"/>
    <w:rsid w:val="006B4C3B"/>
    <w:rsid w:val="006C790C"/>
    <w:rsid w:val="006F55C9"/>
    <w:rsid w:val="00750800"/>
    <w:rsid w:val="009000E3"/>
    <w:rsid w:val="00917C6A"/>
    <w:rsid w:val="00A43BB8"/>
    <w:rsid w:val="00A92E38"/>
    <w:rsid w:val="00BE169D"/>
    <w:rsid w:val="00C350A4"/>
    <w:rsid w:val="00C441E3"/>
    <w:rsid w:val="00D84E96"/>
    <w:rsid w:val="00E234CA"/>
    <w:rsid w:val="00E40215"/>
    <w:rsid w:val="00E73877"/>
    <w:rsid w:val="00F039F4"/>
    <w:rsid w:val="00F17027"/>
    <w:rsid w:val="00FE2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34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738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cp:lastPrinted>2019-01-28T10:01:00Z</cp:lastPrinted>
  <dcterms:created xsi:type="dcterms:W3CDTF">2019-02-27T20:07:00Z</dcterms:created>
  <dcterms:modified xsi:type="dcterms:W3CDTF">2019-02-27T20:09:00Z</dcterms:modified>
</cp:coreProperties>
</file>