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917C6A" w:rsidRDefault="00C350A4" w:rsidP="00750800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 w:rsidRPr="00917C6A">
        <w:rPr>
          <w:rFonts w:ascii="Calibri Light" w:hAnsi="Calibri Light" w:cs="Calibri Light"/>
          <w:b/>
          <w:sz w:val="18"/>
          <w:szCs w:val="18"/>
        </w:rPr>
        <w:t>Informacja prasowa: 05-02</w:t>
      </w:r>
      <w:r w:rsidR="00BE169D" w:rsidRPr="00917C6A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917C6A">
        <w:rPr>
          <w:rFonts w:ascii="Calibri Light" w:hAnsi="Calibri Light" w:cs="Calibri Light"/>
        </w:rPr>
        <w:br/>
      </w:r>
      <w:r w:rsidR="00BE169D" w:rsidRPr="00917C6A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917C6A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917C6A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917C6A" w:rsidRDefault="00BE169D" w:rsidP="00750800">
      <w:pPr>
        <w:pStyle w:val="Bezodstpw"/>
        <w:rPr>
          <w:rFonts w:ascii="Calibri Light" w:hAnsi="Calibri Light" w:cs="Calibri Light"/>
          <w:sz w:val="18"/>
          <w:szCs w:val="18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b/>
          <w:sz w:val="30"/>
        </w:rPr>
      </w:pPr>
      <w:r w:rsidRPr="00917C6A">
        <w:rPr>
          <w:rFonts w:ascii="Calibri Light" w:hAnsi="Calibri Light" w:cs="Calibri Light"/>
          <w:b/>
          <w:sz w:val="30"/>
        </w:rPr>
        <w:t>Lokalni najemcy przedłużają umowy z Galerią Jurajską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4"/>
        </w:rPr>
      </w:pPr>
      <w:r w:rsidRPr="00917C6A">
        <w:rPr>
          <w:rFonts w:ascii="Calibri Light" w:hAnsi="Calibri Light" w:cs="Calibri Light"/>
          <w:sz w:val="24"/>
        </w:rPr>
        <w:t>Trzech najemców, w tym dwóch lokalnych, zdecydowało się właśnie na przedłużenie umów najmu z Galerią Jurajską i rozwój swojej działalności w tej największej w Częstochowie galerii handlowej.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b/>
          <w:sz w:val="20"/>
        </w:rPr>
      </w:pPr>
      <w:r w:rsidRPr="00917C6A">
        <w:rPr>
          <w:rFonts w:ascii="Calibri Light" w:hAnsi="Calibri Light" w:cs="Calibri Light"/>
          <w:b/>
          <w:sz w:val="20"/>
        </w:rPr>
        <w:t>Lokalny biznes inwestuje w Jurajskiej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>Lokalni najemcy coraz chętniej inwestują w Galerii Jurajskiej. Już dziś blisko</w:t>
      </w:r>
      <w:r w:rsidRPr="00917C6A">
        <w:rPr>
          <w:rFonts w:ascii="Calibri Light" w:hAnsi="Calibri Light" w:cs="Calibri Light"/>
          <w:sz w:val="20"/>
        </w:rPr>
        <w:t xml:space="preserve"> 4%</w:t>
      </w:r>
      <w:r w:rsidRPr="00917C6A">
        <w:rPr>
          <w:rFonts w:ascii="Calibri Light" w:hAnsi="Calibri Light" w:cs="Calibri Light"/>
          <w:sz w:val="20"/>
        </w:rPr>
        <w:t xml:space="preserve"> powierzchni centrum handlowego zajmują sklepy prowadzone przez tamtejszych przedsiębiorców. Są to przede wszystkim sklepy z ubraniami i dodatkami, ale także restauracje, kawiarnie, punkty usługowe czy wyspy handlowe.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>Rosnące systematycznie obroty oraz liczba odwiedzających -  i to pomimo niedziel niehandlowych</w:t>
      </w:r>
      <w:r w:rsidR="00917C6A">
        <w:rPr>
          <w:rFonts w:ascii="Calibri Light" w:hAnsi="Calibri Light" w:cs="Calibri Light"/>
          <w:sz w:val="20"/>
        </w:rPr>
        <w:t xml:space="preserve"> </w:t>
      </w:r>
      <w:r w:rsidRPr="00917C6A">
        <w:rPr>
          <w:rFonts w:ascii="Calibri Light" w:hAnsi="Calibri Light" w:cs="Calibri Light"/>
          <w:sz w:val="20"/>
        </w:rPr>
        <w:t>- zachęcają coraz więcej inwestorów z Częstochowy do rozwoju w Jurajskiej. Tylko w ciągu ostatnich tygodni 2 lokalnych najemców zdecydowało się na przedłużenie umowy najmu z galerią.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 xml:space="preserve">Taki ruch wykonała należąca do lokalnego przedsiębiorcy marka </w:t>
      </w:r>
      <w:proofErr w:type="spellStart"/>
      <w:r w:rsidRPr="00917C6A">
        <w:rPr>
          <w:rFonts w:ascii="Calibri Light" w:hAnsi="Calibri Light" w:cs="Calibri Light"/>
          <w:sz w:val="20"/>
        </w:rPr>
        <w:t>Matik</w:t>
      </w:r>
      <w:proofErr w:type="spellEnd"/>
      <w:r w:rsidRPr="00917C6A">
        <w:rPr>
          <w:rFonts w:ascii="Calibri Light" w:hAnsi="Calibri Light" w:cs="Calibri Light"/>
          <w:sz w:val="20"/>
        </w:rPr>
        <w:t xml:space="preserve"> z modą męską. Najemca nie tylko zdecydował się dalej inwestować w lokal, ale także podjął decyzje o jego relokacji i powiększeniu. Jeszcze w lutym br. w ramach poziomu +1 </w:t>
      </w:r>
      <w:proofErr w:type="spellStart"/>
      <w:r w:rsidRPr="00917C6A">
        <w:rPr>
          <w:rFonts w:ascii="Calibri Light" w:hAnsi="Calibri Light" w:cs="Calibri Light"/>
          <w:sz w:val="20"/>
        </w:rPr>
        <w:t>Matik</w:t>
      </w:r>
      <w:proofErr w:type="spellEnd"/>
      <w:r w:rsidRPr="00917C6A">
        <w:rPr>
          <w:rFonts w:ascii="Calibri Light" w:hAnsi="Calibri Light" w:cs="Calibri Light"/>
          <w:sz w:val="20"/>
        </w:rPr>
        <w:t xml:space="preserve"> przeniesie się z 127 m kw. na powierzchnię 196 m kw.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>Podobną decyzje podjęła marka Koko Moda, która również w ostatnich  tygodniach przedłużyła umowę najmu z Galerią Jurajską. Lokalny najemca oferujący modę damską powiększy swój dotychczasowy lokal o 36 m kw. zajmując część sąsiadującego z nim pomieszczenia.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>Dziś w Galerii Jurajskiej działają aż 26 punkty prowadzone przez lokalnyc</w:t>
      </w:r>
      <w:r w:rsidR="00917C6A">
        <w:rPr>
          <w:rFonts w:ascii="Calibri Light" w:hAnsi="Calibri Light" w:cs="Calibri Light"/>
          <w:sz w:val="20"/>
        </w:rPr>
        <w:t xml:space="preserve">h przedsiębiorców. Są to m.in. </w:t>
      </w:r>
      <w:r w:rsidRPr="00917C6A">
        <w:rPr>
          <w:rFonts w:ascii="Calibri Light" w:hAnsi="Calibri Light" w:cs="Calibri Light"/>
          <w:sz w:val="20"/>
        </w:rPr>
        <w:t xml:space="preserve">sklepy </w:t>
      </w:r>
      <w:proofErr w:type="spellStart"/>
      <w:r w:rsidRPr="00917C6A">
        <w:rPr>
          <w:rFonts w:ascii="Calibri Light" w:hAnsi="Calibri Light" w:cs="Calibri Light"/>
          <w:sz w:val="20"/>
        </w:rPr>
        <w:t>Selini</w:t>
      </w:r>
      <w:proofErr w:type="spellEnd"/>
      <w:r w:rsidRPr="00917C6A">
        <w:rPr>
          <w:rFonts w:ascii="Calibri Light" w:hAnsi="Calibri Light" w:cs="Calibri Light"/>
          <w:sz w:val="20"/>
        </w:rPr>
        <w:t xml:space="preserve">, </w:t>
      </w:r>
      <w:proofErr w:type="spellStart"/>
      <w:r w:rsidRPr="00917C6A">
        <w:rPr>
          <w:rFonts w:ascii="Calibri Light" w:hAnsi="Calibri Light" w:cs="Calibri Light"/>
          <w:sz w:val="20"/>
        </w:rPr>
        <w:t>TriniTy</w:t>
      </w:r>
      <w:proofErr w:type="spellEnd"/>
      <w:r w:rsidRPr="00917C6A">
        <w:rPr>
          <w:rFonts w:ascii="Calibri Light" w:hAnsi="Calibri Light" w:cs="Calibri Light"/>
          <w:sz w:val="20"/>
        </w:rPr>
        <w:t xml:space="preserve">, </w:t>
      </w:r>
      <w:proofErr w:type="spellStart"/>
      <w:r w:rsidRPr="00917C6A">
        <w:rPr>
          <w:rFonts w:ascii="Calibri Light" w:hAnsi="Calibri Light" w:cs="Calibri Light"/>
          <w:sz w:val="20"/>
        </w:rPr>
        <w:t>Men’s</w:t>
      </w:r>
      <w:proofErr w:type="spellEnd"/>
      <w:r w:rsidRPr="00917C6A">
        <w:rPr>
          <w:rFonts w:ascii="Calibri Light" w:hAnsi="Calibri Light" w:cs="Calibri Light"/>
          <w:sz w:val="20"/>
        </w:rPr>
        <w:t xml:space="preserve"> Casual, </w:t>
      </w:r>
      <w:proofErr w:type="spellStart"/>
      <w:r w:rsidRPr="00917C6A">
        <w:rPr>
          <w:rFonts w:ascii="Calibri Light" w:hAnsi="Calibri Light" w:cs="Calibri Light"/>
          <w:sz w:val="20"/>
        </w:rPr>
        <w:t>Recman</w:t>
      </w:r>
      <w:proofErr w:type="spellEnd"/>
      <w:r w:rsidRPr="00917C6A">
        <w:rPr>
          <w:rFonts w:ascii="Calibri Light" w:hAnsi="Calibri Light" w:cs="Calibri Light"/>
          <w:sz w:val="20"/>
        </w:rPr>
        <w:t xml:space="preserve">, </w:t>
      </w:r>
      <w:proofErr w:type="spellStart"/>
      <w:r w:rsidRPr="00917C6A">
        <w:rPr>
          <w:rFonts w:ascii="Calibri Light" w:hAnsi="Calibri Light" w:cs="Calibri Light"/>
          <w:sz w:val="20"/>
        </w:rPr>
        <w:t>Triumph</w:t>
      </w:r>
      <w:proofErr w:type="spellEnd"/>
      <w:r w:rsidRPr="00917C6A">
        <w:rPr>
          <w:rFonts w:ascii="Calibri Light" w:hAnsi="Calibri Light" w:cs="Calibri Light"/>
          <w:sz w:val="20"/>
        </w:rPr>
        <w:t xml:space="preserve">, </w:t>
      </w:r>
      <w:proofErr w:type="spellStart"/>
      <w:r w:rsidRPr="00917C6A">
        <w:rPr>
          <w:rFonts w:ascii="Calibri Light" w:hAnsi="Calibri Light" w:cs="Calibri Light"/>
          <w:sz w:val="20"/>
        </w:rPr>
        <w:t>Faktorja</w:t>
      </w:r>
      <w:proofErr w:type="spellEnd"/>
      <w:r w:rsidRPr="00917C6A">
        <w:rPr>
          <w:rFonts w:ascii="Calibri Light" w:hAnsi="Calibri Light" w:cs="Calibri Light"/>
          <w:sz w:val="20"/>
        </w:rPr>
        <w:t xml:space="preserve">, Reporter Young, a także restauracje </w:t>
      </w:r>
      <w:proofErr w:type="spellStart"/>
      <w:r w:rsidRPr="00917C6A">
        <w:rPr>
          <w:rFonts w:ascii="Calibri Light" w:hAnsi="Calibri Light" w:cs="Calibri Light"/>
          <w:sz w:val="20"/>
        </w:rPr>
        <w:t>Mihiderka</w:t>
      </w:r>
      <w:proofErr w:type="spellEnd"/>
      <w:r w:rsidRPr="00917C6A">
        <w:rPr>
          <w:rFonts w:ascii="Calibri Light" w:hAnsi="Calibri Light" w:cs="Calibri Light"/>
          <w:sz w:val="20"/>
        </w:rPr>
        <w:t xml:space="preserve"> i Strefa Sushi </w:t>
      </w:r>
      <w:r w:rsidR="00917C6A">
        <w:rPr>
          <w:rFonts w:ascii="Calibri Light" w:hAnsi="Calibri Light" w:cs="Calibri Light"/>
          <w:sz w:val="20"/>
        </w:rPr>
        <w:t xml:space="preserve">oraz </w:t>
      </w:r>
      <w:r w:rsidRPr="00917C6A">
        <w:rPr>
          <w:rFonts w:ascii="Calibri Light" w:hAnsi="Calibri Light" w:cs="Calibri Light"/>
          <w:sz w:val="20"/>
        </w:rPr>
        <w:t>kaw</w:t>
      </w:r>
      <w:r w:rsidR="00917C6A">
        <w:rPr>
          <w:rFonts w:ascii="Calibri Light" w:hAnsi="Calibri Light" w:cs="Calibri Light"/>
          <w:sz w:val="20"/>
        </w:rPr>
        <w:t xml:space="preserve">iarnie </w:t>
      </w:r>
      <w:proofErr w:type="spellStart"/>
      <w:r w:rsidR="00917C6A">
        <w:rPr>
          <w:rFonts w:ascii="Calibri Light" w:hAnsi="Calibri Light" w:cs="Calibri Light"/>
          <w:sz w:val="20"/>
        </w:rPr>
        <w:t>Cafe</w:t>
      </w:r>
      <w:proofErr w:type="spellEnd"/>
      <w:r w:rsidR="00917C6A">
        <w:rPr>
          <w:rFonts w:ascii="Calibri Light" w:hAnsi="Calibri Light" w:cs="Calibri Light"/>
          <w:sz w:val="20"/>
        </w:rPr>
        <w:t xml:space="preserve"> Portugal, </w:t>
      </w:r>
      <w:proofErr w:type="spellStart"/>
      <w:r w:rsidR="00917C6A">
        <w:rPr>
          <w:rFonts w:ascii="Calibri Light" w:hAnsi="Calibri Light" w:cs="Calibri Light"/>
          <w:sz w:val="20"/>
        </w:rPr>
        <w:t>Consonni</w:t>
      </w:r>
      <w:proofErr w:type="spellEnd"/>
      <w:r w:rsidR="00917C6A">
        <w:rPr>
          <w:rFonts w:ascii="Calibri Light" w:hAnsi="Calibri Light" w:cs="Calibri Light"/>
          <w:sz w:val="20"/>
        </w:rPr>
        <w:t xml:space="preserve">, </w:t>
      </w:r>
      <w:proofErr w:type="spellStart"/>
      <w:r w:rsidRPr="00917C6A">
        <w:rPr>
          <w:rFonts w:ascii="Calibri Light" w:hAnsi="Calibri Light" w:cs="Calibri Light"/>
          <w:sz w:val="20"/>
        </w:rPr>
        <w:t>Cafe</w:t>
      </w:r>
      <w:proofErr w:type="spellEnd"/>
      <w:r w:rsidRPr="00917C6A">
        <w:rPr>
          <w:rFonts w:ascii="Calibri Light" w:hAnsi="Calibri Light" w:cs="Calibri Light"/>
          <w:sz w:val="20"/>
        </w:rPr>
        <w:t xml:space="preserve"> Duo. Wkrótce do tego grona dołączy także nowy najemca – </w:t>
      </w:r>
      <w:proofErr w:type="spellStart"/>
      <w:r w:rsidRPr="00917C6A">
        <w:rPr>
          <w:rFonts w:ascii="Calibri Light" w:hAnsi="Calibri Light" w:cs="Calibri Light"/>
          <w:sz w:val="20"/>
        </w:rPr>
        <w:t>Forfiter</w:t>
      </w:r>
      <w:proofErr w:type="spellEnd"/>
      <w:r w:rsidRPr="00917C6A">
        <w:rPr>
          <w:rFonts w:ascii="Calibri Light" w:hAnsi="Calibri Light" w:cs="Calibri Light"/>
          <w:sz w:val="20"/>
        </w:rPr>
        <w:t xml:space="preserve"> </w:t>
      </w:r>
      <w:proofErr w:type="spellStart"/>
      <w:r w:rsidRPr="00917C6A">
        <w:rPr>
          <w:rFonts w:ascii="Calibri Light" w:hAnsi="Calibri Light" w:cs="Calibri Light"/>
          <w:sz w:val="20"/>
        </w:rPr>
        <w:t>Exclusive</w:t>
      </w:r>
      <w:proofErr w:type="spellEnd"/>
      <w:r w:rsidRPr="00917C6A">
        <w:rPr>
          <w:rFonts w:ascii="Calibri Light" w:hAnsi="Calibri Light" w:cs="Calibri Light"/>
          <w:sz w:val="20"/>
        </w:rPr>
        <w:t xml:space="preserve"> z alkoholami z całego świata – zapowiada galeria.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b/>
          <w:sz w:val="20"/>
        </w:rPr>
      </w:pPr>
      <w:r w:rsidRPr="00917C6A">
        <w:rPr>
          <w:rFonts w:ascii="Calibri Light" w:hAnsi="Calibri Light" w:cs="Calibri Light"/>
          <w:sz w:val="20"/>
        </w:rPr>
        <w:t xml:space="preserve">- </w:t>
      </w:r>
      <w:r w:rsidRPr="00917C6A">
        <w:rPr>
          <w:rFonts w:ascii="Calibri Light" w:hAnsi="Calibri Light" w:cs="Calibri Light"/>
          <w:i/>
          <w:sz w:val="20"/>
        </w:rPr>
        <w:t xml:space="preserve">Udział lokalnych najemców w </w:t>
      </w:r>
      <w:proofErr w:type="spellStart"/>
      <w:r w:rsidRPr="00917C6A">
        <w:rPr>
          <w:rFonts w:ascii="Calibri Light" w:hAnsi="Calibri Light" w:cs="Calibri Light"/>
          <w:i/>
          <w:sz w:val="20"/>
        </w:rPr>
        <w:t>tenant-mixie</w:t>
      </w:r>
      <w:proofErr w:type="spellEnd"/>
      <w:r w:rsidRPr="00917C6A">
        <w:rPr>
          <w:rFonts w:ascii="Calibri Light" w:hAnsi="Calibri Light" w:cs="Calibri Light"/>
          <w:i/>
          <w:sz w:val="20"/>
        </w:rPr>
        <w:t xml:space="preserve"> rośnie, ale jednocześnie zmienia się na przestrzeni ostatnich lat. Najemcy z lokalnego rynku coraz częściej sięgają po franczyzy znanych marek lub rozwijają swoje własne marki i koncepty, mogące spokojnie konkurować ze znanymi na rynku </w:t>
      </w:r>
      <w:proofErr w:type="spellStart"/>
      <w:r w:rsidRPr="00917C6A">
        <w:rPr>
          <w:rFonts w:ascii="Calibri Light" w:hAnsi="Calibri Light" w:cs="Calibri Light"/>
          <w:i/>
          <w:sz w:val="20"/>
        </w:rPr>
        <w:t>brandami</w:t>
      </w:r>
      <w:proofErr w:type="spellEnd"/>
      <w:r w:rsidRPr="00917C6A">
        <w:rPr>
          <w:rFonts w:ascii="Calibri Light" w:hAnsi="Calibri Light" w:cs="Calibri Light"/>
          <w:i/>
          <w:sz w:val="20"/>
        </w:rPr>
        <w:t xml:space="preserve">. Przykładem tego jest </w:t>
      </w:r>
      <w:proofErr w:type="spellStart"/>
      <w:r w:rsidRPr="00917C6A">
        <w:rPr>
          <w:rFonts w:ascii="Calibri Light" w:hAnsi="Calibri Light" w:cs="Calibri Light"/>
          <w:i/>
          <w:sz w:val="20"/>
        </w:rPr>
        <w:t>Matik</w:t>
      </w:r>
      <w:proofErr w:type="spellEnd"/>
      <w:r w:rsidRPr="00917C6A">
        <w:rPr>
          <w:rFonts w:ascii="Calibri Light" w:hAnsi="Calibri Light" w:cs="Calibri Light"/>
          <w:i/>
          <w:sz w:val="20"/>
        </w:rPr>
        <w:t xml:space="preserve"> czy Koko Moda, ale także restauracje Strefa Sushi, Zdrowia Smak czy </w:t>
      </w:r>
      <w:proofErr w:type="spellStart"/>
      <w:r w:rsidRPr="00917C6A">
        <w:rPr>
          <w:rFonts w:ascii="Calibri Light" w:hAnsi="Calibri Light" w:cs="Calibri Light"/>
          <w:i/>
          <w:sz w:val="20"/>
        </w:rPr>
        <w:t>Mihiderka</w:t>
      </w:r>
      <w:proofErr w:type="spellEnd"/>
      <w:r w:rsidRPr="00917C6A">
        <w:rPr>
          <w:rFonts w:ascii="Calibri Light" w:hAnsi="Calibri Light" w:cs="Calibri Light"/>
          <w:sz w:val="20"/>
        </w:rPr>
        <w:t xml:space="preserve"> – </w:t>
      </w:r>
      <w:r w:rsidRPr="00917C6A">
        <w:rPr>
          <w:rFonts w:ascii="Calibri Light" w:hAnsi="Calibri Light" w:cs="Calibri Light"/>
          <w:b/>
          <w:sz w:val="20"/>
        </w:rPr>
        <w:t xml:space="preserve">mówi Anna Borecka – </w:t>
      </w:r>
      <w:proofErr w:type="spellStart"/>
      <w:r w:rsidRPr="00917C6A">
        <w:rPr>
          <w:rFonts w:ascii="Calibri Light" w:hAnsi="Calibri Light" w:cs="Calibri Light"/>
          <w:b/>
          <w:sz w:val="20"/>
        </w:rPr>
        <w:t>Suda</w:t>
      </w:r>
      <w:proofErr w:type="spellEnd"/>
      <w:r w:rsidRPr="00917C6A">
        <w:rPr>
          <w:rFonts w:ascii="Calibri Light" w:hAnsi="Calibri Light" w:cs="Calibri Light"/>
          <w:b/>
          <w:sz w:val="20"/>
        </w:rPr>
        <w:t>,  leasing manager Galerii Jurajskiej.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b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b/>
          <w:sz w:val="20"/>
        </w:rPr>
      </w:pPr>
      <w:r w:rsidRPr="00917C6A">
        <w:rPr>
          <w:rFonts w:ascii="Calibri Light" w:hAnsi="Calibri Light" w:cs="Calibri Light"/>
          <w:b/>
          <w:sz w:val="20"/>
        </w:rPr>
        <w:t>Super Pharm też na dłużej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 xml:space="preserve">Ale nie tylko lokalny biznes inwestuje w dalszy rozwój w Galerii Jurajskiej. Także znane marki podejmują takie kroki. Na przedłużenie umowy zdecydowała się właśnie sieć Super Pharm. Jednocześnie marka zdecydowała się także na modernizację swojego sklepu według najnowszego standardu. 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 xml:space="preserve">W ramach prowadzonych prac poszerzona zostanie także oferta. Nowością będą usługi optyczne. W odświeżonym Super Pharm będzie można zbadać wzrok, dobrać szkła i oprawki okularów, a także soczewki kontaktowe. Będzie to już 25 modernizacja sklepu w tym częstochowskim centrum handlowym w ciągu ostatniego roku. 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 xml:space="preserve">- </w:t>
      </w:r>
      <w:r w:rsidRPr="00917C6A">
        <w:rPr>
          <w:rFonts w:ascii="Calibri Light" w:hAnsi="Calibri Light" w:cs="Calibri Light"/>
          <w:i/>
          <w:sz w:val="20"/>
        </w:rPr>
        <w:t>Sklepy Galerii Jurajskiej się zmieniają. Najemcy, którzy zostają z nami na kolejne lata chętnie podejmują się modernizacji lokali, a w wielu przypadkach decydują się na wprowadzenie nowego konceptu, formatu czy najnowszej aranżacji. W efekcie oferta centrum handlowego zyskuje na atrakcyjności, dopasowując się do oczekiwań, jakie dziś ma klient</w:t>
      </w:r>
      <w:r w:rsidRPr="00917C6A">
        <w:rPr>
          <w:rFonts w:ascii="Calibri Light" w:hAnsi="Calibri Light" w:cs="Calibri Light"/>
          <w:sz w:val="20"/>
        </w:rPr>
        <w:t xml:space="preserve">  - mówi Borecka-Suda.</w:t>
      </w:r>
    </w:p>
    <w:p w:rsidR="00C350A4" w:rsidRPr="00917C6A" w:rsidRDefault="00C350A4" w:rsidP="00C350A4">
      <w:pPr>
        <w:pStyle w:val="Bezodstpw"/>
        <w:rPr>
          <w:rFonts w:ascii="Calibri Light" w:hAnsi="Calibri Light" w:cs="Calibri Light"/>
          <w:sz w:val="20"/>
        </w:rPr>
      </w:pPr>
    </w:p>
    <w:p w:rsidR="00917C6A" w:rsidRPr="00917C6A" w:rsidRDefault="00C350A4" w:rsidP="00917C6A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>Zmiany jakie na początku 2019 rok zajdą w ofercie Galerii Jurajskiej są dopiero początkiem dalszych ruchów  w ofercie centrum handlowego. W planach są także kolejne modernizacje. Galeria jest już w 100% skomercjalizowana</w:t>
      </w:r>
      <w:r w:rsidR="00917C6A">
        <w:rPr>
          <w:rFonts w:ascii="Calibri Light" w:hAnsi="Calibri Light" w:cs="Calibri Light"/>
          <w:sz w:val="20"/>
        </w:rPr>
        <w:t>.</w:t>
      </w:r>
      <w:r w:rsidR="00917C6A" w:rsidRPr="00917C6A">
        <w:rPr>
          <w:rFonts w:ascii="Calibri Light" w:eastAsia="Times New Roman" w:hAnsi="Calibri Light" w:cs="Calibri Light"/>
          <w:sz w:val="20"/>
          <w:szCs w:val="20"/>
          <w:lang w:eastAsia="pl-PL"/>
        </w:rPr>
        <w:t> </w:t>
      </w:r>
    </w:p>
    <w:p w:rsidR="00917C6A" w:rsidRPr="00917C6A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17C6A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917C6A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917C6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917C6A" w:rsidRDefault="00917C6A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917C6A" w:rsidRDefault="00C350A4" w:rsidP="00750800">
      <w:pPr>
        <w:pStyle w:val="Bezodstpw"/>
        <w:rPr>
          <w:rFonts w:ascii="Calibri Light" w:hAnsi="Calibri Light" w:cs="Calibri Light"/>
          <w:sz w:val="20"/>
        </w:rPr>
      </w:pPr>
    </w:p>
    <w:p w:rsidR="00BE169D" w:rsidRPr="00917C6A" w:rsidRDefault="00BE169D" w:rsidP="00750800">
      <w:pPr>
        <w:pStyle w:val="Bezodstpw"/>
        <w:rPr>
          <w:rFonts w:ascii="Calibri Light" w:hAnsi="Calibri Light" w:cs="Calibri Light"/>
          <w:sz w:val="20"/>
        </w:rPr>
      </w:pPr>
      <w:r w:rsidRPr="00917C6A">
        <w:rPr>
          <w:rFonts w:ascii="Calibri Light" w:hAnsi="Calibri Light" w:cs="Calibri Light"/>
          <w:sz w:val="20"/>
        </w:rPr>
        <w:t>źródło: Galeria Jurajska</w:t>
      </w:r>
      <w:bookmarkEnd w:id="0"/>
    </w:p>
    <w:sectPr w:rsidR="00BE169D" w:rsidRPr="00917C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E38" w:rsidRDefault="00A92E38" w:rsidP="00BE169D">
      <w:pPr>
        <w:spacing w:after="0" w:line="240" w:lineRule="auto"/>
      </w:pPr>
      <w:r>
        <w:separator/>
      </w:r>
    </w:p>
  </w:endnote>
  <w:endnote w:type="continuationSeparator" w:id="0">
    <w:p w:rsidR="00A92E38" w:rsidRDefault="00A92E38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E38" w:rsidRDefault="00A92E38" w:rsidP="00BE169D">
      <w:pPr>
        <w:spacing w:after="0" w:line="240" w:lineRule="auto"/>
      </w:pPr>
      <w:r>
        <w:separator/>
      </w:r>
    </w:p>
  </w:footnote>
  <w:footnote w:type="continuationSeparator" w:id="0">
    <w:p w:rsidR="00A92E38" w:rsidRDefault="00A92E38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10310D"/>
    <w:rsid w:val="00184BAB"/>
    <w:rsid w:val="00245D29"/>
    <w:rsid w:val="00271C29"/>
    <w:rsid w:val="003B4EDE"/>
    <w:rsid w:val="004B0DB7"/>
    <w:rsid w:val="005D0445"/>
    <w:rsid w:val="00642D78"/>
    <w:rsid w:val="006C790C"/>
    <w:rsid w:val="00750800"/>
    <w:rsid w:val="00917C6A"/>
    <w:rsid w:val="00A43BB8"/>
    <w:rsid w:val="00A92E38"/>
    <w:rsid w:val="00BE169D"/>
    <w:rsid w:val="00C3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2019-02-05T07:25:00Z</dcterms:created>
  <dcterms:modified xsi:type="dcterms:W3CDTF">2019-02-05T08:40:00Z</dcterms:modified>
</cp:coreProperties>
</file>