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D70BFD4" w14:textId="26E24C5C" w:rsidR="00606FE6" w:rsidRPr="00606FE6" w:rsidRDefault="00606FE6" w:rsidP="00606FE6">
      <w:pPr>
        <w:pStyle w:val="Bezodstpw"/>
        <w:jc w:val="both"/>
        <w:rPr>
          <w:rFonts w:ascii="Arial" w:hAnsi="Arial" w:cs="Arial"/>
          <w:b/>
          <w:sz w:val="18"/>
          <w:szCs w:val="18"/>
          <w:lang w:eastAsia="pl-PL"/>
        </w:rPr>
      </w:pPr>
      <w:bookmarkStart w:id="0" w:name="_GoBack"/>
      <w:r w:rsidRPr="00606FE6">
        <w:rPr>
          <w:rFonts w:ascii="Arial" w:hAnsi="Arial" w:cs="Arial"/>
          <w:b/>
          <w:sz w:val="18"/>
          <w:szCs w:val="18"/>
          <w:lang w:eastAsia="pl-PL"/>
        </w:rPr>
        <w:t>Informacja prasowa: 09-10-2018, Częstochowa</w:t>
      </w:r>
    </w:p>
    <w:p w14:paraId="497C0B38" w14:textId="77777777" w:rsidR="00606FE6" w:rsidRPr="00606FE6" w:rsidRDefault="00606FE6" w:rsidP="00606FE6">
      <w:pPr>
        <w:pStyle w:val="Bezodstpw"/>
        <w:jc w:val="both"/>
        <w:rPr>
          <w:rFonts w:ascii="Arial" w:hAnsi="Arial" w:cs="Arial"/>
          <w:sz w:val="18"/>
          <w:szCs w:val="18"/>
          <w:lang w:eastAsia="pl-PL"/>
        </w:rPr>
      </w:pPr>
      <w:r w:rsidRPr="00606FE6">
        <w:rPr>
          <w:rFonts w:ascii="Arial" w:hAnsi="Arial" w:cs="Arial"/>
          <w:sz w:val="18"/>
          <w:szCs w:val="18"/>
          <w:lang w:eastAsia="pl-PL"/>
        </w:rPr>
        <w:t>Tomasz Pietrzak/Guarana PR</w:t>
      </w:r>
    </w:p>
    <w:p w14:paraId="36C75011" w14:textId="77777777" w:rsidR="00606FE6" w:rsidRPr="00606FE6" w:rsidRDefault="00606FE6" w:rsidP="00606FE6">
      <w:pPr>
        <w:pStyle w:val="Bezodstpw"/>
        <w:jc w:val="both"/>
        <w:rPr>
          <w:rFonts w:ascii="Arial" w:hAnsi="Arial" w:cs="Arial"/>
          <w:sz w:val="18"/>
          <w:szCs w:val="18"/>
          <w:lang w:eastAsia="pl-PL"/>
        </w:rPr>
      </w:pPr>
      <w:r w:rsidRPr="00606FE6">
        <w:rPr>
          <w:rFonts w:ascii="Arial" w:hAnsi="Arial" w:cs="Arial"/>
          <w:sz w:val="18"/>
          <w:szCs w:val="18"/>
          <w:lang w:eastAsia="pl-PL"/>
        </w:rPr>
        <w:t>Biuro Prasowe Galerii Jurajskiej</w:t>
      </w:r>
    </w:p>
    <w:p w14:paraId="17576529" w14:textId="77777777" w:rsidR="00606FE6" w:rsidRPr="00606FE6" w:rsidRDefault="00606FE6" w:rsidP="00606FE6">
      <w:pPr>
        <w:pStyle w:val="Bezodstpw"/>
        <w:jc w:val="both"/>
        <w:rPr>
          <w:rFonts w:ascii="Arial" w:hAnsi="Arial" w:cs="Arial"/>
          <w:sz w:val="18"/>
          <w:szCs w:val="18"/>
          <w:lang w:eastAsia="pl-PL"/>
        </w:rPr>
      </w:pPr>
      <w:r w:rsidRPr="00606FE6">
        <w:rPr>
          <w:rFonts w:ascii="Arial" w:hAnsi="Arial" w:cs="Arial"/>
          <w:sz w:val="18"/>
          <w:szCs w:val="18"/>
          <w:lang w:eastAsia="pl-PL"/>
        </w:rPr>
        <w:t xml:space="preserve">Tel. 509 106 256 mail. tomasz.pietrzak[at]guaranapr.pl </w:t>
      </w:r>
    </w:p>
    <w:p w14:paraId="2E592E24" w14:textId="77777777" w:rsidR="00606FE6" w:rsidRDefault="00606FE6" w:rsidP="00606FE6">
      <w:pPr>
        <w:pStyle w:val="Bezodstpw"/>
        <w:jc w:val="both"/>
        <w:rPr>
          <w:rFonts w:ascii="Arial" w:hAnsi="Arial" w:cs="Arial"/>
          <w:b/>
          <w:sz w:val="24"/>
          <w:szCs w:val="20"/>
        </w:rPr>
      </w:pPr>
    </w:p>
    <w:p w14:paraId="02ED0B02" w14:textId="77777777" w:rsidR="005D0445" w:rsidRPr="00606FE6" w:rsidRDefault="00F42662" w:rsidP="00606FE6">
      <w:pPr>
        <w:pStyle w:val="Bezodstpw"/>
        <w:jc w:val="both"/>
        <w:rPr>
          <w:rFonts w:ascii="Arial" w:hAnsi="Arial" w:cs="Arial"/>
          <w:b/>
          <w:sz w:val="24"/>
          <w:szCs w:val="20"/>
        </w:rPr>
      </w:pPr>
      <w:r w:rsidRPr="00606FE6">
        <w:rPr>
          <w:rFonts w:ascii="Arial" w:hAnsi="Arial" w:cs="Arial"/>
          <w:b/>
          <w:sz w:val="24"/>
          <w:szCs w:val="20"/>
        </w:rPr>
        <w:t>Galeria Jurajska z kompletem najemców</w:t>
      </w:r>
    </w:p>
    <w:p w14:paraId="5ACBFCA7" w14:textId="77777777" w:rsidR="009B7945" w:rsidRPr="00606FE6" w:rsidRDefault="009B7945" w:rsidP="00606FE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EA883F6" w14:textId="77777777" w:rsidR="009B7945" w:rsidRPr="00606FE6" w:rsidRDefault="000825AC" w:rsidP="00606FE6">
      <w:pPr>
        <w:pStyle w:val="Bezodstpw"/>
        <w:jc w:val="both"/>
        <w:rPr>
          <w:rFonts w:ascii="Arial" w:hAnsi="Arial" w:cs="Arial"/>
          <w:sz w:val="26"/>
          <w:szCs w:val="20"/>
        </w:rPr>
      </w:pPr>
      <w:r w:rsidRPr="00606FE6">
        <w:rPr>
          <w:rFonts w:ascii="Arial" w:hAnsi="Arial" w:cs="Arial"/>
          <w:sz w:val="26"/>
          <w:szCs w:val="20"/>
        </w:rPr>
        <w:t xml:space="preserve">Największe centrum handlowe w Częstochowie może mówić o dużym sukcesie komercjalizacji i rekomercjalizacji. </w:t>
      </w:r>
    </w:p>
    <w:p w14:paraId="01DB576D" w14:textId="77777777" w:rsidR="000825AC" w:rsidRPr="00606FE6" w:rsidRDefault="000825AC" w:rsidP="00606FE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6B5A905" w14:textId="77777777" w:rsidR="000825AC" w:rsidRPr="00606FE6" w:rsidRDefault="000825AC" w:rsidP="00606FE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221F60B" w14:textId="77777777" w:rsidR="00F42662" w:rsidRPr="00606FE6" w:rsidRDefault="00F42662" w:rsidP="00606FE6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606FE6">
        <w:rPr>
          <w:rFonts w:ascii="Arial" w:hAnsi="Arial" w:cs="Arial"/>
          <w:sz w:val="20"/>
          <w:szCs w:val="20"/>
        </w:rPr>
        <w:t>Galeria Jurajska jest już w 100% wynajęta! Tym samym największe centrum handlowe w Częstochowie dołącza</w:t>
      </w:r>
      <w:r w:rsidR="004B5314" w:rsidRPr="00606FE6">
        <w:rPr>
          <w:rFonts w:ascii="Arial" w:hAnsi="Arial" w:cs="Arial"/>
          <w:sz w:val="20"/>
          <w:szCs w:val="20"/>
        </w:rPr>
        <w:t xml:space="preserve"> do wąskiego grona obiektów </w:t>
      </w:r>
      <w:r w:rsidRPr="00606FE6">
        <w:rPr>
          <w:rFonts w:ascii="Arial" w:hAnsi="Arial" w:cs="Arial"/>
          <w:sz w:val="20"/>
          <w:szCs w:val="20"/>
        </w:rPr>
        <w:t xml:space="preserve">w woj. śląskim, które mogą pochwalić się takim wynikiem. </w:t>
      </w:r>
      <w:r w:rsidR="00094EE2" w:rsidRPr="00606FE6">
        <w:rPr>
          <w:rFonts w:ascii="Arial" w:hAnsi="Arial" w:cs="Arial"/>
          <w:sz w:val="20"/>
          <w:szCs w:val="20"/>
        </w:rPr>
        <w:t>U</w:t>
      </w:r>
      <w:r w:rsidRPr="00606FE6">
        <w:rPr>
          <w:rFonts w:ascii="Arial" w:hAnsi="Arial" w:cs="Arial"/>
          <w:sz w:val="20"/>
          <w:szCs w:val="20"/>
        </w:rPr>
        <w:t xml:space="preserve">mowę na wynajem </w:t>
      </w:r>
      <w:r w:rsidR="00094EE2" w:rsidRPr="00606FE6">
        <w:rPr>
          <w:rFonts w:ascii="Arial" w:hAnsi="Arial" w:cs="Arial"/>
          <w:sz w:val="20"/>
          <w:szCs w:val="20"/>
        </w:rPr>
        <w:t xml:space="preserve">ostatniej </w:t>
      </w:r>
      <w:r w:rsidRPr="00606FE6">
        <w:rPr>
          <w:rFonts w:ascii="Arial" w:hAnsi="Arial" w:cs="Arial"/>
          <w:sz w:val="20"/>
          <w:szCs w:val="20"/>
        </w:rPr>
        <w:t xml:space="preserve">wolnej powierzchni galeria podpisała przed </w:t>
      </w:r>
      <w:r w:rsidR="00094EE2" w:rsidRPr="00606FE6">
        <w:rPr>
          <w:rFonts w:ascii="Arial" w:hAnsi="Arial" w:cs="Arial"/>
          <w:sz w:val="20"/>
          <w:szCs w:val="20"/>
        </w:rPr>
        <w:t>kilkoma</w:t>
      </w:r>
      <w:r w:rsidRPr="00606FE6">
        <w:rPr>
          <w:rFonts w:ascii="Arial" w:hAnsi="Arial" w:cs="Arial"/>
          <w:sz w:val="20"/>
          <w:szCs w:val="20"/>
        </w:rPr>
        <w:t xml:space="preserve"> dniami. </w:t>
      </w:r>
    </w:p>
    <w:p w14:paraId="3BE8CA94" w14:textId="77777777" w:rsidR="00F42662" w:rsidRPr="00606FE6" w:rsidRDefault="00F42662" w:rsidP="00606FE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CB06DA6" w14:textId="77777777" w:rsidR="00F42662" w:rsidRPr="00606FE6" w:rsidRDefault="00F42662" w:rsidP="00606FE6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606FE6">
        <w:rPr>
          <w:rFonts w:ascii="Arial" w:hAnsi="Arial" w:cs="Arial"/>
          <w:sz w:val="20"/>
          <w:szCs w:val="20"/>
        </w:rPr>
        <w:t xml:space="preserve">Najemcą, który domknie ofertę </w:t>
      </w:r>
      <w:r w:rsidR="004B5314" w:rsidRPr="00606FE6">
        <w:rPr>
          <w:rFonts w:ascii="Arial" w:hAnsi="Arial" w:cs="Arial"/>
          <w:sz w:val="20"/>
          <w:szCs w:val="20"/>
        </w:rPr>
        <w:t>centrum handlowego</w:t>
      </w:r>
      <w:r w:rsidRPr="00606FE6">
        <w:rPr>
          <w:rFonts w:ascii="Arial" w:hAnsi="Arial" w:cs="Arial"/>
          <w:sz w:val="20"/>
          <w:szCs w:val="20"/>
        </w:rPr>
        <w:t xml:space="preserve"> będzie polska marka odzieżowa Femstage by Eva Minge. Lokal o powierzchni 162 m kw. </w:t>
      </w:r>
      <w:r w:rsidR="00094EE2" w:rsidRPr="00606FE6">
        <w:rPr>
          <w:rFonts w:ascii="Arial" w:hAnsi="Arial" w:cs="Arial"/>
          <w:sz w:val="20"/>
          <w:szCs w:val="20"/>
        </w:rPr>
        <w:t>otwarty zostanie</w:t>
      </w:r>
      <w:r w:rsidRPr="00606FE6">
        <w:rPr>
          <w:rFonts w:ascii="Arial" w:hAnsi="Arial" w:cs="Arial"/>
          <w:sz w:val="20"/>
          <w:szCs w:val="20"/>
        </w:rPr>
        <w:t xml:space="preserve"> naprzeciwko </w:t>
      </w:r>
      <w:r w:rsidR="000A0FD8" w:rsidRPr="00606FE6">
        <w:rPr>
          <w:rFonts w:ascii="Arial" w:hAnsi="Arial" w:cs="Arial"/>
          <w:sz w:val="20"/>
          <w:szCs w:val="20"/>
        </w:rPr>
        <w:t>nowych</w:t>
      </w:r>
      <w:r w:rsidRPr="00606FE6">
        <w:rPr>
          <w:rFonts w:ascii="Arial" w:hAnsi="Arial" w:cs="Arial"/>
          <w:sz w:val="20"/>
          <w:szCs w:val="20"/>
        </w:rPr>
        <w:t xml:space="preserve"> salonów Cropp </w:t>
      </w:r>
      <w:r w:rsidR="00094EE2" w:rsidRPr="00606FE6">
        <w:rPr>
          <w:rFonts w:ascii="Arial" w:hAnsi="Arial" w:cs="Arial"/>
          <w:sz w:val="20"/>
          <w:szCs w:val="20"/>
        </w:rPr>
        <w:t>i House, w dodatku na zmodernizowanym ostatnio pasażu.</w:t>
      </w:r>
    </w:p>
    <w:p w14:paraId="476B69FF" w14:textId="77777777" w:rsidR="00094EE2" w:rsidRPr="00606FE6" w:rsidRDefault="00094EE2" w:rsidP="00606FE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ECE3CAA" w14:textId="77B5D827" w:rsidR="00094EE2" w:rsidRPr="00606FE6" w:rsidRDefault="00606FE6" w:rsidP="00606FE6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="00945ED4" w:rsidRPr="00606FE6">
        <w:rPr>
          <w:rFonts w:ascii="Arial" w:hAnsi="Arial" w:cs="Arial"/>
          <w:sz w:val="20"/>
          <w:szCs w:val="20"/>
        </w:rPr>
        <w:t>200</w:t>
      </w:r>
      <w:r>
        <w:rPr>
          <w:rFonts w:ascii="Arial" w:hAnsi="Arial" w:cs="Arial"/>
          <w:sz w:val="20"/>
          <w:szCs w:val="20"/>
        </w:rPr>
        <w:t xml:space="preserve"> -</w:t>
      </w:r>
      <w:r w:rsidR="00094EE2" w:rsidRPr="00606FE6">
        <w:rPr>
          <w:rFonts w:ascii="Arial" w:hAnsi="Arial" w:cs="Arial"/>
          <w:sz w:val="20"/>
          <w:szCs w:val="20"/>
        </w:rPr>
        <w:t xml:space="preserve"> dokładnie tylu najemców ma </w:t>
      </w:r>
      <w:r w:rsidR="00755D4C" w:rsidRPr="00606FE6">
        <w:rPr>
          <w:rFonts w:ascii="Arial" w:hAnsi="Arial" w:cs="Arial"/>
          <w:sz w:val="20"/>
          <w:szCs w:val="20"/>
        </w:rPr>
        <w:t>dziś</w:t>
      </w:r>
      <w:r w:rsidR="00094EE2" w:rsidRPr="00606FE6">
        <w:rPr>
          <w:rFonts w:ascii="Arial" w:hAnsi="Arial" w:cs="Arial"/>
          <w:sz w:val="20"/>
          <w:szCs w:val="20"/>
        </w:rPr>
        <w:t xml:space="preserve"> Galeria Jurajska. To imponujący wynik i ogromny</w:t>
      </w:r>
      <w:r w:rsidR="000A0FD8" w:rsidRPr="00606FE6">
        <w:rPr>
          <w:rFonts w:ascii="Arial" w:hAnsi="Arial" w:cs="Arial"/>
          <w:sz w:val="20"/>
          <w:szCs w:val="20"/>
        </w:rPr>
        <w:t xml:space="preserve"> sukces</w:t>
      </w:r>
      <w:r w:rsidR="00094EE2" w:rsidRPr="00606FE6">
        <w:rPr>
          <w:rFonts w:ascii="Arial" w:hAnsi="Arial" w:cs="Arial"/>
          <w:sz w:val="20"/>
          <w:szCs w:val="20"/>
        </w:rPr>
        <w:t xml:space="preserve"> biznesowy, pokazujący jak dużym zaufaniem polskie i zagraniczne marki obdarzyły nasze centrum handlowe. To również dowód na to, jak mocną pozycję rynkową ma dziś </w:t>
      </w:r>
      <w:r w:rsidR="000A0FD8" w:rsidRPr="00606FE6">
        <w:rPr>
          <w:rFonts w:ascii="Arial" w:hAnsi="Arial" w:cs="Arial"/>
          <w:sz w:val="20"/>
          <w:szCs w:val="20"/>
        </w:rPr>
        <w:t>Jurajska</w:t>
      </w:r>
      <w:r w:rsidR="00094EE2" w:rsidRPr="00606FE6">
        <w:rPr>
          <w:rFonts w:ascii="Arial" w:hAnsi="Arial" w:cs="Arial"/>
          <w:sz w:val="20"/>
          <w:szCs w:val="20"/>
        </w:rPr>
        <w:t xml:space="preserve"> i jak wielki </w:t>
      </w:r>
      <w:r w:rsidR="000A0FD8" w:rsidRPr="00606FE6">
        <w:rPr>
          <w:rFonts w:ascii="Arial" w:hAnsi="Arial" w:cs="Arial"/>
          <w:sz w:val="20"/>
          <w:szCs w:val="20"/>
        </w:rPr>
        <w:t>dostrzegają w niej potencjał nasi partnerzy</w:t>
      </w:r>
      <w:r w:rsidR="000825AC" w:rsidRPr="00606FE6">
        <w:rPr>
          <w:rFonts w:ascii="Arial" w:hAnsi="Arial" w:cs="Arial"/>
          <w:sz w:val="20"/>
          <w:szCs w:val="20"/>
        </w:rPr>
        <w:t xml:space="preserve"> w Polsce i zagranicą</w:t>
      </w:r>
      <w:r w:rsidR="000A0FD8" w:rsidRPr="00606FE6">
        <w:rPr>
          <w:rFonts w:ascii="Arial" w:hAnsi="Arial" w:cs="Arial"/>
          <w:sz w:val="20"/>
          <w:szCs w:val="20"/>
        </w:rPr>
        <w:t xml:space="preserve"> </w:t>
      </w:r>
      <w:r w:rsidR="00094EE2" w:rsidRPr="00606FE6">
        <w:rPr>
          <w:rFonts w:ascii="Arial" w:hAnsi="Arial" w:cs="Arial"/>
          <w:sz w:val="20"/>
          <w:szCs w:val="20"/>
        </w:rPr>
        <w:t xml:space="preserve">- </w:t>
      </w:r>
      <w:r w:rsidR="00094EE2" w:rsidRPr="00606FE6">
        <w:rPr>
          <w:rFonts w:ascii="Arial" w:hAnsi="Arial" w:cs="Arial"/>
          <w:b/>
          <w:sz w:val="20"/>
          <w:szCs w:val="20"/>
        </w:rPr>
        <w:t>mówi Roman Bugajczyk, dyrektor Galerii Jurajskiej.</w:t>
      </w:r>
    </w:p>
    <w:p w14:paraId="48FA4E94" w14:textId="77777777" w:rsidR="00094EE2" w:rsidRPr="00606FE6" w:rsidRDefault="00094EE2" w:rsidP="00606FE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5A55151" w14:textId="77777777" w:rsidR="00094EE2" w:rsidRPr="00606FE6" w:rsidRDefault="000825AC" w:rsidP="00606FE6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606FE6">
        <w:rPr>
          <w:rFonts w:ascii="Arial" w:hAnsi="Arial" w:cs="Arial"/>
          <w:sz w:val="20"/>
          <w:szCs w:val="20"/>
        </w:rPr>
        <w:t>T</w:t>
      </w:r>
      <w:r w:rsidR="00094EE2" w:rsidRPr="00606FE6">
        <w:rPr>
          <w:rFonts w:ascii="Arial" w:hAnsi="Arial" w:cs="Arial"/>
          <w:sz w:val="20"/>
          <w:szCs w:val="20"/>
        </w:rPr>
        <w:t>en imponujący wynik galeria budowała konsekwentnie przez ostat</w:t>
      </w:r>
      <w:r w:rsidR="000A0FD8" w:rsidRPr="00606FE6">
        <w:rPr>
          <w:rFonts w:ascii="Arial" w:hAnsi="Arial" w:cs="Arial"/>
          <w:sz w:val="20"/>
          <w:szCs w:val="20"/>
        </w:rPr>
        <w:t xml:space="preserve">nie lata, zarówno prowadzoną </w:t>
      </w:r>
      <w:r w:rsidR="00755D4C" w:rsidRPr="00606FE6">
        <w:rPr>
          <w:rFonts w:ascii="Arial" w:hAnsi="Arial" w:cs="Arial"/>
          <w:sz w:val="20"/>
          <w:szCs w:val="20"/>
        </w:rPr>
        <w:t>komercjalizacją</w:t>
      </w:r>
      <w:r w:rsidR="000A0FD8" w:rsidRPr="00606FE6">
        <w:rPr>
          <w:rFonts w:ascii="Arial" w:hAnsi="Arial" w:cs="Arial"/>
          <w:sz w:val="20"/>
          <w:szCs w:val="20"/>
        </w:rPr>
        <w:t xml:space="preserve">, jak również </w:t>
      </w:r>
      <w:r w:rsidR="00755D4C" w:rsidRPr="00606FE6">
        <w:rPr>
          <w:rFonts w:ascii="Arial" w:hAnsi="Arial" w:cs="Arial"/>
          <w:sz w:val="20"/>
          <w:szCs w:val="20"/>
        </w:rPr>
        <w:t xml:space="preserve"> spektakularnymi </w:t>
      </w:r>
      <w:r w:rsidR="00094EE2" w:rsidRPr="00606FE6">
        <w:rPr>
          <w:rFonts w:ascii="Arial" w:hAnsi="Arial" w:cs="Arial"/>
          <w:sz w:val="20"/>
          <w:szCs w:val="20"/>
        </w:rPr>
        <w:t xml:space="preserve">inwestycjami i działaniami marketingowymi, które umacniały wizerunek </w:t>
      </w:r>
      <w:r w:rsidR="000A0FD8" w:rsidRPr="00606FE6">
        <w:rPr>
          <w:rFonts w:ascii="Arial" w:hAnsi="Arial" w:cs="Arial"/>
          <w:sz w:val="20"/>
          <w:szCs w:val="20"/>
        </w:rPr>
        <w:t>nowoczesnego obiektu – lidera w swoim regionie.</w:t>
      </w:r>
    </w:p>
    <w:p w14:paraId="722D6A30" w14:textId="77777777" w:rsidR="000A0FD8" w:rsidRPr="00606FE6" w:rsidRDefault="000A0FD8" w:rsidP="00606FE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34FA481" w14:textId="30C51FE6" w:rsidR="000A0FD8" w:rsidRPr="00606FE6" w:rsidRDefault="000A0FD8" w:rsidP="00606FE6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606FE6">
        <w:rPr>
          <w:rFonts w:ascii="Arial" w:hAnsi="Arial" w:cs="Arial"/>
          <w:sz w:val="20"/>
          <w:szCs w:val="20"/>
        </w:rPr>
        <w:t xml:space="preserve">Tylko w ciągu ostatnich 3 lat w Galerii Jurajskiej miały miejsca aż </w:t>
      </w:r>
      <w:r w:rsidR="00945ED4" w:rsidRPr="00606FE6">
        <w:rPr>
          <w:rFonts w:ascii="Arial" w:hAnsi="Arial" w:cs="Arial"/>
          <w:sz w:val="20"/>
          <w:szCs w:val="20"/>
        </w:rPr>
        <w:t>2</w:t>
      </w:r>
      <w:r w:rsidR="00DD7209" w:rsidRPr="00606FE6">
        <w:rPr>
          <w:rFonts w:ascii="Arial" w:hAnsi="Arial" w:cs="Arial"/>
          <w:sz w:val="20"/>
          <w:szCs w:val="20"/>
        </w:rPr>
        <w:t>7</w:t>
      </w:r>
      <w:r w:rsidR="00945ED4" w:rsidRPr="00606FE6">
        <w:rPr>
          <w:rFonts w:ascii="Arial" w:hAnsi="Arial" w:cs="Arial"/>
          <w:sz w:val="20"/>
          <w:szCs w:val="20"/>
        </w:rPr>
        <w:t xml:space="preserve"> </w:t>
      </w:r>
      <w:r w:rsidRPr="00606FE6">
        <w:rPr>
          <w:rFonts w:ascii="Arial" w:hAnsi="Arial" w:cs="Arial"/>
          <w:sz w:val="20"/>
          <w:szCs w:val="20"/>
        </w:rPr>
        <w:t xml:space="preserve">relokacje najemców, z czego aż </w:t>
      </w:r>
      <w:r w:rsidR="00DD7209" w:rsidRPr="00606FE6">
        <w:rPr>
          <w:rFonts w:ascii="Arial" w:hAnsi="Arial" w:cs="Arial"/>
          <w:sz w:val="20"/>
          <w:szCs w:val="20"/>
        </w:rPr>
        <w:t>20</w:t>
      </w:r>
      <w:r w:rsidR="00203717" w:rsidRPr="00606FE6">
        <w:rPr>
          <w:rFonts w:ascii="Arial" w:hAnsi="Arial" w:cs="Arial"/>
          <w:sz w:val="20"/>
          <w:szCs w:val="20"/>
        </w:rPr>
        <w:t xml:space="preserve"> </w:t>
      </w:r>
      <w:r w:rsidRPr="00606FE6">
        <w:rPr>
          <w:rFonts w:ascii="Arial" w:hAnsi="Arial" w:cs="Arial"/>
          <w:sz w:val="20"/>
          <w:szCs w:val="20"/>
        </w:rPr>
        <w:t xml:space="preserve">zdecydowało się na wynajem większej powierzchni.  Na szeroką skalę prowadzona była także modernizacja lokali handlowych. Ostatnie 3 lata przyniosły także </w:t>
      </w:r>
      <w:r w:rsidR="00203717" w:rsidRPr="00606FE6">
        <w:rPr>
          <w:rFonts w:ascii="Arial" w:hAnsi="Arial" w:cs="Arial"/>
          <w:sz w:val="20"/>
          <w:szCs w:val="20"/>
        </w:rPr>
        <w:t xml:space="preserve">30 </w:t>
      </w:r>
      <w:r w:rsidR="00606FE6">
        <w:rPr>
          <w:rFonts w:ascii="Arial" w:hAnsi="Arial" w:cs="Arial"/>
          <w:sz w:val="20"/>
          <w:szCs w:val="20"/>
        </w:rPr>
        <w:t>nowych</w:t>
      </w:r>
      <w:r w:rsidRPr="00606FE6">
        <w:rPr>
          <w:rFonts w:ascii="Arial" w:hAnsi="Arial" w:cs="Arial"/>
          <w:sz w:val="20"/>
          <w:szCs w:val="20"/>
        </w:rPr>
        <w:t xml:space="preserve"> </w:t>
      </w:r>
      <w:r w:rsidR="00606FE6">
        <w:rPr>
          <w:rFonts w:ascii="Arial" w:hAnsi="Arial" w:cs="Arial"/>
          <w:sz w:val="20"/>
          <w:szCs w:val="20"/>
        </w:rPr>
        <w:t>otwarć</w:t>
      </w:r>
      <w:r w:rsidRPr="00606FE6">
        <w:rPr>
          <w:rFonts w:ascii="Arial" w:hAnsi="Arial" w:cs="Arial"/>
          <w:sz w:val="20"/>
          <w:szCs w:val="20"/>
        </w:rPr>
        <w:t>.</w:t>
      </w:r>
    </w:p>
    <w:p w14:paraId="3166C673" w14:textId="77777777" w:rsidR="00755D4C" w:rsidRPr="00606FE6" w:rsidRDefault="00755D4C" w:rsidP="00606FE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ED7FE98" w14:textId="77777777" w:rsidR="000A0FD8" w:rsidRPr="00606FE6" w:rsidRDefault="00755D4C" w:rsidP="00606FE6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606FE6">
        <w:rPr>
          <w:rFonts w:ascii="Arial" w:hAnsi="Arial" w:cs="Arial"/>
          <w:sz w:val="20"/>
          <w:szCs w:val="20"/>
        </w:rPr>
        <w:t xml:space="preserve">- Ostatnie lata były dla nas kluczowe. Obiekt zyskiwał coraz lepszą pozycję rynkową, znalazł się w więc w orbicie zainteresowań wielu marek. Z drugiej strony rosnące obroty i </w:t>
      </w:r>
      <w:r w:rsidR="009B7945" w:rsidRPr="00606FE6">
        <w:rPr>
          <w:rFonts w:ascii="Arial" w:hAnsi="Arial" w:cs="Arial"/>
          <w:sz w:val="20"/>
          <w:szCs w:val="20"/>
        </w:rPr>
        <w:t>stale rosnąca liczba klientów</w:t>
      </w:r>
      <w:r w:rsidRPr="00606FE6">
        <w:rPr>
          <w:rFonts w:ascii="Arial" w:hAnsi="Arial" w:cs="Arial"/>
          <w:sz w:val="20"/>
          <w:szCs w:val="20"/>
        </w:rPr>
        <w:t xml:space="preserve"> zaowocowały</w:t>
      </w:r>
      <w:r w:rsidR="009B7945" w:rsidRPr="00606FE6">
        <w:rPr>
          <w:rFonts w:ascii="Arial" w:hAnsi="Arial" w:cs="Arial"/>
          <w:sz w:val="20"/>
          <w:szCs w:val="20"/>
        </w:rPr>
        <w:t xml:space="preserve"> tym, że nasi dotychczasowi najemcy nabrali pewności, aby poszerzyć u nas swoją działalność </w:t>
      </w:r>
      <w:r w:rsidR="000825AC" w:rsidRPr="00606FE6">
        <w:rPr>
          <w:rFonts w:ascii="Arial" w:hAnsi="Arial" w:cs="Arial"/>
          <w:sz w:val="20"/>
          <w:szCs w:val="20"/>
        </w:rPr>
        <w:t xml:space="preserve">w wybrany przez siebie sposób </w:t>
      </w:r>
      <w:r w:rsidR="009B7945" w:rsidRPr="00606FE6">
        <w:rPr>
          <w:rFonts w:ascii="Arial" w:hAnsi="Arial" w:cs="Arial"/>
          <w:sz w:val="20"/>
          <w:szCs w:val="20"/>
        </w:rPr>
        <w:t xml:space="preserve"> – mówi.</w:t>
      </w:r>
    </w:p>
    <w:p w14:paraId="7D6A4C34" w14:textId="77777777" w:rsidR="00606FE6" w:rsidRPr="00606FE6" w:rsidRDefault="00606FE6" w:rsidP="00606FE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ECB76F8" w14:textId="75B2B015" w:rsidR="00993E8B" w:rsidRPr="00606FE6" w:rsidRDefault="00606FE6" w:rsidP="00606FE6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606FE6">
        <w:rPr>
          <w:rFonts w:ascii="Arial" w:hAnsi="Arial" w:cs="Arial"/>
          <w:iCs/>
          <w:sz w:val="20"/>
          <w:szCs w:val="20"/>
        </w:rPr>
        <w:t xml:space="preserve">Coraz mocniejsza pozycja Jurajskiej, to zdaniem Bugajczyka </w:t>
      </w:r>
      <w:r>
        <w:rPr>
          <w:rFonts w:ascii="Arial" w:hAnsi="Arial" w:cs="Arial"/>
          <w:iCs/>
          <w:sz w:val="20"/>
          <w:szCs w:val="20"/>
        </w:rPr>
        <w:t>także</w:t>
      </w:r>
      <w:r w:rsidRPr="00606FE6">
        <w:rPr>
          <w:rFonts w:ascii="Arial" w:hAnsi="Arial" w:cs="Arial"/>
          <w:iCs/>
          <w:sz w:val="20"/>
          <w:szCs w:val="20"/>
        </w:rPr>
        <w:t xml:space="preserve"> zasługa ludzi, którzy w niej p</w:t>
      </w:r>
      <w:r w:rsidRPr="00606FE6">
        <w:rPr>
          <w:rFonts w:ascii="Arial" w:hAnsi="Arial" w:cs="Arial"/>
          <w:iCs/>
          <w:sz w:val="20"/>
          <w:szCs w:val="20"/>
        </w:rPr>
        <w:t>racują w Częstochowie. - S</w:t>
      </w:r>
      <w:r w:rsidRPr="00606FE6">
        <w:rPr>
          <w:rFonts w:ascii="Arial" w:hAnsi="Arial" w:cs="Arial"/>
          <w:iCs/>
          <w:sz w:val="20"/>
          <w:szCs w:val="20"/>
        </w:rPr>
        <w:t>ukces zbudowaliśmy pracą kilku zespołów, które się dopełniały.  Nieoceniona była pr</w:t>
      </w:r>
      <w:r w:rsidRPr="00606FE6">
        <w:rPr>
          <w:rFonts w:ascii="Arial" w:hAnsi="Arial" w:cs="Arial"/>
          <w:iCs/>
          <w:sz w:val="20"/>
          <w:szCs w:val="20"/>
        </w:rPr>
        <w:t>aca centrali GTC SA w Warszawie. P</w:t>
      </w:r>
      <w:r w:rsidRPr="00606FE6">
        <w:rPr>
          <w:rFonts w:ascii="Arial" w:hAnsi="Arial" w:cs="Arial"/>
          <w:iCs/>
          <w:sz w:val="20"/>
          <w:szCs w:val="20"/>
        </w:rPr>
        <w:t>omocne było także wsparcie firmy doradczej JLL – mówi.</w:t>
      </w:r>
    </w:p>
    <w:p w14:paraId="2A61E4C0" w14:textId="77777777" w:rsidR="00606FE6" w:rsidRPr="00606FE6" w:rsidRDefault="00606FE6" w:rsidP="00606FE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E9FD38D" w14:textId="77777777" w:rsidR="00755D4C" w:rsidRPr="00606FE6" w:rsidRDefault="00993E8B" w:rsidP="00606FE6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606FE6">
        <w:rPr>
          <w:rFonts w:ascii="Arial" w:hAnsi="Arial" w:cs="Arial"/>
          <w:sz w:val="20"/>
          <w:szCs w:val="20"/>
        </w:rPr>
        <w:t xml:space="preserve">Nie bez znaczenia były także ostatnie inwestycje Jurajskiej i to realizowane na wielu płaszczyznach. </w:t>
      </w:r>
      <w:r w:rsidR="0056281E" w:rsidRPr="00606FE6">
        <w:rPr>
          <w:rFonts w:ascii="Arial" w:hAnsi="Arial" w:cs="Arial"/>
          <w:sz w:val="20"/>
          <w:szCs w:val="20"/>
        </w:rPr>
        <w:t>Modernizację przeszedł</w:t>
      </w:r>
      <w:r w:rsidR="00755D4C" w:rsidRPr="00606FE6">
        <w:rPr>
          <w:rFonts w:ascii="Arial" w:hAnsi="Arial" w:cs="Arial"/>
          <w:sz w:val="20"/>
          <w:szCs w:val="20"/>
        </w:rPr>
        <w:t xml:space="preserve"> m.in.</w:t>
      </w:r>
      <w:r w:rsidR="0056281E" w:rsidRPr="00606FE6">
        <w:rPr>
          <w:rFonts w:ascii="Arial" w:hAnsi="Arial" w:cs="Arial"/>
          <w:sz w:val="20"/>
          <w:szCs w:val="20"/>
        </w:rPr>
        <w:t xml:space="preserve"> pasaż ga</w:t>
      </w:r>
      <w:r w:rsidR="00755D4C" w:rsidRPr="00606FE6">
        <w:rPr>
          <w:rFonts w:ascii="Arial" w:hAnsi="Arial" w:cs="Arial"/>
          <w:sz w:val="20"/>
          <w:szCs w:val="20"/>
        </w:rPr>
        <w:t xml:space="preserve">lerii, toalety i food court, uznawany dziś za jeden z najciekawszych na południu Polski. Remontu doczekało się także wejście główne, gdzie </w:t>
      </w:r>
      <w:r w:rsidR="0056281E" w:rsidRPr="00606FE6">
        <w:rPr>
          <w:rFonts w:ascii="Arial" w:hAnsi="Arial" w:cs="Arial"/>
          <w:sz w:val="20"/>
          <w:szCs w:val="20"/>
        </w:rPr>
        <w:t>powstała największa na świecie ściana wodna z zegarem.</w:t>
      </w:r>
    </w:p>
    <w:p w14:paraId="74837853" w14:textId="77777777" w:rsidR="00755D4C" w:rsidRPr="00606FE6" w:rsidRDefault="00755D4C" w:rsidP="00606FE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2ABF984" w14:textId="77777777" w:rsidR="00755D4C" w:rsidRPr="00606FE6" w:rsidRDefault="00755D4C" w:rsidP="00606FE6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606FE6">
        <w:rPr>
          <w:rFonts w:ascii="Arial" w:hAnsi="Arial" w:cs="Arial"/>
          <w:sz w:val="20"/>
          <w:szCs w:val="20"/>
        </w:rPr>
        <w:t xml:space="preserve">Powstały także nowe strefy relaksu, w tym strefa dydaktyczna z olbrzymi akwariami. </w:t>
      </w:r>
      <w:r w:rsidR="0056281E" w:rsidRPr="00606FE6">
        <w:rPr>
          <w:rFonts w:ascii="Arial" w:hAnsi="Arial" w:cs="Arial"/>
          <w:sz w:val="20"/>
          <w:szCs w:val="20"/>
        </w:rPr>
        <w:t xml:space="preserve">Obiekt zadbał </w:t>
      </w:r>
      <w:r w:rsidRPr="00606FE6">
        <w:rPr>
          <w:rFonts w:ascii="Arial" w:hAnsi="Arial" w:cs="Arial"/>
          <w:sz w:val="20"/>
          <w:szCs w:val="20"/>
        </w:rPr>
        <w:t>również</w:t>
      </w:r>
      <w:r w:rsidR="0056281E" w:rsidRPr="00606FE6">
        <w:rPr>
          <w:rFonts w:ascii="Arial" w:hAnsi="Arial" w:cs="Arial"/>
          <w:sz w:val="20"/>
          <w:szCs w:val="20"/>
        </w:rPr>
        <w:t xml:space="preserve"> o swoje otoczenie. Przy galerii na bulwarach Warty powstał </w:t>
      </w:r>
      <w:r w:rsidRPr="00606FE6">
        <w:rPr>
          <w:rFonts w:ascii="Arial" w:hAnsi="Arial" w:cs="Arial"/>
          <w:sz w:val="20"/>
          <w:szCs w:val="20"/>
        </w:rPr>
        <w:t xml:space="preserve">miejski ogród z placami zabaw. Galeria uruchomiła także parking autokarowy oraz oddała do użytku nowe parkingi dla rowerzystów i motocyklistów. </w:t>
      </w:r>
    </w:p>
    <w:p w14:paraId="4A903669" w14:textId="77777777" w:rsidR="0056281E" w:rsidRPr="00606FE6" w:rsidRDefault="0056281E" w:rsidP="00606FE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98444EC" w14:textId="77777777" w:rsidR="0056281E" w:rsidRPr="00606FE6" w:rsidRDefault="000825AC" w:rsidP="00606FE6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606FE6">
        <w:rPr>
          <w:rFonts w:ascii="Arial" w:hAnsi="Arial" w:cs="Arial"/>
          <w:sz w:val="20"/>
          <w:szCs w:val="20"/>
        </w:rPr>
        <w:t>Centrum handlowe zainwestowało</w:t>
      </w:r>
      <w:r w:rsidR="0056281E" w:rsidRPr="00606FE6">
        <w:rPr>
          <w:rFonts w:ascii="Arial" w:hAnsi="Arial" w:cs="Arial"/>
          <w:sz w:val="20"/>
          <w:szCs w:val="20"/>
        </w:rPr>
        <w:t xml:space="preserve"> </w:t>
      </w:r>
      <w:r w:rsidR="00755D4C" w:rsidRPr="00606FE6">
        <w:rPr>
          <w:rFonts w:ascii="Arial" w:hAnsi="Arial" w:cs="Arial"/>
          <w:sz w:val="20"/>
          <w:szCs w:val="20"/>
        </w:rPr>
        <w:t>również</w:t>
      </w:r>
      <w:r w:rsidR="0056281E" w:rsidRPr="00606FE6">
        <w:rPr>
          <w:rFonts w:ascii="Arial" w:hAnsi="Arial" w:cs="Arial"/>
          <w:sz w:val="20"/>
          <w:szCs w:val="20"/>
        </w:rPr>
        <w:t xml:space="preserve"> w najnowocześniejszy w Polsce system parkingowy, który dzięki aplikacji ułatwia znalezienie samochodu, a nawet sprawdzenie z d</w:t>
      </w:r>
      <w:r w:rsidRPr="00606FE6">
        <w:rPr>
          <w:rFonts w:ascii="Arial" w:hAnsi="Arial" w:cs="Arial"/>
          <w:sz w:val="20"/>
          <w:szCs w:val="20"/>
        </w:rPr>
        <w:t>omu wolnych miejsc postojowych na nim</w:t>
      </w:r>
      <w:r w:rsidR="0056281E" w:rsidRPr="00606FE6">
        <w:rPr>
          <w:rFonts w:ascii="Arial" w:hAnsi="Arial" w:cs="Arial"/>
          <w:sz w:val="20"/>
          <w:szCs w:val="20"/>
        </w:rPr>
        <w:t xml:space="preserve">. </w:t>
      </w:r>
      <w:r w:rsidR="00755D4C" w:rsidRPr="00606FE6">
        <w:rPr>
          <w:rFonts w:ascii="Arial" w:hAnsi="Arial" w:cs="Arial"/>
          <w:sz w:val="20"/>
          <w:szCs w:val="20"/>
        </w:rPr>
        <w:t xml:space="preserve">Na najbliższe miesiące planowane są kolejne inwestycje na pasażu – zapowiada </w:t>
      </w:r>
      <w:r w:rsidRPr="00606FE6">
        <w:rPr>
          <w:rFonts w:ascii="Arial" w:hAnsi="Arial" w:cs="Arial"/>
          <w:sz w:val="20"/>
          <w:szCs w:val="20"/>
        </w:rPr>
        <w:t>dyrekcja</w:t>
      </w:r>
      <w:r w:rsidR="00755D4C" w:rsidRPr="00606FE6">
        <w:rPr>
          <w:rFonts w:ascii="Arial" w:hAnsi="Arial" w:cs="Arial"/>
          <w:sz w:val="20"/>
          <w:szCs w:val="20"/>
        </w:rPr>
        <w:t xml:space="preserve">. </w:t>
      </w:r>
    </w:p>
    <w:p w14:paraId="0254BEFF" w14:textId="77777777" w:rsidR="007D0BA7" w:rsidRPr="00606FE6" w:rsidRDefault="007D0BA7" w:rsidP="00606FE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82FE507" w14:textId="77777777" w:rsidR="009B7945" w:rsidRPr="00606FE6" w:rsidRDefault="007D0BA7" w:rsidP="00606FE6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606FE6">
        <w:rPr>
          <w:rFonts w:ascii="Arial" w:hAnsi="Arial" w:cs="Arial"/>
          <w:sz w:val="20"/>
          <w:szCs w:val="20"/>
        </w:rPr>
        <w:t>- Galerię traktujemy nie jak monolit</w:t>
      </w:r>
      <w:r w:rsidR="004474DA" w:rsidRPr="00606FE6">
        <w:rPr>
          <w:rFonts w:ascii="Arial" w:hAnsi="Arial" w:cs="Arial"/>
          <w:sz w:val="20"/>
          <w:szCs w:val="20"/>
        </w:rPr>
        <w:t xml:space="preserve"> zamknięty w jednym koncepcie</w:t>
      </w:r>
      <w:r w:rsidRPr="00606FE6">
        <w:rPr>
          <w:rFonts w:ascii="Arial" w:hAnsi="Arial" w:cs="Arial"/>
          <w:sz w:val="20"/>
          <w:szCs w:val="20"/>
        </w:rPr>
        <w:t xml:space="preserve">, a jako żywy organizm, </w:t>
      </w:r>
      <w:r w:rsidR="004474DA" w:rsidRPr="00606FE6">
        <w:rPr>
          <w:rFonts w:ascii="Arial" w:hAnsi="Arial" w:cs="Arial"/>
          <w:sz w:val="20"/>
          <w:szCs w:val="20"/>
        </w:rPr>
        <w:t>który musi dostosowywać się do zmian na rynku,</w:t>
      </w:r>
      <w:r w:rsidR="009B7945" w:rsidRPr="00606FE6">
        <w:rPr>
          <w:rFonts w:ascii="Arial" w:hAnsi="Arial" w:cs="Arial"/>
          <w:sz w:val="20"/>
          <w:szCs w:val="20"/>
        </w:rPr>
        <w:t xml:space="preserve"> w tym do nowych oczekiwań, jakie mają najemcy. Dlatego </w:t>
      </w:r>
      <w:r w:rsidR="009B7945" w:rsidRPr="00606FE6">
        <w:rPr>
          <w:rFonts w:ascii="Arial" w:hAnsi="Arial" w:cs="Arial"/>
          <w:sz w:val="20"/>
          <w:szCs w:val="20"/>
        </w:rPr>
        <w:lastRenderedPageBreak/>
        <w:t>jesteśmy elastyczni i idziemy z duchem czasu, tworząc dla marek przestrzeń, w której można inwestować bez ryzyka. Ta strategia dziś owocuje 100% wynajmu – mówi.</w:t>
      </w:r>
    </w:p>
    <w:p w14:paraId="3071ED5A" w14:textId="77777777" w:rsidR="009B7945" w:rsidRPr="00606FE6" w:rsidRDefault="009B7945" w:rsidP="00606FE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DAB5BD2" w14:textId="77777777" w:rsidR="009B7945" w:rsidRPr="00606FE6" w:rsidRDefault="009B7945" w:rsidP="00606FE6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606FE6">
        <w:rPr>
          <w:rFonts w:ascii="Arial" w:hAnsi="Arial" w:cs="Arial"/>
          <w:sz w:val="20"/>
          <w:szCs w:val="20"/>
        </w:rPr>
        <w:t xml:space="preserve">Ale to nie jedyne, co </w:t>
      </w:r>
      <w:r w:rsidR="004B5314" w:rsidRPr="00606FE6">
        <w:rPr>
          <w:rFonts w:ascii="Arial" w:hAnsi="Arial" w:cs="Arial"/>
          <w:sz w:val="20"/>
          <w:szCs w:val="20"/>
        </w:rPr>
        <w:t>przyciągnęło</w:t>
      </w:r>
      <w:r w:rsidRPr="00606FE6">
        <w:rPr>
          <w:rFonts w:ascii="Arial" w:hAnsi="Arial" w:cs="Arial"/>
          <w:sz w:val="20"/>
          <w:szCs w:val="20"/>
        </w:rPr>
        <w:t xml:space="preserve"> najemców do galerii. Centrum handlowe od wielu lat realizuje różnego typu projekty, których celem jest poszerzenie zasięgu galerii, a tym samy i puli klientów. Przykładem jest prowadzona od 2017 roku kampania „Jurajska STOP”, która zachęca kierowców poruszających się trasą północ-południe do zatrzymania się na kawę lub obiad w galerii.</w:t>
      </w:r>
    </w:p>
    <w:p w14:paraId="51EE527B" w14:textId="77777777" w:rsidR="00320F0E" w:rsidRPr="00606FE6" w:rsidRDefault="00320F0E" w:rsidP="00606FE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EDF09F2" w14:textId="77777777" w:rsidR="009B7945" w:rsidRPr="00606FE6" w:rsidRDefault="009B7945" w:rsidP="00606FE6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606FE6">
        <w:rPr>
          <w:rFonts w:ascii="Arial" w:hAnsi="Arial" w:cs="Arial"/>
          <w:sz w:val="20"/>
          <w:szCs w:val="20"/>
        </w:rPr>
        <w:t>- Rynek dostrzega nasze proaktywne działania na rzecz najemców, nie tylko w sferze marketingowej, ale także sferze wsparcia sprzedaży. Takie wyjście ku potrzebom najemcy i wsparcie go w jego biznesie doceniane jest przez inwestorów. Zwraca także uwagę na galerię, jako na obiekt troszczący się o swoją ofertę i partnerów – mówi Bugajczyk.</w:t>
      </w:r>
    </w:p>
    <w:p w14:paraId="0D8D4F33" w14:textId="77777777" w:rsidR="0056281E" w:rsidRPr="00606FE6" w:rsidRDefault="0056281E" w:rsidP="00606FE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124198B" w14:textId="77777777" w:rsidR="00F42662" w:rsidRPr="00606FE6" w:rsidRDefault="00F42662" w:rsidP="00606FE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A8BF5A9" w14:textId="77777777" w:rsidR="00606FE6" w:rsidRPr="00606FE6" w:rsidRDefault="00606FE6" w:rsidP="00606FE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06FE6">
        <w:rPr>
          <w:rFonts w:ascii="Arial" w:eastAsia="Times New Roman" w:hAnsi="Arial" w:cs="Arial"/>
          <w:sz w:val="24"/>
          <w:szCs w:val="20"/>
          <w:lang w:eastAsia="pl-PL"/>
        </w:rPr>
        <w:t>***</w:t>
      </w:r>
      <w:r w:rsidRPr="00606FE6">
        <w:rPr>
          <w:rFonts w:ascii="Arial" w:eastAsia="Times New Roman" w:hAnsi="Arial" w:cs="Arial"/>
          <w:sz w:val="26"/>
          <w:lang w:eastAsia="pl-PL"/>
        </w:rPr>
        <w:br/>
      </w:r>
      <w:r w:rsidRPr="00606FE6">
        <w:rPr>
          <w:rFonts w:ascii="Arial" w:eastAsia="Times New Roman" w:hAnsi="Arial" w:cs="Arial"/>
          <w:b/>
          <w:sz w:val="14"/>
          <w:lang w:eastAsia="pl-PL"/>
        </w:rPr>
        <w:t xml:space="preserve">Galeria Jurajska </w:t>
      </w:r>
      <w:r w:rsidRPr="00606FE6">
        <w:rPr>
          <w:rFonts w:ascii="Arial" w:eastAsia="Times New Roman" w:hAnsi="Arial" w:cs="Arial"/>
          <w:sz w:val="14"/>
          <w:lang w:eastAsia="pl-PL"/>
        </w:rPr>
        <w:t xml:space="preserve">to największe centrum handlowe w Częstochowie (49 tys. m kw. GLA). Działający od 2009 roku obiekt z roku na roku zyskuje na popularności. W efekcie dziś to najchętniej wybierana galeria w mieście i jedna z najpopularniejszych w regionie.  Tylko w 2017 roku galerię odwiedziło blisko 7 mln osób. W Galerii Jurajskiej można znaleźć blisko 200 sklepów, punktów usługowych i gastronomicznych oraz wielosalowe kino Cinema City. Ofertę wypełniają najpopularniejsze polskie i zagraniczne marki.  Swoje sklepy mają tutaj m.in. Grupa LPP (Reserved, Cropp, Home &amp; You, House, Mohito, </w:t>
      </w:r>
      <w:proofErr w:type="spellStart"/>
      <w:r w:rsidRPr="00606FE6">
        <w:rPr>
          <w:rFonts w:ascii="Arial" w:eastAsia="Times New Roman" w:hAnsi="Arial" w:cs="Arial"/>
          <w:sz w:val="14"/>
          <w:lang w:eastAsia="pl-PL"/>
        </w:rPr>
        <w:t>Sinsay</w:t>
      </w:r>
      <w:proofErr w:type="spellEnd"/>
      <w:r w:rsidRPr="00606FE6">
        <w:rPr>
          <w:rFonts w:ascii="Arial" w:eastAsia="Times New Roman" w:hAnsi="Arial" w:cs="Arial"/>
          <w:sz w:val="14"/>
          <w:lang w:eastAsia="pl-PL"/>
        </w:rPr>
        <w:t>), grupa Inditex (</w:t>
      </w:r>
      <w:proofErr w:type="spellStart"/>
      <w:r w:rsidRPr="00606FE6">
        <w:rPr>
          <w:rFonts w:ascii="Arial" w:eastAsia="Times New Roman" w:hAnsi="Arial" w:cs="Arial"/>
          <w:sz w:val="14"/>
          <w:lang w:eastAsia="pl-PL"/>
        </w:rPr>
        <w:t>Zara</w:t>
      </w:r>
      <w:proofErr w:type="spellEnd"/>
      <w:r w:rsidRPr="00606FE6">
        <w:rPr>
          <w:rFonts w:ascii="Arial" w:eastAsia="Times New Roman" w:hAnsi="Arial" w:cs="Arial"/>
          <w:sz w:val="14"/>
          <w:lang w:eastAsia="pl-PL"/>
        </w:rPr>
        <w:t xml:space="preserve">, </w:t>
      </w:r>
      <w:proofErr w:type="spellStart"/>
      <w:r w:rsidRPr="00606FE6">
        <w:rPr>
          <w:rFonts w:ascii="Arial" w:eastAsia="Times New Roman" w:hAnsi="Arial" w:cs="Arial"/>
          <w:sz w:val="14"/>
          <w:lang w:eastAsia="pl-PL"/>
        </w:rPr>
        <w:t>Bershka</w:t>
      </w:r>
      <w:proofErr w:type="spellEnd"/>
      <w:r w:rsidRPr="00606FE6">
        <w:rPr>
          <w:rFonts w:ascii="Arial" w:eastAsia="Times New Roman" w:hAnsi="Arial" w:cs="Arial"/>
          <w:sz w:val="14"/>
          <w:lang w:eastAsia="pl-PL"/>
        </w:rPr>
        <w:t xml:space="preserve">, Stradivarius, </w:t>
      </w:r>
      <w:proofErr w:type="spellStart"/>
      <w:r w:rsidRPr="00606FE6">
        <w:rPr>
          <w:rFonts w:ascii="Arial" w:eastAsia="Times New Roman" w:hAnsi="Arial" w:cs="Arial"/>
          <w:sz w:val="14"/>
          <w:lang w:eastAsia="pl-PL"/>
        </w:rPr>
        <w:t>Massimo</w:t>
      </w:r>
      <w:proofErr w:type="spellEnd"/>
      <w:r w:rsidRPr="00606FE6">
        <w:rPr>
          <w:rFonts w:ascii="Arial" w:eastAsia="Times New Roman" w:hAnsi="Arial" w:cs="Arial"/>
          <w:sz w:val="14"/>
          <w:lang w:eastAsia="pl-PL"/>
        </w:rPr>
        <w:t xml:space="preserve"> </w:t>
      </w:r>
      <w:proofErr w:type="spellStart"/>
      <w:r w:rsidRPr="00606FE6">
        <w:rPr>
          <w:rFonts w:ascii="Arial" w:eastAsia="Times New Roman" w:hAnsi="Arial" w:cs="Arial"/>
          <w:sz w:val="14"/>
          <w:lang w:eastAsia="pl-PL"/>
        </w:rPr>
        <w:t>Dutti</w:t>
      </w:r>
      <w:proofErr w:type="spellEnd"/>
      <w:r w:rsidRPr="00606FE6">
        <w:rPr>
          <w:rFonts w:ascii="Arial" w:eastAsia="Times New Roman" w:hAnsi="Arial" w:cs="Arial"/>
          <w:sz w:val="14"/>
          <w:lang w:eastAsia="pl-PL"/>
        </w:rPr>
        <w:t xml:space="preserve">), TK </w:t>
      </w:r>
      <w:proofErr w:type="spellStart"/>
      <w:r w:rsidRPr="00606FE6">
        <w:rPr>
          <w:rFonts w:ascii="Arial" w:eastAsia="Times New Roman" w:hAnsi="Arial" w:cs="Arial"/>
          <w:sz w:val="14"/>
          <w:lang w:eastAsia="pl-PL"/>
        </w:rPr>
        <w:t>Maxx</w:t>
      </w:r>
      <w:proofErr w:type="spellEnd"/>
      <w:r w:rsidRPr="00606FE6">
        <w:rPr>
          <w:rFonts w:ascii="Arial" w:eastAsia="Times New Roman" w:hAnsi="Arial" w:cs="Arial"/>
          <w:sz w:val="14"/>
          <w:lang w:eastAsia="pl-PL"/>
        </w:rPr>
        <w:t xml:space="preserve">, C&amp;A, Euro RTV AGD, </w:t>
      </w:r>
      <w:proofErr w:type="spellStart"/>
      <w:r w:rsidRPr="00606FE6">
        <w:rPr>
          <w:rFonts w:ascii="Arial" w:eastAsia="Times New Roman" w:hAnsi="Arial" w:cs="Arial"/>
          <w:sz w:val="14"/>
          <w:lang w:eastAsia="pl-PL"/>
        </w:rPr>
        <w:t>Intersport</w:t>
      </w:r>
      <w:proofErr w:type="spellEnd"/>
      <w:r w:rsidRPr="00606FE6">
        <w:rPr>
          <w:rFonts w:ascii="Arial" w:eastAsia="Times New Roman" w:hAnsi="Arial" w:cs="Arial"/>
          <w:sz w:val="14"/>
          <w:lang w:eastAsia="pl-PL"/>
        </w:rPr>
        <w:t xml:space="preserve">, Empik, H&amp;M, New </w:t>
      </w:r>
      <w:proofErr w:type="spellStart"/>
      <w:r w:rsidRPr="00606FE6">
        <w:rPr>
          <w:rFonts w:ascii="Arial" w:eastAsia="Times New Roman" w:hAnsi="Arial" w:cs="Arial"/>
          <w:sz w:val="14"/>
          <w:lang w:eastAsia="pl-PL"/>
        </w:rPr>
        <w:t>Yorker</w:t>
      </w:r>
      <w:proofErr w:type="spellEnd"/>
      <w:r w:rsidRPr="00606FE6">
        <w:rPr>
          <w:rFonts w:ascii="Arial" w:eastAsia="Times New Roman" w:hAnsi="Arial" w:cs="Arial"/>
          <w:sz w:val="14"/>
          <w:lang w:eastAsia="pl-PL"/>
        </w:rPr>
        <w:t xml:space="preserve">, Smyk, Rossmann, </w:t>
      </w:r>
      <w:proofErr w:type="spellStart"/>
      <w:r w:rsidRPr="00606FE6">
        <w:rPr>
          <w:rFonts w:ascii="Arial" w:eastAsia="Times New Roman" w:hAnsi="Arial" w:cs="Arial"/>
          <w:sz w:val="14"/>
          <w:lang w:eastAsia="pl-PL"/>
        </w:rPr>
        <w:t>Sephora</w:t>
      </w:r>
      <w:proofErr w:type="spellEnd"/>
      <w:r w:rsidRPr="00606FE6">
        <w:rPr>
          <w:rFonts w:ascii="Arial" w:eastAsia="Times New Roman" w:hAnsi="Arial" w:cs="Arial"/>
          <w:sz w:val="14"/>
          <w:lang w:eastAsia="pl-PL"/>
        </w:rPr>
        <w:t xml:space="preserve">, Super Pharm, Biedronka, Douglas, Carry, </w:t>
      </w:r>
      <w:proofErr w:type="spellStart"/>
      <w:r w:rsidRPr="00606FE6">
        <w:rPr>
          <w:rFonts w:ascii="Arial" w:eastAsia="Times New Roman" w:hAnsi="Arial" w:cs="Arial"/>
          <w:sz w:val="14"/>
          <w:lang w:eastAsia="pl-PL"/>
        </w:rPr>
        <w:t>TruTrussardi</w:t>
      </w:r>
      <w:proofErr w:type="spellEnd"/>
      <w:r w:rsidRPr="00606FE6">
        <w:rPr>
          <w:rFonts w:ascii="Arial" w:eastAsia="Times New Roman" w:hAnsi="Arial" w:cs="Arial"/>
          <w:sz w:val="14"/>
          <w:lang w:eastAsia="pl-PL"/>
        </w:rPr>
        <w:t xml:space="preserve">, </w:t>
      </w:r>
      <w:proofErr w:type="spellStart"/>
      <w:r w:rsidRPr="00606FE6">
        <w:rPr>
          <w:rFonts w:ascii="Arial" w:eastAsia="Times New Roman" w:hAnsi="Arial" w:cs="Arial"/>
          <w:sz w:val="14"/>
          <w:lang w:eastAsia="pl-PL"/>
        </w:rPr>
        <w:t>Apart</w:t>
      </w:r>
      <w:proofErr w:type="spellEnd"/>
      <w:r w:rsidRPr="00606FE6">
        <w:rPr>
          <w:rFonts w:ascii="Arial" w:eastAsia="Times New Roman" w:hAnsi="Arial" w:cs="Arial"/>
          <w:sz w:val="14"/>
          <w:lang w:eastAsia="pl-PL"/>
        </w:rPr>
        <w:t xml:space="preserve"> i wiele innych. Do dyspozycji klientów Galerii Jurajskiej jest wielopoziomowy parking mogący pomieścić 2000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strefę dydaktyczną </w:t>
      </w:r>
      <w:proofErr w:type="spellStart"/>
      <w:r w:rsidRPr="00606FE6">
        <w:rPr>
          <w:rFonts w:ascii="Arial" w:eastAsia="Times New Roman" w:hAnsi="Arial" w:cs="Arial"/>
          <w:sz w:val="14"/>
          <w:lang w:eastAsia="pl-PL"/>
        </w:rPr>
        <w:t>premium</w:t>
      </w:r>
      <w:proofErr w:type="spellEnd"/>
      <w:r w:rsidRPr="00606FE6">
        <w:rPr>
          <w:rFonts w:ascii="Arial" w:eastAsia="Times New Roman" w:hAnsi="Arial" w:cs="Arial"/>
          <w:sz w:val="14"/>
          <w:lang w:eastAsia="pl-PL"/>
        </w:rPr>
        <w:t xml:space="preserve"> z akwariami (morskim i słodkowodnym). Właścicielem galerii jest GTC S.A.</w:t>
      </w:r>
    </w:p>
    <w:p w14:paraId="60F49DF2" w14:textId="77777777" w:rsidR="00F42662" w:rsidRPr="00606FE6" w:rsidRDefault="00F42662" w:rsidP="00606FE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35C2C73" w14:textId="77777777" w:rsidR="00F42662" w:rsidRPr="00606FE6" w:rsidRDefault="00F42662" w:rsidP="00606FE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2220D6C" w14:textId="185AB7DE" w:rsidR="00F42662" w:rsidRPr="00606FE6" w:rsidRDefault="00F42662" w:rsidP="00606FE6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606FE6">
        <w:rPr>
          <w:rFonts w:ascii="Arial" w:hAnsi="Arial" w:cs="Arial"/>
          <w:sz w:val="20"/>
          <w:szCs w:val="20"/>
        </w:rPr>
        <w:t xml:space="preserve"> </w:t>
      </w:r>
    </w:p>
    <w:p w14:paraId="0F69B351" w14:textId="77777777" w:rsidR="00F42662" w:rsidRPr="00606FE6" w:rsidRDefault="00F42662" w:rsidP="00606FE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510DE0D" w14:textId="77777777" w:rsidR="00F42662" w:rsidRPr="00606FE6" w:rsidRDefault="00F42662" w:rsidP="00606FE6">
      <w:pPr>
        <w:pStyle w:val="Bezodstpw"/>
        <w:jc w:val="both"/>
        <w:rPr>
          <w:rFonts w:ascii="Arial" w:hAnsi="Arial" w:cs="Arial"/>
          <w:sz w:val="20"/>
          <w:szCs w:val="20"/>
        </w:rPr>
      </w:pPr>
    </w:p>
    <w:bookmarkEnd w:id="0"/>
    <w:p w14:paraId="53237855" w14:textId="77777777" w:rsidR="00F42662" w:rsidRPr="00606FE6" w:rsidRDefault="00F42662" w:rsidP="00606FE6">
      <w:pPr>
        <w:pStyle w:val="Bezodstpw"/>
        <w:jc w:val="both"/>
        <w:rPr>
          <w:rFonts w:ascii="Arial" w:hAnsi="Arial" w:cs="Arial"/>
          <w:sz w:val="20"/>
          <w:szCs w:val="20"/>
        </w:rPr>
      </w:pPr>
    </w:p>
    <w:sectPr w:rsidR="00F42662" w:rsidRPr="00606F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CDBA985" w15:done="0"/>
  <w15:commentEx w15:paraId="52031806" w15:done="0"/>
  <w15:commentEx w15:paraId="5BBD8DAC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999940D" w14:textId="77777777" w:rsidR="00A2657D" w:rsidRDefault="00A2657D" w:rsidP="000825AC">
      <w:pPr>
        <w:spacing w:after="0" w:line="240" w:lineRule="auto"/>
      </w:pPr>
      <w:r>
        <w:separator/>
      </w:r>
    </w:p>
  </w:endnote>
  <w:endnote w:type="continuationSeparator" w:id="0">
    <w:p w14:paraId="07453147" w14:textId="77777777" w:rsidR="00A2657D" w:rsidRDefault="00A2657D" w:rsidP="000825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634951A" w14:textId="77777777" w:rsidR="00A2657D" w:rsidRDefault="00A2657D" w:rsidP="000825AC">
      <w:pPr>
        <w:spacing w:after="0" w:line="240" w:lineRule="auto"/>
      </w:pPr>
      <w:r>
        <w:separator/>
      </w:r>
    </w:p>
  </w:footnote>
  <w:footnote w:type="continuationSeparator" w:id="0">
    <w:p w14:paraId="0A88EE68" w14:textId="77777777" w:rsidR="00A2657D" w:rsidRDefault="00A2657D" w:rsidP="000825AC">
      <w:pPr>
        <w:spacing w:after="0" w:line="240" w:lineRule="auto"/>
      </w:pPr>
      <w:r>
        <w:continuationSeparator/>
      </w:r>
    </w:p>
  </w:footnote>
</w:footnote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nna Borecka-Suda">
    <w15:presenceInfo w15:providerId="None" w15:userId="Anna Borecka-Sud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2662"/>
    <w:rsid w:val="000825AC"/>
    <w:rsid w:val="00094EE2"/>
    <w:rsid w:val="000A0FD8"/>
    <w:rsid w:val="00120FD8"/>
    <w:rsid w:val="00166D4C"/>
    <w:rsid w:val="00203717"/>
    <w:rsid w:val="00245D29"/>
    <w:rsid w:val="00271C29"/>
    <w:rsid w:val="00313127"/>
    <w:rsid w:val="00320F0E"/>
    <w:rsid w:val="0043655C"/>
    <w:rsid w:val="004474DA"/>
    <w:rsid w:val="004A0149"/>
    <w:rsid w:val="004B5314"/>
    <w:rsid w:val="0056281E"/>
    <w:rsid w:val="005D0445"/>
    <w:rsid w:val="00606FE6"/>
    <w:rsid w:val="00642D78"/>
    <w:rsid w:val="00755D4C"/>
    <w:rsid w:val="00792D2A"/>
    <w:rsid w:val="007D0BA7"/>
    <w:rsid w:val="008703F5"/>
    <w:rsid w:val="008F3DEF"/>
    <w:rsid w:val="00901A6A"/>
    <w:rsid w:val="00945ED4"/>
    <w:rsid w:val="00993E8B"/>
    <w:rsid w:val="009B7945"/>
    <w:rsid w:val="00A2657D"/>
    <w:rsid w:val="00BD2F64"/>
    <w:rsid w:val="00BD636D"/>
    <w:rsid w:val="00BF5773"/>
    <w:rsid w:val="00DB329E"/>
    <w:rsid w:val="00DD7209"/>
    <w:rsid w:val="00E24104"/>
    <w:rsid w:val="00F42662"/>
    <w:rsid w:val="00F74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FD5D3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F42662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0825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825AC"/>
  </w:style>
  <w:style w:type="paragraph" w:styleId="Stopka">
    <w:name w:val="footer"/>
    <w:basedOn w:val="Normalny"/>
    <w:link w:val="StopkaZnak"/>
    <w:uiPriority w:val="99"/>
    <w:unhideWhenUsed/>
    <w:rsid w:val="000825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25AC"/>
  </w:style>
  <w:style w:type="character" w:styleId="Odwoaniedokomentarza">
    <w:name w:val="annotation reference"/>
    <w:basedOn w:val="Domylnaczcionkaakapitu"/>
    <w:uiPriority w:val="99"/>
    <w:semiHidden/>
    <w:unhideWhenUsed/>
    <w:rsid w:val="000825A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825A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825A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825A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825AC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25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25A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F42662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0825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825AC"/>
  </w:style>
  <w:style w:type="paragraph" w:styleId="Stopka">
    <w:name w:val="footer"/>
    <w:basedOn w:val="Normalny"/>
    <w:link w:val="StopkaZnak"/>
    <w:uiPriority w:val="99"/>
    <w:unhideWhenUsed/>
    <w:rsid w:val="000825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25AC"/>
  </w:style>
  <w:style w:type="character" w:styleId="Odwoaniedokomentarza">
    <w:name w:val="annotation reference"/>
    <w:basedOn w:val="Domylnaczcionkaakapitu"/>
    <w:uiPriority w:val="99"/>
    <w:semiHidden/>
    <w:unhideWhenUsed/>
    <w:rsid w:val="000825A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825A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825A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825A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825AC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25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25A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046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11/relationships/people" Target="people.xml"/><Relationship Id="rId4" Type="http://schemas.openxmlformats.org/officeDocument/2006/relationships/webSettings" Target="webSettings.xml"/><Relationship Id="rId9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826</Words>
  <Characters>4957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3</cp:revision>
  <dcterms:created xsi:type="dcterms:W3CDTF">2018-10-09T06:54:00Z</dcterms:created>
  <dcterms:modified xsi:type="dcterms:W3CDTF">2018-10-09T06:55:00Z</dcterms:modified>
</cp:coreProperties>
</file>