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CC415B" w14:textId="288765A7" w:rsidR="005F2280" w:rsidRPr="005F2280" w:rsidRDefault="005F2280" w:rsidP="005F2280">
      <w:pPr>
        <w:pStyle w:val="Bezodstpw"/>
        <w:jc w:val="both"/>
        <w:rPr>
          <w:rFonts w:ascii="Arial" w:hAnsi="Arial" w:cs="Arial"/>
          <w:b/>
          <w:sz w:val="20"/>
          <w:szCs w:val="20"/>
          <w:lang w:eastAsia="pl-PL"/>
        </w:rPr>
      </w:pPr>
      <w:bookmarkStart w:id="0" w:name="_GoBack"/>
      <w:r w:rsidRPr="005F2280">
        <w:rPr>
          <w:rFonts w:ascii="Arial" w:hAnsi="Arial" w:cs="Arial"/>
          <w:b/>
          <w:sz w:val="20"/>
          <w:szCs w:val="20"/>
          <w:lang w:eastAsia="pl-PL"/>
        </w:rPr>
        <w:t>Informacja prasowa: 11-06-2018, Częstochowa</w:t>
      </w:r>
    </w:p>
    <w:p w14:paraId="17F42D62" w14:textId="77777777" w:rsidR="005F2280" w:rsidRPr="005F2280" w:rsidRDefault="005F2280" w:rsidP="005F2280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  <w:r w:rsidRPr="005F2280">
        <w:rPr>
          <w:rFonts w:ascii="Arial" w:hAnsi="Arial" w:cs="Arial"/>
          <w:sz w:val="20"/>
          <w:szCs w:val="20"/>
          <w:lang w:eastAsia="pl-PL"/>
        </w:rPr>
        <w:t>Tomasz Pietrzak/Guarana PR</w:t>
      </w:r>
    </w:p>
    <w:p w14:paraId="0D7DBC9B" w14:textId="77777777" w:rsidR="005F2280" w:rsidRPr="005F2280" w:rsidRDefault="005F2280" w:rsidP="005F2280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  <w:r w:rsidRPr="005F2280">
        <w:rPr>
          <w:rFonts w:ascii="Arial" w:hAnsi="Arial" w:cs="Arial"/>
          <w:sz w:val="20"/>
          <w:szCs w:val="20"/>
          <w:lang w:eastAsia="pl-PL"/>
        </w:rPr>
        <w:t>Biuro Prasowe Galerii Jurajskiej</w:t>
      </w:r>
    </w:p>
    <w:p w14:paraId="2BB93C09" w14:textId="77777777" w:rsidR="005F2280" w:rsidRPr="005F2280" w:rsidRDefault="005F2280" w:rsidP="005F2280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  <w:r w:rsidRPr="005F2280">
        <w:rPr>
          <w:rFonts w:ascii="Arial" w:hAnsi="Arial" w:cs="Arial"/>
          <w:sz w:val="20"/>
          <w:szCs w:val="20"/>
          <w:lang w:eastAsia="pl-PL"/>
        </w:rPr>
        <w:t xml:space="preserve">Tel. 509 106 256 mail. tomasz.pietrzak[at]guaranapr.pl </w:t>
      </w:r>
    </w:p>
    <w:p w14:paraId="205DC6C3" w14:textId="558CCAAF" w:rsidR="005D0445" w:rsidRPr="005F2280" w:rsidRDefault="006F0963" w:rsidP="005F228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F2280">
        <w:rPr>
          <w:rFonts w:ascii="Arial" w:hAnsi="Arial" w:cs="Arial"/>
          <w:b/>
          <w:sz w:val="34"/>
          <w:szCs w:val="20"/>
        </w:rPr>
        <w:t>Kolejni najemcy powiększają lokale w Galerii Jurajskiej</w:t>
      </w:r>
    </w:p>
    <w:p w14:paraId="158B34AA" w14:textId="77777777" w:rsidR="006F0963" w:rsidRPr="005F2280" w:rsidRDefault="006F0963" w:rsidP="005F2280">
      <w:pPr>
        <w:pStyle w:val="Bezodstpw"/>
        <w:jc w:val="both"/>
        <w:rPr>
          <w:rFonts w:ascii="Arial" w:hAnsi="Arial" w:cs="Arial"/>
          <w:sz w:val="26"/>
          <w:szCs w:val="20"/>
        </w:rPr>
      </w:pPr>
      <w:r w:rsidRPr="005F2280">
        <w:rPr>
          <w:rFonts w:ascii="Arial" w:hAnsi="Arial" w:cs="Arial"/>
          <w:sz w:val="26"/>
          <w:szCs w:val="20"/>
        </w:rPr>
        <w:t xml:space="preserve">Aż trzech najemców zdecydowało się w ostatnich tygodniach na znaczne powiększenie swoich lokali w Galerii Jurajskiej. </w:t>
      </w:r>
    </w:p>
    <w:p w14:paraId="187014D5" w14:textId="77777777" w:rsidR="006F0963" w:rsidRPr="005F2280" w:rsidRDefault="006F0963" w:rsidP="005F2280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14:paraId="3771062B" w14:textId="77777777" w:rsidR="005F2280" w:rsidRPr="005F2280" w:rsidRDefault="005F2280" w:rsidP="005F228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EDBF643" w14:textId="15941382" w:rsidR="006F0963" w:rsidRPr="005F2280" w:rsidRDefault="006F0963" w:rsidP="005F228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F2280">
        <w:rPr>
          <w:rFonts w:ascii="Arial" w:hAnsi="Arial" w:cs="Arial"/>
          <w:sz w:val="20"/>
          <w:szCs w:val="20"/>
        </w:rPr>
        <w:t>Coraz więcej najemców</w:t>
      </w:r>
      <w:r w:rsidR="00513CBA" w:rsidRPr="005F2280">
        <w:rPr>
          <w:rFonts w:ascii="Arial" w:hAnsi="Arial" w:cs="Arial"/>
          <w:sz w:val="20"/>
          <w:szCs w:val="20"/>
        </w:rPr>
        <w:t xml:space="preserve"> </w:t>
      </w:r>
      <w:r w:rsidRPr="005F2280">
        <w:rPr>
          <w:rFonts w:ascii="Arial" w:hAnsi="Arial" w:cs="Arial"/>
          <w:sz w:val="20"/>
          <w:szCs w:val="20"/>
        </w:rPr>
        <w:t xml:space="preserve">decyduje się na powiększenie swoich lokali lub relokację na większy metraż w Galerii Jurajskiej. Tylko od początku 2016 roku taki ruch wykonało już </w:t>
      </w:r>
      <w:r w:rsidR="00B71164" w:rsidRPr="005F2280">
        <w:rPr>
          <w:rFonts w:ascii="Arial" w:hAnsi="Arial" w:cs="Arial"/>
          <w:sz w:val="20"/>
          <w:szCs w:val="20"/>
        </w:rPr>
        <w:t xml:space="preserve">21 </w:t>
      </w:r>
      <w:r w:rsidRPr="005F2280">
        <w:rPr>
          <w:rFonts w:ascii="Arial" w:hAnsi="Arial" w:cs="Arial"/>
          <w:sz w:val="20"/>
          <w:szCs w:val="20"/>
        </w:rPr>
        <w:t xml:space="preserve">najemców, m.in. </w:t>
      </w:r>
      <w:r w:rsidR="00324729" w:rsidRPr="005F2280">
        <w:rPr>
          <w:rFonts w:ascii="Arial" w:hAnsi="Arial" w:cs="Arial"/>
          <w:sz w:val="20"/>
          <w:szCs w:val="20"/>
        </w:rPr>
        <w:t>Deichmann, Vistula, Ryłko, Big Star, Ochnik czy Smyk</w:t>
      </w:r>
      <w:r w:rsidRPr="005F2280">
        <w:rPr>
          <w:rFonts w:ascii="Arial" w:hAnsi="Arial" w:cs="Arial"/>
          <w:sz w:val="20"/>
          <w:szCs w:val="20"/>
        </w:rPr>
        <w:t>. Teraz do grona marek, które zdecydowały się na inwestycję w najem dołączają kolejne trzy.</w:t>
      </w:r>
    </w:p>
    <w:p w14:paraId="77833BBB" w14:textId="77777777" w:rsidR="00E805D2" w:rsidRPr="005F2280" w:rsidRDefault="00E805D2" w:rsidP="005F228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0977B82" w14:textId="77777777" w:rsidR="00474F74" w:rsidRPr="005F2280" w:rsidRDefault="006F0963" w:rsidP="005F228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F2280">
        <w:rPr>
          <w:rFonts w:ascii="Arial" w:hAnsi="Arial" w:cs="Arial"/>
          <w:sz w:val="20"/>
          <w:szCs w:val="20"/>
        </w:rPr>
        <w:t>Działający od kilku lat w Jurajskiej salon Tous przeniósł się właśnie z lokal</w:t>
      </w:r>
      <w:r w:rsidR="00513CBA" w:rsidRPr="005F2280">
        <w:rPr>
          <w:rFonts w:ascii="Arial" w:hAnsi="Arial" w:cs="Arial"/>
          <w:sz w:val="20"/>
          <w:szCs w:val="20"/>
        </w:rPr>
        <w:t xml:space="preserve">u mającego 45 m kw. na 60 m kw. </w:t>
      </w:r>
      <w:r w:rsidRPr="005F2280">
        <w:rPr>
          <w:rFonts w:ascii="Arial" w:hAnsi="Arial" w:cs="Arial"/>
          <w:sz w:val="20"/>
          <w:szCs w:val="20"/>
        </w:rPr>
        <w:t xml:space="preserve">Marka </w:t>
      </w:r>
      <w:proofErr w:type="spellStart"/>
      <w:r w:rsidRPr="005F2280">
        <w:rPr>
          <w:rFonts w:ascii="Arial" w:hAnsi="Arial" w:cs="Arial"/>
          <w:sz w:val="20"/>
          <w:szCs w:val="20"/>
        </w:rPr>
        <w:t>Diverse</w:t>
      </w:r>
      <w:proofErr w:type="spellEnd"/>
      <w:r w:rsidRPr="005F2280">
        <w:rPr>
          <w:rFonts w:ascii="Arial" w:hAnsi="Arial" w:cs="Arial"/>
          <w:sz w:val="20"/>
          <w:szCs w:val="20"/>
        </w:rPr>
        <w:t xml:space="preserve"> z kolei zdecydowała się nie tylko na relokację, ale także ponad dwukrotne powiększenie sklepu wyprowadzając się z 160 m </w:t>
      </w:r>
      <w:r w:rsidR="00513CBA" w:rsidRPr="005F2280">
        <w:rPr>
          <w:rFonts w:ascii="Arial" w:hAnsi="Arial" w:cs="Arial"/>
          <w:sz w:val="20"/>
          <w:szCs w:val="20"/>
        </w:rPr>
        <w:t xml:space="preserve">kw. i wprowadzając na 350 m kw., zamieniając przy okazji poziom 0 galerii, na +1. </w:t>
      </w:r>
    </w:p>
    <w:p w14:paraId="4E69E665" w14:textId="77777777" w:rsidR="00E805D2" w:rsidRPr="005F2280" w:rsidRDefault="00E805D2" w:rsidP="005F228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FB88510" w14:textId="77777777" w:rsidR="006F0963" w:rsidRPr="005F2280" w:rsidRDefault="00513CBA" w:rsidP="005F228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F2280">
        <w:rPr>
          <w:rFonts w:ascii="Arial" w:hAnsi="Arial" w:cs="Arial"/>
          <w:sz w:val="20"/>
          <w:szCs w:val="20"/>
        </w:rPr>
        <w:t xml:space="preserve">Na większy lokal zdecydował się także salon meblowy Mebel Rust, który </w:t>
      </w:r>
      <w:r w:rsidR="00474F74" w:rsidRPr="005F2280">
        <w:rPr>
          <w:rFonts w:ascii="Arial" w:hAnsi="Arial" w:cs="Arial"/>
          <w:sz w:val="20"/>
          <w:szCs w:val="20"/>
        </w:rPr>
        <w:t xml:space="preserve">ponownie otworzy </w:t>
      </w:r>
      <w:r w:rsidRPr="005F2280">
        <w:rPr>
          <w:rFonts w:ascii="Arial" w:hAnsi="Arial" w:cs="Arial"/>
          <w:sz w:val="20"/>
          <w:szCs w:val="20"/>
        </w:rPr>
        <w:t xml:space="preserve"> się pod nowym szyldem Ern</w:t>
      </w:r>
      <w:r w:rsidR="00B71164" w:rsidRPr="005F2280">
        <w:rPr>
          <w:rFonts w:ascii="Arial" w:hAnsi="Arial" w:cs="Arial"/>
          <w:sz w:val="20"/>
          <w:szCs w:val="20"/>
        </w:rPr>
        <w:t>e</w:t>
      </w:r>
      <w:r w:rsidRPr="005F2280">
        <w:rPr>
          <w:rFonts w:ascii="Arial" w:hAnsi="Arial" w:cs="Arial"/>
          <w:sz w:val="20"/>
          <w:szCs w:val="20"/>
        </w:rPr>
        <w:t>st Rust. Znana w całej Polsce marka</w:t>
      </w:r>
      <w:r w:rsidR="00474F74" w:rsidRPr="005F2280">
        <w:rPr>
          <w:rFonts w:ascii="Arial" w:hAnsi="Arial" w:cs="Arial"/>
          <w:sz w:val="20"/>
          <w:szCs w:val="20"/>
        </w:rPr>
        <w:t xml:space="preserve"> z segmentu wyposażenia wnętrz</w:t>
      </w:r>
      <w:r w:rsidRPr="005F2280">
        <w:rPr>
          <w:rFonts w:ascii="Arial" w:hAnsi="Arial" w:cs="Arial"/>
          <w:sz w:val="20"/>
          <w:szCs w:val="20"/>
        </w:rPr>
        <w:t xml:space="preserve"> przeniosła się ze 145-metrowego salonu, </w:t>
      </w:r>
      <w:r w:rsidR="00474F74" w:rsidRPr="005F2280">
        <w:rPr>
          <w:rFonts w:ascii="Arial" w:hAnsi="Arial" w:cs="Arial"/>
          <w:sz w:val="20"/>
          <w:szCs w:val="20"/>
        </w:rPr>
        <w:t>do salonu mającego</w:t>
      </w:r>
      <w:r w:rsidRPr="005F2280">
        <w:rPr>
          <w:rFonts w:ascii="Arial" w:hAnsi="Arial" w:cs="Arial"/>
          <w:sz w:val="20"/>
          <w:szCs w:val="20"/>
        </w:rPr>
        <w:t xml:space="preserve"> 204 m kw., pozostając </w:t>
      </w:r>
      <w:r w:rsidR="005519AC" w:rsidRPr="005F2280">
        <w:rPr>
          <w:rFonts w:ascii="Arial" w:hAnsi="Arial" w:cs="Arial"/>
          <w:sz w:val="20"/>
          <w:szCs w:val="20"/>
        </w:rPr>
        <w:t>jednocześnie na poziomie +1 galerii.</w:t>
      </w:r>
    </w:p>
    <w:p w14:paraId="74D589FB" w14:textId="77777777" w:rsidR="001F1058" w:rsidRPr="005F2280" w:rsidRDefault="001F1058" w:rsidP="005F228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F1B53DA" w14:textId="1A512E7C" w:rsidR="005519AC" w:rsidRPr="005F2280" w:rsidRDefault="00E805D2" w:rsidP="005F228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F2280">
        <w:rPr>
          <w:rFonts w:ascii="Arial" w:hAnsi="Arial" w:cs="Arial"/>
          <w:sz w:val="20"/>
          <w:szCs w:val="20"/>
        </w:rPr>
        <w:t xml:space="preserve">Coraz częstsze decyzje najemców Jurajskiej o powiększeniu lokali to zasługa </w:t>
      </w:r>
      <w:r w:rsidR="00D85CE4" w:rsidRPr="005F2280">
        <w:rPr>
          <w:rFonts w:ascii="Arial" w:hAnsi="Arial" w:cs="Arial"/>
          <w:sz w:val="20"/>
          <w:szCs w:val="20"/>
        </w:rPr>
        <w:t xml:space="preserve">m.in. </w:t>
      </w:r>
      <w:r w:rsidRPr="005F2280">
        <w:rPr>
          <w:rFonts w:ascii="Arial" w:hAnsi="Arial" w:cs="Arial"/>
          <w:sz w:val="20"/>
          <w:szCs w:val="20"/>
        </w:rPr>
        <w:t>pozycji, jaką centrum handlowe zbudowało sobie</w:t>
      </w:r>
      <w:r w:rsidR="00D85CE4" w:rsidRPr="005F2280">
        <w:rPr>
          <w:rFonts w:ascii="Arial" w:hAnsi="Arial" w:cs="Arial"/>
          <w:sz w:val="20"/>
          <w:szCs w:val="20"/>
        </w:rPr>
        <w:t xml:space="preserve">  w ostatnich latach</w:t>
      </w:r>
      <w:r w:rsidRPr="005F2280">
        <w:rPr>
          <w:rFonts w:ascii="Arial" w:hAnsi="Arial" w:cs="Arial"/>
          <w:sz w:val="20"/>
          <w:szCs w:val="20"/>
        </w:rPr>
        <w:t xml:space="preserve"> </w:t>
      </w:r>
      <w:r w:rsidR="005519AC" w:rsidRPr="005F2280">
        <w:rPr>
          <w:rFonts w:ascii="Arial" w:hAnsi="Arial" w:cs="Arial"/>
          <w:sz w:val="20"/>
          <w:szCs w:val="20"/>
        </w:rPr>
        <w:t>na lokalnym rynku, a także sukcesu jaki galeria odniosła na rynku. Tylko w 2017 roku centrum odwiedziło blisko 7 milionów osób. Także 2</w:t>
      </w:r>
      <w:r w:rsidR="005F2280" w:rsidRPr="005F2280">
        <w:rPr>
          <w:rFonts w:ascii="Arial" w:hAnsi="Arial" w:cs="Arial"/>
          <w:sz w:val="20"/>
          <w:szCs w:val="20"/>
        </w:rPr>
        <w:t xml:space="preserve">018 rok obfituje w rekordy </w:t>
      </w:r>
      <w:proofErr w:type="spellStart"/>
      <w:r w:rsidR="005F2280" w:rsidRPr="005F2280">
        <w:rPr>
          <w:rFonts w:ascii="Arial" w:hAnsi="Arial" w:cs="Arial"/>
          <w:sz w:val="20"/>
          <w:szCs w:val="20"/>
        </w:rPr>
        <w:t>foot</w:t>
      </w:r>
      <w:r w:rsidR="005519AC" w:rsidRPr="005F2280">
        <w:rPr>
          <w:rFonts w:ascii="Arial" w:hAnsi="Arial" w:cs="Arial"/>
          <w:sz w:val="20"/>
          <w:szCs w:val="20"/>
        </w:rPr>
        <w:t>fall</w:t>
      </w:r>
      <w:proofErr w:type="spellEnd"/>
      <w:r w:rsidR="005519AC" w:rsidRPr="005F2280">
        <w:rPr>
          <w:rFonts w:ascii="Arial" w:hAnsi="Arial" w:cs="Arial"/>
          <w:sz w:val="20"/>
          <w:szCs w:val="20"/>
        </w:rPr>
        <w:t>. Niedawno galeria zanotowała najlepszy maj w swojej 8-letniej historii, zamykając miesiąc, pomimo wolnych niedziel i dni</w:t>
      </w:r>
      <w:r w:rsidR="005F2280" w:rsidRPr="005F2280">
        <w:rPr>
          <w:rFonts w:ascii="Arial" w:hAnsi="Arial" w:cs="Arial"/>
          <w:sz w:val="20"/>
          <w:szCs w:val="20"/>
        </w:rPr>
        <w:t>,</w:t>
      </w:r>
      <w:r w:rsidR="005519AC" w:rsidRPr="005F2280">
        <w:rPr>
          <w:rFonts w:ascii="Arial" w:hAnsi="Arial" w:cs="Arial"/>
          <w:sz w:val="20"/>
          <w:szCs w:val="20"/>
        </w:rPr>
        <w:t xml:space="preserve"> z liczbą ponad </w:t>
      </w:r>
      <w:r w:rsidR="00B71164" w:rsidRPr="005F2280">
        <w:rPr>
          <w:rFonts w:ascii="Arial" w:hAnsi="Arial" w:cs="Arial"/>
          <w:sz w:val="20"/>
          <w:szCs w:val="20"/>
        </w:rPr>
        <w:t xml:space="preserve">540 </w:t>
      </w:r>
      <w:r w:rsidR="005519AC" w:rsidRPr="005F2280">
        <w:rPr>
          <w:rFonts w:ascii="Arial" w:hAnsi="Arial" w:cs="Arial"/>
          <w:sz w:val="20"/>
          <w:szCs w:val="20"/>
        </w:rPr>
        <w:t>tys. klientów.</w:t>
      </w:r>
    </w:p>
    <w:p w14:paraId="166C9ACE" w14:textId="77777777" w:rsidR="005519AC" w:rsidRPr="005F2280" w:rsidRDefault="005519AC" w:rsidP="005F228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F7B84AF" w14:textId="77777777" w:rsidR="00E805D2" w:rsidRPr="005F2280" w:rsidRDefault="005519AC" w:rsidP="005F228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F2280">
        <w:rPr>
          <w:rFonts w:ascii="Arial" w:hAnsi="Arial" w:cs="Arial"/>
          <w:sz w:val="20"/>
          <w:szCs w:val="20"/>
        </w:rPr>
        <w:t xml:space="preserve">Wpływ na decyzje najemców mają także inne czynniki. W tym m.in. z sukcesem przeprowadzona </w:t>
      </w:r>
      <w:proofErr w:type="spellStart"/>
      <w:r w:rsidRPr="005F2280">
        <w:rPr>
          <w:rFonts w:ascii="Arial" w:hAnsi="Arial" w:cs="Arial"/>
          <w:sz w:val="20"/>
          <w:szCs w:val="20"/>
        </w:rPr>
        <w:t>rekomercjalizacja</w:t>
      </w:r>
      <w:proofErr w:type="spellEnd"/>
      <w:r w:rsidRPr="005F2280">
        <w:rPr>
          <w:rFonts w:ascii="Arial" w:hAnsi="Arial" w:cs="Arial"/>
          <w:sz w:val="20"/>
          <w:szCs w:val="20"/>
        </w:rPr>
        <w:t>, w efekcie</w:t>
      </w:r>
      <w:r w:rsidR="00324729" w:rsidRPr="005F2280">
        <w:rPr>
          <w:rFonts w:ascii="Arial" w:hAnsi="Arial" w:cs="Arial"/>
          <w:sz w:val="20"/>
          <w:szCs w:val="20"/>
        </w:rPr>
        <w:t>,</w:t>
      </w:r>
      <w:r w:rsidRPr="005F2280">
        <w:rPr>
          <w:rFonts w:ascii="Arial" w:hAnsi="Arial" w:cs="Arial"/>
          <w:sz w:val="20"/>
          <w:szCs w:val="20"/>
        </w:rPr>
        <w:t xml:space="preserve"> której galeria jest już prawie w 100 proc. wynajęta.</w:t>
      </w:r>
      <w:r w:rsidR="00E805D2" w:rsidRPr="005F2280">
        <w:rPr>
          <w:rFonts w:ascii="Arial" w:hAnsi="Arial" w:cs="Arial"/>
          <w:sz w:val="20"/>
          <w:szCs w:val="20"/>
        </w:rPr>
        <w:t xml:space="preserve"> </w:t>
      </w:r>
      <w:r w:rsidRPr="005F2280">
        <w:rPr>
          <w:rFonts w:ascii="Arial" w:hAnsi="Arial" w:cs="Arial"/>
          <w:sz w:val="20"/>
          <w:szCs w:val="20"/>
        </w:rPr>
        <w:t xml:space="preserve"> Fakt, że oferta to dziś jeden z najmocniejszych atutów galerii sprawił także, że centrum handlowe przyciąga dziś nie tylko częstochowian i mieszkańców sąsiednich powiatów, ale </w:t>
      </w:r>
      <w:r w:rsidR="00E805D2" w:rsidRPr="005F2280">
        <w:rPr>
          <w:rFonts w:ascii="Arial" w:hAnsi="Arial" w:cs="Arial"/>
          <w:sz w:val="20"/>
          <w:szCs w:val="20"/>
        </w:rPr>
        <w:t xml:space="preserve">także mieszkańców miast z województw graniczących z Częstochową, w tym. z woj. łódzkiego, opolskiego, świętokrzyskiego. </w:t>
      </w:r>
      <w:r w:rsidRPr="005F2280">
        <w:rPr>
          <w:rFonts w:ascii="Arial" w:hAnsi="Arial" w:cs="Arial"/>
          <w:sz w:val="20"/>
          <w:szCs w:val="20"/>
        </w:rPr>
        <w:t>Tym samym zasięg galerii obejmuje dziś nawet 1,4 miliona osób.</w:t>
      </w:r>
    </w:p>
    <w:p w14:paraId="209E2217" w14:textId="77777777" w:rsidR="006F0963" w:rsidRPr="005F2280" w:rsidRDefault="006F0963" w:rsidP="005F228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D8E9123" w14:textId="77777777" w:rsidR="009B5C2F" w:rsidRPr="005F2280" w:rsidRDefault="009B5C2F" w:rsidP="005F228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F2280">
        <w:rPr>
          <w:rFonts w:ascii="Arial" w:hAnsi="Arial" w:cs="Arial"/>
          <w:sz w:val="20"/>
          <w:szCs w:val="20"/>
        </w:rPr>
        <w:t xml:space="preserve">- </w:t>
      </w:r>
      <w:r w:rsidRPr="005F2280">
        <w:rPr>
          <w:rFonts w:ascii="Arial" w:hAnsi="Arial" w:cs="Arial"/>
          <w:i/>
          <w:sz w:val="20"/>
          <w:szCs w:val="20"/>
        </w:rPr>
        <w:t>Galeria odnosi sukces na rynku, a tym samym i nasi najemcy.  Dziś jesteśmy nie tylko stabilnym partnerem, ale także partnerem biznesowym wciąż z ogromnym potencjałem, w którego warto inwestować. Ten potencjał widzą dziś nasi najemcy, a do inwestycji przekonują zarówno dobre wyniki finansowe, jak i zamiany, jakie zaszły i zachodzą w galerii</w:t>
      </w:r>
      <w:r w:rsidRPr="005F2280">
        <w:rPr>
          <w:rFonts w:ascii="Arial" w:hAnsi="Arial" w:cs="Arial"/>
          <w:sz w:val="20"/>
          <w:szCs w:val="20"/>
        </w:rPr>
        <w:t xml:space="preserve"> – </w:t>
      </w:r>
      <w:r w:rsidRPr="005F2280">
        <w:rPr>
          <w:rFonts w:ascii="Arial" w:hAnsi="Arial" w:cs="Arial"/>
          <w:b/>
          <w:sz w:val="20"/>
          <w:szCs w:val="20"/>
        </w:rPr>
        <w:t xml:space="preserve">mówi </w:t>
      </w:r>
      <w:r w:rsidR="00324729" w:rsidRPr="005F2280">
        <w:rPr>
          <w:rFonts w:ascii="Arial" w:hAnsi="Arial" w:cs="Arial"/>
          <w:b/>
          <w:sz w:val="20"/>
          <w:szCs w:val="20"/>
        </w:rPr>
        <w:t>Anna Borecka-Suda, leasing manager</w:t>
      </w:r>
      <w:r w:rsidRPr="005F2280">
        <w:rPr>
          <w:rFonts w:ascii="Arial" w:hAnsi="Arial" w:cs="Arial"/>
          <w:b/>
          <w:sz w:val="20"/>
          <w:szCs w:val="20"/>
        </w:rPr>
        <w:t xml:space="preserve"> Galerii Jurajskiej.</w:t>
      </w:r>
    </w:p>
    <w:p w14:paraId="1162E22E" w14:textId="77777777" w:rsidR="009B5C2F" w:rsidRPr="005F2280" w:rsidRDefault="009B5C2F" w:rsidP="005F228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98BB8EF" w14:textId="77777777" w:rsidR="009B5C2F" w:rsidRPr="005F2280" w:rsidRDefault="009B5C2F" w:rsidP="005F228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F2280">
        <w:rPr>
          <w:rFonts w:ascii="Arial" w:hAnsi="Arial" w:cs="Arial"/>
          <w:sz w:val="20"/>
          <w:szCs w:val="20"/>
        </w:rPr>
        <w:t xml:space="preserve">Te ostatnie obejmują przede wszystkim serię inwestycji modernizujących galerię. Tylko w ostatnich 2 latach Jurajska przemodelowała m.in. food </w:t>
      </w:r>
      <w:proofErr w:type="spellStart"/>
      <w:r w:rsidRPr="005F2280">
        <w:rPr>
          <w:rFonts w:ascii="Arial" w:hAnsi="Arial" w:cs="Arial"/>
          <w:sz w:val="20"/>
          <w:szCs w:val="20"/>
        </w:rPr>
        <w:t>court</w:t>
      </w:r>
      <w:proofErr w:type="spellEnd"/>
      <w:r w:rsidRPr="005F2280">
        <w:rPr>
          <w:rFonts w:ascii="Arial" w:hAnsi="Arial" w:cs="Arial"/>
          <w:sz w:val="20"/>
          <w:szCs w:val="20"/>
        </w:rPr>
        <w:t xml:space="preserve">, stworzyła toalety rodzinne, zainwestowała w nowe strefy relaksu, w tym strefę dydaktyczną </w:t>
      </w:r>
      <w:proofErr w:type="spellStart"/>
      <w:r w:rsidRPr="005F2280">
        <w:rPr>
          <w:rFonts w:ascii="Arial" w:hAnsi="Arial" w:cs="Arial"/>
          <w:sz w:val="20"/>
          <w:szCs w:val="20"/>
        </w:rPr>
        <w:t>premium</w:t>
      </w:r>
      <w:proofErr w:type="spellEnd"/>
      <w:r w:rsidRPr="005F2280">
        <w:rPr>
          <w:rFonts w:ascii="Arial" w:hAnsi="Arial" w:cs="Arial"/>
          <w:sz w:val="20"/>
          <w:szCs w:val="20"/>
        </w:rPr>
        <w:t xml:space="preserve"> z  olbrzymimi akwariami, a także w najnowocześniejszy w Polsce system zarządzania parkingiem z aplikacją mobilną oraz nowe parkingi w tym m.in. dla autokarów.</w:t>
      </w:r>
    </w:p>
    <w:p w14:paraId="20426179" w14:textId="77777777" w:rsidR="009B5C2F" w:rsidRPr="005F2280" w:rsidRDefault="009B5C2F" w:rsidP="005F228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DA21EB9" w14:textId="77777777" w:rsidR="009B5C2F" w:rsidRPr="005F2280" w:rsidRDefault="009B5C2F" w:rsidP="005F228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F2280">
        <w:rPr>
          <w:rFonts w:ascii="Arial" w:hAnsi="Arial" w:cs="Arial"/>
          <w:sz w:val="20"/>
          <w:szCs w:val="20"/>
        </w:rPr>
        <w:t xml:space="preserve">Najnowsza inwestycja galerii to ponad 8-tysięczny ogród miejski na bulwarach Warty jakie sąsiadują z galerią. Centrum handlowe stworzyło tam nietypową zieloną strefę ze ścieżkami, fontannami i placami zabaw. Pierwszy tego typu obiekt łączący rekreację z zakupami w Częstochowie. </w:t>
      </w:r>
    </w:p>
    <w:p w14:paraId="3F8168C9" w14:textId="77777777" w:rsidR="009B5C2F" w:rsidRPr="005F2280" w:rsidRDefault="009B5C2F" w:rsidP="005F228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29DCF18" w14:textId="77777777" w:rsidR="009B5C2F" w:rsidRPr="005F2280" w:rsidRDefault="009B5C2F" w:rsidP="005F2280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5F2280">
        <w:rPr>
          <w:rFonts w:ascii="Arial" w:hAnsi="Arial" w:cs="Arial"/>
          <w:sz w:val="20"/>
          <w:szCs w:val="20"/>
        </w:rPr>
        <w:t xml:space="preserve">- </w:t>
      </w:r>
      <w:r w:rsidRPr="005F2280">
        <w:rPr>
          <w:rFonts w:ascii="Arial" w:hAnsi="Arial" w:cs="Arial"/>
          <w:i/>
          <w:sz w:val="20"/>
          <w:szCs w:val="20"/>
        </w:rPr>
        <w:t xml:space="preserve">Galeria się zmienia, uwspółcześnia, dopasowuje do oczekiwań, jakie mają dziś konsumenci, także ci z pokolenia millenialsów i pokolenia Z. W efekcie tworzymy galerię przyjazną, nowoczesną i bardzo komfortową, w której oprócz zakupów, można produktywnie spędzić czas wolny w unikalnych strefach. </w:t>
      </w:r>
      <w:r w:rsidRPr="005F2280">
        <w:rPr>
          <w:rFonts w:ascii="Arial" w:hAnsi="Arial" w:cs="Arial"/>
          <w:i/>
          <w:sz w:val="20"/>
          <w:szCs w:val="20"/>
        </w:rPr>
        <w:lastRenderedPageBreak/>
        <w:t xml:space="preserve">To tworzy niezwykłą otoczkę dla naszych najemców, stymulując przy okazji rozwój ich biznesu i ruch w sklepach </w:t>
      </w:r>
      <w:r w:rsidRPr="005F2280">
        <w:rPr>
          <w:rFonts w:ascii="Arial" w:hAnsi="Arial" w:cs="Arial"/>
          <w:sz w:val="20"/>
          <w:szCs w:val="20"/>
        </w:rPr>
        <w:t xml:space="preserve">– </w:t>
      </w:r>
      <w:r w:rsidRPr="005F2280">
        <w:rPr>
          <w:rFonts w:ascii="Arial" w:hAnsi="Arial" w:cs="Arial"/>
          <w:b/>
          <w:sz w:val="20"/>
          <w:szCs w:val="20"/>
        </w:rPr>
        <w:t xml:space="preserve">zapewnia </w:t>
      </w:r>
      <w:r w:rsidR="00324729" w:rsidRPr="005F2280">
        <w:rPr>
          <w:rFonts w:ascii="Arial" w:hAnsi="Arial" w:cs="Arial"/>
          <w:b/>
          <w:sz w:val="20"/>
          <w:szCs w:val="20"/>
        </w:rPr>
        <w:t xml:space="preserve">Roman </w:t>
      </w:r>
      <w:r w:rsidRPr="005F2280">
        <w:rPr>
          <w:rFonts w:ascii="Arial" w:hAnsi="Arial" w:cs="Arial"/>
          <w:b/>
          <w:sz w:val="20"/>
          <w:szCs w:val="20"/>
        </w:rPr>
        <w:t>Bugajczyk</w:t>
      </w:r>
      <w:r w:rsidR="00324729" w:rsidRPr="005F2280">
        <w:rPr>
          <w:rFonts w:ascii="Arial" w:hAnsi="Arial" w:cs="Arial"/>
          <w:b/>
          <w:sz w:val="20"/>
          <w:szCs w:val="20"/>
        </w:rPr>
        <w:t>, dyrektor galerii</w:t>
      </w:r>
      <w:r w:rsidRPr="005F2280">
        <w:rPr>
          <w:rFonts w:ascii="Arial" w:hAnsi="Arial" w:cs="Arial"/>
          <w:b/>
          <w:sz w:val="20"/>
          <w:szCs w:val="20"/>
        </w:rPr>
        <w:t xml:space="preserve">. </w:t>
      </w:r>
    </w:p>
    <w:p w14:paraId="5B1EB105" w14:textId="77777777" w:rsidR="006F0963" w:rsidRPr="005F2280" w:rsidRDefault="006F0963" w:rsidP="005F2280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14:paraId="1117901D" w14:textId="77777777" w:rsidR="005F2280" w:rsidRPr="005F2280" w:rsidRDefault="005F2280" w:rsidP="005F228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F2280">
        <w:rPr>
          <w:rFonts w:ascii="Arial" w:eastAsia="Times New Roman" w:hAnsi="Arial" w:cs="Arial"/>
          <w:sz w:val="20"/>
          <w:lang w:eastAsia="pl-PL"/>
        </w:rPr>
        <w:t>Źródło: Galeria Jurajska</w:t>
      </w:r>
    </w:p>
    <w:p w14:paraId="6C0223F6" w14:textId="22BA03CC" w:rsidR="005F2280" w:rsidRPr="005F2280" w:rsidRDefault="005F2280" w:rsidP="005F228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F2280">
        <w:rPr>
          <w:rFonts w:ascii="Arial" w:eastAsia="Times New Roman" w:hAnsi="Arial" w:cs="Arial"/>
          <w:sz w:val="20"/>
          <w:szCs w:val="20"/>
          <w:lang w:eastAsia="pl-PL"/>
        </w:rPr>
        <w:t>***</w:t>
      </w:r>
      <w:r w:rsidRPr="005F2280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5F2280">
        <w:rPr>
          <w:rFonts w:ascii="Arial" w:eastAsia="Times New Roman" w:hAnsi="Arial" w:cs="Arial"/>
          <w:b/>
          <w:sz w:val="12"/>
          <w:lang w:eastAsia="pl-PL"/>
        </w:rPr>
        <w:t>Galeria Jurajska</w:t>
      </w:r>
      <w:r w:rsidRPr="005F2280">
        <w:rPr>
          <w:rFonts w:ascii="Arial" w:eastAsia="Times New Roman" w:hAnsi="Arial" w:cs="Arial"/>
          <w:sz w:val="12"/>
          <w:lang w:eastAsia="pl-PL"/>
        </w:rPr>
        <w:t xml:space="preserve"> to największe centrum handlowe w Częstochowie. Jego otwarcie miało miejsce w 2009 roku. Od tego czasu galeria zyskuje na popularności. Dziś jest to najchętniej wybierane miejsce zakupów, nie tylko częstochowian, ale także mieszkańców ościennych miast. Tylko w 2017 roku galerię odwiedziło blisko 7 mln osób. W Galerii Jurajskiej można znaleźć blisko 200 sklepów, punktów usługowych i gastronomicznych oraz wielosalowe kino Cinema City. W ofercie Galerii Jurajskiej znajdują się sklepy najpopularniejszych marek polskich i międzynarodowych.  Wiele z nich na lokalnym rynku zadebiutowało w Galerii Jurajskiej. Swoje sklepy posiadają tutaj m.in. Grupa LPP (</w:t>
      </w:r>
      <w:proofErr w:type="spellStart"/>
      <w:r w:rsidRPr="005F2280">
        <w:rPr>
          <w:rFonts w:ascii="Arial" w:eastAsia="Times New Roman" w:hAnsi="Arial" w:cs="Arial"/>
          <w:sz w:val="12"/>
          <w:lang w:eastAsia="pl-PL"/>
        </w:rPr>
        <w:t>Reserved</w:t>
      </w:r>
      <w:proofErr w:type="spellEnd"/>
      <w:r w:rsidRPr="005F2280">
        <w:rPr>
          <w:rFonts w:ascii="Arial" w:eastAsia="Times New Roman" w:hAnsi="Arial" w:cs="Arial"/>
          <w:sz w:val="12"/>
          <w:lang w:eastAsia="pl-PL"/>
        </w:rPr>
        <w:t xml:space="preserve">, </w:t>
      </w:r>
      <w:proofErr w:type="spellStart"/>
      <w:r w:rsidRPr="005F2280">
        <w:rPr>
          <w:rFonts w:ascii="Arial" w:eastAsia="Times New Roman" w:hAnsi="Arial" w:cs="Arial"/>
          <w:sz w:val="12"/>
          <w:lang w:eastAsia="pl-PL"/>
        </w:rPr>
        <w:t>Cropp</w:t>
      </w:r>
      <w:proofErr w:type="spellEnd"/>
      <w:r w:rsidRPr="005F2280">
        <w:rPr>
          <w:rFonts w:ascii="Arial" w:eastAsia="Times New Roman" w:hAnsi="Arial" w:cs="Arial"/>
          <w:sz w:val="12"/>
          <w:lang w:eastAsia="pl-PL"/>
        </w:rPr>
        <w:t xml:space="preserve">, Home &amp; </w:t>
      </w:r>
      <w:proofErr w:type="spellStart"/>
      <w:r w:rsidRPr="005F2280">
        <w:rPr>
          <w:rFonts w:ascii="Arial" w:eastAsia="Times New Roman" w:hAnsi="Arial" w:cs="Arial"/>
          <w:sz w:val="12"/>
          <w:lang w:eastAsia="pl-PL"/>
        </w:rPr>
        <w:t>You</w:t>
      </w:r>
      <w:proofErr w:type="spellEnd"/>
      <w:r w:rsidRPr="005F2280">
        <w:rPr>
          <w:rFonts w:ascii="Arial" w:eastAsia="Times New Roman" w:hAnsi="Arial" w:cs="Arial"/>
          <w:sz w:val="12"/>
          <w:lang w:eastAsia="pl-PL"/>
        </w:rPr>
        <w:t xml:space="preserve">, House, </w:t>
      </w:r>
      <w:proofErr w:type="spellStart"/>
      <w:r w:rsidRPr="005F2280">
        <w:rPr>
          <w:rFonts w:ascii="Arial" w:eastAsia="Times New Roman" w:hAnsi="Arial" w:cs="Arial"/>
          <w:sz w:val="12"/>
          <w:lang w:eastAsia="pl-PL"/>
        </w:rPr>
        <w:t>Mohito</w:t>
      </w:r>
      <w:proofErr w:type="spellEnd"/>
      <w:r w:rsidRPr="005F2280">
        <w:rPr>
          <w:rFonts w:ascii="Arial" w:eastAsia="Times New Roman" w:hAnsi="Arial" w:cs="Arial"/>
          <w:sz w:val="12"/>
          <w:lang w:eastAsia="pl-PL"/>
        </w:rPr>
        <w:t>), grupa Inditex (</w:t>
      </w:r>
      <w:proofErr w:type="spellStart"/>
      <w:r w:rsidRPr="005F2280">
        <w:rPr>
          <w:rFonts w:ascii="Arial" w:eastAsia="Times New Roman" w:hAnsi="Arial" w:cs="Arial"/>
          <w:sz w:val="12"/>
          <w:lang w:eastAsia="pl-PL"/>
        </w:rPr>
        <w:t>Zara</w:t>
      </w:r>
      <w:proofErr w:type="spellEnd"/>
      <w:r w:rsidRPr="005F2280">
        <w:rPr>
          <w:rFonts w:ascii="Arial" w:eastAsia="Times New Roman" w:hAnsi="Arial" w:cs="Arial"/>
          <w:sz w:val="12"/>
          <w:lang w:eastAsia="pl-PL"/>
        </w:rPr>
        <w:t xml:space="preserve">, </w:t>
      </w:r>
      <w:proofErr w:type="spellStart"/>
      <w:r w:rsidRPr="005F2280">
        <w:rPr>
          <w:rFonts w:ascii="Arial" w:eastAsia="Times New Roman" w:hAnsi="Arial" w:cs="Arial"/>
          <w:sz w:val="12"/>
          <w:lang w:eastAsia="pl-PL"/>
        </w:rPr>
        <w:t>Bershka</w:t>
      </w:r>
      <w:proofErr w:type="spellEnd"/>
      <w:r w:rsidRPr="005F2280">
        <w:rPr>
          <w:rFonts w:ascii="Arial" w:eastAsia="Times New Roman" w:hAnsi="Arial" w:cs="Arial"/>
          <w:sz w:val="12"/>
          <w:lang w:eastAsia="pl-PL"/>
        </w:rPr>
        <w:t xml:space="preserve">, Stradivarius, </w:t>
      </w:r>
      <w:proofErr w:type="spellStart"/>
      <w:r w:rsidRPr="005F2280">
        <w:rPr>
          <w:rFonts w:ascii="Arial" w:eastAsia="Times New Roman" w:hAnsi="Arial" w:cs="Arial"/>
          <w:sz w:val="12"/>
          <w:lang w:eastAsia="pl-PL"/>
        </w:rPr>
        <w:t>Massimo</w:t>
      </w:r>
      <w:proofErr w:type="spellEnd"/>
      <w:r w:rsidRPr="005F2280">
        <w:rPr>
          <w:rFonts w:ascii="Arial" w:eastAsia="Times New Roman" w:hAnsi="Arial" w:cs="Arial"/>
          <w:sz w:val="12"/>
          <w:lang w:eastAsia="pl-PL"/>
        </w:rPr>
        <w:t xml:space="preserve"> </w:t>
      </w:r>
      <w:proofErr w:type="spellStart"/>
      <w:r w:rsidRPr="005F2280">
        <w:rPr>
          <w:rFonts w:ascii="Arial" w:eastAsia="Times New Roman" w:hAnsi="Arial" w:cs="Arial"/>
          <w:sz w:val="12"/>
          <w:lang w:eastAsia="pl-PL"/>
        </w:rPr>
        <w:t>Dutti</w:t>
      </w:r>
      <w:proofErr w:type="spellEnd"/>
      <w:r w:rsidRPr="005F2280">
        <w:rPr>
          <w:rFonts w:ascii="Arial" w:eastAsia="Times New Roman" w:hAnsi="Arial" w:cs="Arial"/>
          <w:sz w:val="12"/>
          <w:lang w:eastAsia="pl-PL"/>
        </w:rPr>
        <w:t xml:space="preserve">), TK </w:t>
      </w:r>
      <w:proofErr w:type="spellStart"/>
      <w:r w:rsidRPr="005F2280">
        <w:rPr>
          <w:rFonts w:ascii="Arial" w:eastAsia="Times New Roman" w:hAnsi="Arial" w:cs="Arial"/>
          <w:sz w:val="12"/>
          <w:lang w:eastAsia="pl-PL"/>
        </w:rPr>
        <w:t>Maxx</w:t>
      </w:r>
      <w:proofErr w:type="spellEnd"/>
      <w:r w:rsidRPr="005F2280">
        <w:rPr>
          <w:rFonts w:ascii="Arial" w:eastAsia="Times New Roman" w:hAnsi="Arial" w:cs="Arial"/>
          <w:sz w:val="12"/>
          <w:lang w:eastAsia="pl-PL"/>
        </w:rPr>
        <w:t xml:space="preserve">, C&amp;A, Euro RTV AGD, </w:t>
      </w:r>
      <w:proofErr w:type="spellStart"/>
      <w:r w:rsidRPr="005F2280">
        <w:rPr>
          <w:rFonts w:ascii="Arial" w:eastAsia="Times New Roman" w:hAnsi="Arial" w:cs="Arial"/>
          <w:sz w:val="12"/>
          <w:lang w:eastAsia="pl-PL"/>
        </w:rPr>
        <w:t>Intersport</w:t>
      </w:r>
      <w:proofErr w:type="spellEnd"/>
      <w:r w:rsidRPr="005F2280">
        <w:rPr>
          <w:rFonts w:ascii="Arial" w:eastAsia="Times New Roman" w:hAnsi="Arial" w:cs="Arial"/>
          <w:sz w:val="12"/>
          <w:lang w:eastAsia="pl-PL"/>
        </w:rPr>
        <w:t xml:space="preserve">, Empik, H&amp;M, New </w:t>
      </w:r>
      <w:proofErr w:type="spellStart"/>
      <w:r w:rsidRPr="005F2280">
        <w:rPr>
          <w:rFonts w:ascii="Arial" w:eastAsia="Times New Roman" w:hAnsi="Arial" w:cs="Arial"/>
          <w:sz w:val="12"/>
          <w:lang w:eastAsia="pl-PL"/>
        </w:rPr>
        <w:t>Yorker</w:t>
      </w:r>
      <w:proofErr w:type="spellEnd"/>
      <w:r w:rsidRPr="005F2280">
        <w:rPr>
          <w:rFonts w:ascii="Arial" w:eastAsia="Times New Roman" w:hAnsi="Arial" w:cs="Arial"/>
          <w:sz w:val="12"/>
          <w:lang w:eastAsia="pl-PL"/>
        </w:rPr>
        <w:t xml:space="preserve">, Smyk, Rossmann, </w:t>
      </w:r>
      <w:proofErr w:type="spellStart"/>
      <w:r w:rsidRPr="005F2280">
        <w:rPr>
          <w:rFonts w:ascii="Arial" w:eastAsia="Times New Roman" w:hAnsi="Arial" w:cs="Arial"/>
          <w:sz w:val="12"/>
          <w:lang w:eastAsia="pl-PL"/>
        </w:rPr>
        <w:t>Sephora</w:t>
      </w:r>
      <w:proofErr w:type="spellEnd"/>
      <w:r w:rsidRPr="005F2280">
        <w:rPr>
          <w:rFonts w:ascii="Arial" w:eastAsia="Times New Roman" w:hAnsi="Arial" w:cs="Arial"/>
          <w:sz w:val="12"/>
          <w:lang w:eastAsia="pl-PL"/>
        </w:rPr>
        <w:t xml:space="preserve">, Super Pharm, Biedronka, Douglas, Carry, </w:t>
      </w:r>
      <w:proofErr w:type="spellStart"/>
      <w:r w:rsidRPr="005F2280">
        <w:rPr>
          <w:rFonts w:ascii="Arial" w:eastAsia="Times New Roman" w:hAnsi="Arial" w:cs="Arial"/>
          <w:sz w:val="12"/>
          <w:lang w:eastAsia="pl-PL"/>
        </w:rPr>
        <w:t>TruTrussardi</w:t>
      </w:r>
      <w:proofErr w:type="spellEnd"/>
      <w:r w:rsidRPr="005F2280">
        <w:rPr>
          <w:rFonts w:ascii="Arial" w:eastAsia="Times New Roman" w:hAnsi="Arial" w:cs="Arial"/>
          <w:sz w:val="12"/>
          <w:lang w:eastAsia="pl-PL"/>
        </w:rPr>
        <w:t xml:space="preserve">, </w:t>
      </w:r>
      <w:proofErr w:type="spellStart"/>
      <w:r w:rsidRPr="005F2280">
        <w:rPr>
          <w:rFonts w:ascii="Arial" w:eastAsia="Times New Roman" w:hAnsi="Arial" w:cs="Arial"/>
          <w:sz w:val="12"/>
          <w:lang w:eastAsia="pl-PL"/>
        </w:rPr>
        <w:t>Apart</w:t>
      </w:r>
      <w:proofErr w:type="spellEnd"/>
      <w:r w:rsidRPr="005F2280">
        <w:rPr>
          <w:rFonts w:ascii="Arial" w:eastAsia="Times New Roman" w:hAnsi="Arial" w:cs="Arial"/>
          <w:sz w:val="12"/>
          <w:lang w:eastAsia="pl-PL"/>
        </w:rPr>
        <w:t xml:space="preserve"> i wiele innych. Do dyspozycji klientów Galerii Jurajskiej jest wielopoziomowy parking mogący pomieścić 2000 samochodów, parking autokarowy, a także nowocześnie zaaranżowana strefa restauracyjna z wydzieloną przestrzenią wypoczynkową. W bezpośrednim sąsiedztwie centrum znajdują się przystanki kilkunastu linii autobusowych.</w:t>
      </w:r>
    </w:p>
    <w:p w14:paraId="292A9791" w14:textId="77777777" w:rsidR="005F2280" w:rsidRPr="005F2280" w:rsidRDefault="005F2280" w:rsidP="005F228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F2280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p w14:paraId="6205719C" w14:textId="77777777" w:rsidR="005F2280" w:rsidRPr="005F2280" w:rsidRDefault="005F2280" w:rsidP="005F228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F2280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bookmarkEnd w:id="0"/>
    <w:p w14:paraId="30971E6B" w14:textId="77777777" w:rsidR="006F0963" w:rsidRPr="005F2280" w:rsidRDefault="006F0963" w:rsidP="005F2280">
      <w:pPr>
        <w:pStyle w:val="Bezodstpw"/>
        <w:jc w:val="both"/>
        <w:rPr>
          <w:rFonts w:ascii="Arial" w:hAnsi="Arial" w:cs="Arial"/>
          <w:sz w:val="20"/>
          <w:szCs w:val="20"/>
        </w:rPr>
      </w:pPr>
    </w:p>
    <w:sectPr w:rsidR="006F0963" w:rsidRPr="005F22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5A03B13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na Borecka-Suda">
    <w15:presenceInfo w15:providerId="None" w15:userId="Anna Borecka-Sud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963"/>
    <w:rsid w:val="001F1058"/>
    <w:rsid w:val="00245D29"/>
    <w:rsid w:val="00271C29"/>
    <w:rsid w:val="00324729"/>
    <w:rsid w:val="00474F74"/>
    <w:rsid w:val="00513CBA"/>
    <w:rsid w:val="005519AC"/>
    <w:rsid w:val="005D0445"/>
    <w:rsid w:val="005F2280"/>
    <w:rsid w:val="00642D78"/>
    <w:rsid w:val="006F0963"/>
    <w:rsid w:val="009B5C2F"/>
    <w:rsid w:val="00B71164"/>
    <w:rsid w:val="00D85CE4"/>
    <w:rsid w:val="00E80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DE28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F09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F0963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Bezodstpw">
    <w:name w:val="No Spacing"/>
    <w:uiPriority w:val="1"/>
    <w:qFormat/>
    <w:rsid w:val="00E805D2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7116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7116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7116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7116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7116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11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116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F09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F0963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Bezodstpw">
    <w:name w:val="No Spacing"/>
    <w:uiPriority w:val="1"/>
    <w:qFormat/>
    <w:rsid w:val="00E805D2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7116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7116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7116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7116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7116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11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11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47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6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3" Type="http://schemas.openxmlformats.org/officeDocument/2006/relationships/settings" Target="settings.xml"/><Relationship Id="rId7" Type="http://schemas.microsoft.com/office/2011/relationships/people" Target="peop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734</Words>
  <Characters>4406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dcterms:created xsi:type="dcterms:W3CDTF">2018-06-11T06:50:00Z</dcterms:created>
  <dcterms:modified xsi:type="dcterms:W3CDTF">2018-06-11T06:50:00Z</dcterms:modified>
</cp:coreProperties>
</file>