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1178DF" w14:textId="27EE51B5" w:rsidR="0098789E" w:rsidRPr="009E10A8" w:rsidRDefault="009E10A8" w:rsidP="009E10A8">
      <w:pPr>
        <w:pStyle w:val="Bezodstpw"/>
        <w:jc w:val="both"/>
        <w:rPr>
          <w:rFonts w:ascii="Calibri Light" w:hAnsi="Calibri Light" w:cs="Calibri Light"/>
          <w:b/>
          <w:lang w:eastAsia="pl-PL"/>
        </w:rPr>
      </w:pPr>
      <w:bookmarkStart w:id="0" w:name="_GoBack"/>
      <w:r w:rsidRPr="009E10A8">
        <w:rPr>
          <w:rFonts w:ascii="Calibri Light" w:hAnsi="Calibri Light" w:cs="Calibri Light"/>
          <w:b/>
          <w:lang w:eastAsia="pl-PL"/>
        </w:rPr>
        <w:t>Informacja prasowa: 05-06</w:t>
      </w:r>
      <w:r w:rsidR="0098789E" w:rsidRPr="009E10A8">
        <w:rPr>
          <w:rFonts w:ascii="Calibri Light" w:hAnsi="Calibri Light" w:cs="Calibri Light"/>
          <w:b/>
          <w:lang w:eastAsia="pl-PL"/>
        </w:rPr>
        <w:t>-2018, Częstochowa</w:t>
      </w:r>
    </w:p>
    <w:p w14:paraId="2456EADD" w14:textId="77777777" w:rsidR="0098789E" w:rsidRPr="009E10A8" w:rsidRDefault="0098789E" w:rsidP="009E10A8">
      <w:pPr>
        <w:pStyle w:val="Bezodstpw"/>
        <w:jc w:val="both"/>
        <w:rPr>
          <w:rFonts w:ascii="Calibri Light" w:hAnsi="Calibri Light" w:cs="Calibri Light"/>
          <w:lang w:eastAsia="pl-PL"/>
        </w:rPr>
      </w:pPr>
      <w:r w:rsidRPr="009E10A8">
        <w:rPr>
          <w:rFonts w:ascii="Calibri Light" w:hAnsi="Calibri Light" w:cs="Calibri Light"/>
          <w:lang w:eastAsia="pl-PL"/>
        </w:rPr>
        <w:t>Tomasz Pietrzak/Guarana PR</w:t>
      </w:r>
    </w:p>
    <w:p w14:paraId="357CF0AF" w14:textId="77777777" w:rsidR="0098789E" w:rsidRPr="009E10A8" w:rsidRDefault="0098789E" w:rsidP="009E10A8">
      <w:pPr>
        <w:pStyle w:val="Bezodstpw"/>
        <w:jc w:val="both"/>
        <w:rPr>
          <w:rFonts w:ascii="Calibri Light" w:hAnsi="Calibri Light" w:cs="Calibri Light"/>
          <w:lang w:eastAsia="pl-PL"/>
        </w:rPr>
      </w:pPr>
      <w:r w:rsidRPr="009E10A8">
        <w:rPr>
          <w:rFonts w:ascii="Calibri Light" w:hAnsi="Calibri Light" w:cs="Calibri Light"/>
          <w:lang w:eastAsia="pl-PL"/>
        </w:rPr>
        <w:t>Biuro Prasowe Galerii Jurajskiej</w:t>
      </w:r>
    </w:p>
    <w:p w14:paraId="152A3F98" w14:textId="77777777" w:rsidR="0098789E" w:rsidRPr="009E10A8" w:rsidRDefault="0098789E" w:rsidP="009E10A8">
      <w:pPr>
        <w:pStyle w:val="Bezodstpw"/>
        <w:jc w:val="both"/>
        <w:rPr>
          <w:rFonts w:ascii="Calibri Light" w:hAnsi="Calibri Light" w:cs="Calibri Light"/>
          <w:lang w:eastAsia="pl-PL"/>
        </w:rPr>
      </w:pPr>
      <w:r w:rsidRPr="009E10A8">
        <w:rPr>
          <w:rFonts w:ascii="Calibri Light" w:hAnsi="Calibri Light" w:cs="Calibri Light"/>
          <w:lang w:eastAsia="pl-PL"/>
        </w:rPr>
        <w:t xml:space="preserve">Tel. 509 106 256 mail. tomasz.pietrzak[at]guaranapr.pl </w:t>
      </w:r>
    </w:p>
    <w:p w14:paraId="10D671C7" w14:textId="77777777" w:rsidR="0098789E" w:rsidRPr="009E10A8" w:rsidRDefault="0098789E" w:rsidP="009E10A8">
      <w:pPr>
        <w:pStyle w:val="Bezodstpw"/>
        <w:jc w:val="both"/>
        <w:rPr>
          <w:rFonts w:ascii="Calibri Light" w:hAnsi="Calibri Light" w:cs="Calibri Light"/>
        </w:rPr>
      </w:pPr>
    </w:p>
    <w:p w14:paraId="244E68E5" w14:textId="77777777" w:rsidR="009E10A8" w:rsidRPr="009E10A8" w:rsidRDefault="009E10A8" w:rsidP="009E10A8">
      <w:pPr>
        <w:pStyle w:val="Bezodstpw"/>
        <w:jc w:val="both"/>
        <w:rPr>
          <w:rFonts w:ascii="Calibri Light" w:hAnsi="Calibri Light" w:cs="Calibri Light"/>
          <w:b/>
          <w:sz w:val="28"/>
        </w:rPr>
      </w:pPr>
      <w:r w:rsidRPr="009E10A8">
        <w:rPr>
          <w:rFonts w:ascii="Calibri Light" w:hAnsi="Calibri Light" w:cs="Calibri Light"/>
          <w:b/>
          <w:sz w:val="28"/>
        </w:rPr>
        <w:t>Rekordowy maj w Galerii Jurajskiej. Czerwiec też już na plus przez… miejski ogród nad Wartą</w:t>
      </w:r>
    </w:p>
    <w:p w14:paraId="6F1AEADC" w14:textId="77777777" w:rsidR="009E10A8" w:rsidRPr="009E10A8" w:rsidRDefault="009E10A8" w:rsidP="009E10A8">
      <w:pPr>
        <w:pStyle w:val="Bezodstpw"/>
        <w:jc w:val="both"/>
        <w:rPr>
          <w:rFonts w:ascii="Calibri Light" w:hAnsi="Calibri Light" w:cs="Calibri Light"/>
          <w:sz w:val="28"/>
        </w:rPr>
      </w:pPr>
    </w:p>
    <w:p w14:paraId="7E673025" w14:textId="77777777" w:rsidR="009E10A8" w:rsidRPr="009E10A8" w:rsidRDefault="009E10A8" w:rsidP="009E10A8">
      <w:pPr>
        <w:pStyle w:val="Bezodstpw"/>
        <w:jc w:val="both"/>
        <w:rPr>
          <w:rFonts w:ascii="Calibri Light" w:hAnsi="Calibri Light" w:cs="Calibri Light"/>
        </w:rPr>
      </w:pPr>
      <w:r w:rsidRPr="009E10A8">
        <w:rPr>
          <w:rFonts w:ascii="Calibri Light" w:hAnsi="Calibri Light" w:cs="Calibri Light"/>
        </w:rPr>
        <w:t>Po raz kolejny w tym roku Galeria Jurajska zanotowała rekordy frekwencyjne. Mocny okazał się zarówno maj, jak również pierwszy weekend czerwca. Spory ruch w tym ostatnim to przede wszystkim zasługa oddania do użytku miejskiego ogrodu nad Wartą – nowej inwestycji centrum handlowego.</w:t>
      </w:r>
    </w:p>
    <w:p w14:paraId="57AEF499" w14:textId="77777777" w:rsidR="009E10A8" w:rsidRPr="009E10A8" w:rsidRDefault="009E10A8" w:rsidP="009E10A8">
      <w:pPr>
        <w:pStyle w:val="Bezodstpw"/>
        <w:jc w:val="both"/>
        <w:rPr>
          <w:rFonts w:ascii="Calibri Light" w:hAnsi="Calibri Light" w:cs="Calibri Light"/>
          <w:sz w:val="20"/>
        </w:rPr>
      </w:pPr>
    </w:p>
    <w:p w14:paraId="6DEA86D8" w14:textId="77777777" w:rsidR="009E10A8" w:rsidRPr="009E10A8" w:rsidRDefault="009E10A8" w:rsidP="009E10A8">
      <w:pPr>
        <w:pStyle w:val="Bezodstpw"/>
        <w:jc w:val="both"/>
        <w:rPr>
          <w:rFonts w:ascii="Calibri Light" w:hAnsi="Calibri Light" w:cs="Calibri Light"/>
          <w:sz w:val="20"/>
        </w:rPr>
      </w:pPr>
    </w:p>
    <w:p w14:paraId="5943F092" w14:textId="77777777" w:rsidR="009E10A8" w:rsidRPr="009E10A8" w:rsidRDefault="009E10A8" w:rsidP="009E10A8">
      <w:pPr>
        <w:pStyle w:val="Bezodstpw"/>
        <w:jc w:val="both"/>
        <w:rPr>
          <w:rFonts w:ascii="Calibri Light" w:hAnsi="Calibri Light" w:cs="Calibri Light"/>
          <w:b/>
          <w:sz w:val="20"/>
        </w:rPr>
      </w:pPr>
      <w:r w:rsidRPr="009E10A8">
        <w:rPr>
          <w:rFonts w:ascii="Calibri Light" w:hAnsi="Calibri Light" w:cs="Calibri Light"/>
          <w:b/>
          <w:sz w:val="20"/>
        </w:rPr>
        <w:t>Spory ruch w maju</w:t>
      </w:r>
    </w:p>
    <w:p w14:paraId="1E7104A8" w14:textId="77777777" w:rsidR="009E10A8" w:rsidRPr="009E10A8" w:rsidRDefault="009E10A8" w:rsidP="009E10A8">
      <w:pPr>
        <w:pStyle w:val="Bezodstpw"/>
        <w:jc w:val="both"/>
        <w:rPr>
          <w:rFonts w:ascii="Calibri Light" w:hAnsi="Calibri Light" w:cs="Calibri Light"/>
          <w:sz w:val="20"/>
        </w:rPr>
      </w:pPr>
      <w:r w:rsidRPr="009E10A8">
        <w:rPr>
          <w:rFonts w:ascii="Calibri Light" w:hAnsi="Calibri Light" w:cs="Calibri Light"/>
          <w:sz w:val="20"/>
        </w:rPr>
        <w:t>Ani długie weekendy i słoneczna pogoda, ani wolne dni i niedziele bez handlu nie odwiodły zakupów w Galerii Jurajskiej. Wręcz przeciwnie. Największe w Częstochowie centrum handlowe zanotowało właśnie najlepszy maj w swojej 8-letniej historii.  Tylko w minionym miesiącu galerię odwiedziło ponad 540 tys. klientów, o blisko 10 tys. więcej niż przed rokiem. Co ciekawe, maj miał aż o 3 dni handlowe mniej niż w 2017 r. Zdaniem przedstawicieli Jurajskiej jest przede wszystkim zasługą  coraz bardziej urozmaiconej oferty i atrakcji galerii.</w:t>
      </w:r>
    </w:p>
    <w:p w14:paraId="70CC5EEB" w14:textId="77777777" w:rsidR="009E10A8" w:rsidRPr="009E10A8" w:rsidRDefault="009E10A8" w:rsidP="009E10A8">
      <w:pPr>
        <w:pStyle w:val="Bezodstpw"/>
        <w:jc w:val="both"/>
        <w:rPr>
          <w:rFonts w:ascii="Calibri Light" w:hAnsi="Calibri Light" w:cs="Calibri Light"/>
          <w:sz w:val="20"/>
        </w:rPr>
      </w:pPr>
    </w:p>
    <w:p w14:paraId="6B625EEB" w14:textId="77777777" w:rsidR="009E10A8" w:rsidRPr="009E10A8" w:rsidRDefault="009E10A8" w:rsidP="009E10A8">
      <w:pPr>
        <w:pStyle w:val="Bezodstpw"/>
        <w:jc w:val="both"/>
        <w:rPr>
          <w:rFonts w:ascii="Calibri Light" w:hAnsi="Calibri Light" w:cs="Calibri Light"/>
          <w:sz w:val="20"/>
        </w:rPr>
      </w:pPr>
      <w:r w:rsidRPr="009E10A8">
        <w:rPr>
          <w:rFonts w:ascii="Calibri Light" w:hAnsi="Calibri Light" w:cs="Calibri Light"/>
          <w:sz w:val="20"/>
        </w:rPr>
        <w:t xml:space="preserve">- </w:t>
      </w:r>
      <w:r w:rsidRPr="009E10A8">
        <w:rPr>
          <w:rFonts w:ascii="Calibri Light" w:hAnsi="Calibri Light" w:cs="Calibri Light"/>
          <w:i/>
          <w:sz w:val="20"/>
        </w:rPr>
        <w:t>Nasza oferta wciąż się rozwija i dopasowuje do oczekiwań naszych klientów. Tylko w maju galeria wzbogaciła się aż o 2 nowe restauracje, w tym wyczekiwaną restaurację z kuchnią japońską. Jednocześnie dotychczasowi najemcy stale rozwijają u nas swoją ofertę, modernizując salony lub powiększając je. Przyciąga także skala oferty. Jurajska jest dziś praktycznie w 100% wynajęta</w:t>
      </w:r>
      <w:r w:rsidRPr="009E10A8">
        <w:rPr>
          <w:rFonts w:ascii="Calibri Light" w:hAnsi="Calibri Light" w:cs="Calibri Light"/>
          <w:sz w:val="20"/>
        </w:rPr>
        <w:t xml:space="preserve"> – </w:t>
      </w:r>
      <w:r w:rsidRPr="009E10A8">
        <w:rPr>
          <w:rFonts w:ascii="Calibri Light" w:hAnsi="Calibri Light" w:cs="Calibri Light"/>
          <w:b/>
          <w:sz w:val="20"/>
        </w:rPr>
        <w:t>mówi Roman Bugajczyk, dyrektor Galerii Jurajskiej.</w:t>
      </w:r>
    </w:p>
    <w:p w14:paraId="37E05FD2" w14:textId="77777777" w:rsidR="009E10A8" w:rsidRPr="009E10A8" w:rsidRDefault="009E10A8" w:rsidP="009E10A8">
      <w:pPr>
        <w:pStyle w:val="Bezodstpw"/>
        <w:jc w:val="both"/>
        <w:rPr>
          <w:rFonts w:ascii="Calibri Light" w:hAnsi="Calibri Light" w:cs="Calibri Light"/>
          <w:sz w:val="20"/>
        </w:rPr>
      </w:pPr>
    </w:p>
    <w:p w14:paraId="35C8DE45" w14:textId="77777777" w:rsidR="009E10A8" w:rsidRPr="009E10A8" w:rsidRDefault="009E10A8" w:rsidP="009E10A8">
      <w:pPr>
        <w:pStyle w:val="Bezodstpw"/>
        <w:jc w:val="both"/>
        <w:rPr>
          <w:rFonts w:ascii="Calibri Light" w:hAnsi="Calibri Light" w:cs="Calibri Light"/>
          <w:sz w:val="20"/>
        </w:rPr>
      </w:pPr>
      <w:r w:rsidRPr="009E10A8">
        <w:rPr>
          <w:rFonts w:ascii="Calibri Light" w:hAnsi="Calibri Light" w:cs="Calibri Light"/>
          <w:sz w:val="20"/>
        </w:rPr>
        <w:t xml:space="preserve">Magnesem są także pozytywne zmiany, jakie zachodzą w centrum handlowym. Od kilku lat galeria mocno inwestuje m.in. w komfort robienia zakupów i pobytu w galerii .Jurajska stworzyła m.in. nowoczesne strefy wypoczynkowe, zmodernizowała food </w:t>
      </w:r>
      <w:proofErr w:type="spellStart"/>
      <w:r w:rsidRPr="009E10A8">
        <w:rPr>
          <w:rFonts w:ascii="Calibri Light" w:hAnsi="Calibri Light" w:cs="Calibri Light"/>
          <w:sz w:val="20"/>
        </w:rPr>
        <w:t>court</w:t>
      </w:r>
      <w:proofErr w:type="spellEnd"/>
      <w:r w:rsidRPr="009E10A8">
        <w:rPr>
          <w:rFonts w:ascii="Calibri Light" w:hAnsi="Calibri Light" w:cs="Calibri Light"/>
          <w:sz w:val="20"/>
        </w:rPr>
        <w:t xml:space="preserve"> – tworząc jedną z najciekawszych przestrzeni gastronomicznych w galerii handlowej w Polsce, wprowadziła także najnowocześniejszy w kraju system zarządzania parkingiem. </w:t>
      </w:r>
    </w:p>
    <w:p w14:paraId="7603D4E1" w14:textId="77777777" w:rsidR="009E10A8" w:rsidRPr="009E10A8" w:rsidRDefault="009E10A8" w:rsidP="009E10A8">
      <w:pPr>
        <w:pStyle w:val="Bezodstpw"/>
        <w:jc w:val="both"/>
        <w:rPr>
          <w:rFonts w:ascii="Calibri Light" w:hAnsi="Calibri Light" w:cs="Calibri Light"/>
          <w:sz w:val="20"/>
        </w:rPr>
      </w:pPr>
    </w:p>
    <w:p w14:paraId="0C0AB773" w14:textId="77777777" w:rsidR="009E10A8" w:rsidRPr="009E10A8" w:rsidRDefault="009E10A8" w:rsidP="009E10A8">
      <w:pPr>
        <w:pStyle w:val="Bezodstpw"/>
        <w:jc w:val="both"/>
        <w:rPr>
          <w:rFonts w:ascii="Calibri Light" w:hAnsi="Calibri Light" w:cs="Calibri Light"/>
          <w:sz w:val="20"/>
        </w:rPr>
      </w:pPr>
      <w:r w:rsidRPr="009E10A8">
        <w:rPr>
          <w:rFonts w:ascii="Calibri Light" w:hAnsi="Calibri Light" w:cs="Calibri Light"/>
          <w:sz w:val="20"/>
        </w:rPr>
        <w:t>Dzięki temu ostatniemu zmotoryzowani klienci, których przybywa w galerii, mogą szybciej i łatwiej znaleźć wolne miejsca np. sprawdzając natężenie ruchu poprzez specjalną aplikację. Łatwiej jest im także znaleźć pojazd. To jednak nie koniec. Na ukończeniu jest właśnie modernizacja wejścia głównego do galerii. Centrum handlowe tworzy tam nowoczesną przestrzeń powitalną połączoną ze strefami wypoczynkowymi.</w:t>
      </w:r>
    </w:p>
    <w:p w14:paraId="122C660F" w14:textId="77777777" w:rsidR="009E10A8" w:rsidRPr="009E10A8" w:rsidRDefault="009E10A8" w:rsidP="009E10A8">
      <w:pPr>
        <w:pStyle w:val="Bezodstpw"/>
        <w:jc w:val="both"/>
        <w:rPr>
          <w:rFonts w:ascii="Calibri Light" w:hAnsi="Calibri Light" w:cs="Calibri Light"/>
          <w:sz w:val="20"/>
        </w:rPr>
      </w:pPr>
    </w:p>
    <w:p w14:paraId="4C541887" w14:textId="77777777" w:rsidR="009E10A8" w:rsidRPr="009E10A8" w:rsidRDefault="009E10A8" w:rsidP="009E10A8">
      <w:pPr>
        <w:pStyle w:val="Bezodstpw"/>
        <w:jc w:val="both"/>
        <w:rPr>
          <w:rFonts w:ascii="Calibri Light" w:hAnsi="Calibri Light" w:cs="Calibri Light"/>
          <w:sz w:val="20"/>
        </w:rPr>
      </w:pPr>
      <w:r w:rsidRPr="009E10A8">
        <w:rPr>
          <w:rFonts w:ascii="Calibri Light" w:hAnsi="Calibri Light" w:cs="Calibri Light"/>
          <w:sz w:val="20"/>
        </w:rPr>
        <w:t xml:space="preserve">- </w:t>
      </w:r>
      <w:r w:rsidRPr="009E10A8">
        <w:rPr>
          <w:rFonts w:ascii="Calibri Light" w:hAnsi="Calibri Light" w:cs="Calibri Light"/>
          <w:i/>
          <w:sz w:val="20"/>
        </w:rPr>
        <w:t>Zmieniamy się, dopasowujemy do oczekiwań jakie ma współczesny konsument. Tylko w ciągu ostatnich 3 lat zrealizowaliśmy kilkanaście inwestycji, dzięki którym zakupy w galerii stały się przyjemniejsze i wygodniejsze. Jednocześnie zaczęliśmy także kłaść mocny nacisk na aspekty poza zakupowe wizyt, tworząc klientom komfortowe przestrzenie do spotkań, wypoczynku i integracji. Tak nowoczesne myślenie o przestrzeni handlowej dziś procentuje</w:t>
      </w:r>
      <w:r w:rsidRPr="009E10A8">
        <w:rPr>
          <w:rFonts w:ascii="Calibri Light" w:hAnsi="Calibri Light" w:cs="Calibri Light"/>
          <w:sz w:val="20"/>
        </w:rPr>
        <w:t xml:space="preserve"> – dodaje Bugajczyk.</w:t>
      </w:r>
    </w:p>
    <w:p w14:paraId="513DCD08" w14:textId="77777777" w:rsidR="009E10A8" w:rsidRPr="009E10A8" w:rsidRDefault="009E10A8" w:rsidP="009E10A8">
      <w:pPr>
        <w:pStyle w:val="Bezodstpw"/>
        <w:jc w:val="both"/>
        <w:rPr>
          <w:rFonts w:ascii="Calibri Light" w:hAnsi="Calibri Light" w:cs="Calibri Light"/>
          <w:sz w:val="20"/>
        </w:rPr>
      </w:pPr>
    </w:p>
    <w:p w14:paraId="4AEF8B84" w14:textId="77777777" w:rsidR="009E10A8" w:rsidRPr="009E10A8" w:rsidRDefault="009E10A8" w:rsidP="009E10A8">
      <w:pPr>
        <w:pStyle w:val="Bezodstpw"/>
        <w:jc w:val="both"/>
        <w:rPr>
          <w:rFonts w:ascii="Calibri Light" w:hAnsi="Calibri Light" w:cs="Calibri Light"/>
          <w:b/>
          <w:sz w:val="20"/>
        </w:rPr>
      </w:pPr>
      <w:r w:rsidRPr="009E10A8">
        <w:rPr>
          <w:rFonts w:ascii="Calibri Light" w:hAnsi="Calibri Light" w:cs="Calibri Light"/>
          <w:b/>
          <w:sz w:val="20"/>
        </w:rPr>
        <w:t>Bulwary Warty przyciągają częstochowian</w:t>
      </w:r>
    </w:p>
    <w:p w14:paraId="62C81819" w14:textId="77777777" w:rsidR="009E10A8" w:rsidRPr="009E10A8" w:rsidRDefault="009E10A8" w:rsidP="009E10A8">
      <w:pPr>
        <w:pStyle w:val="Bezodstpw"/>
        <w:jc w:val="both"/>
        <w:rPr>
          <w:rFonts w:ascii="Calibri Light" w:hAnsi="Calibri Light" w:cs="Calibri Light"/>
          <w:sz w:val="20"/>
        </w:rPr>
      </w:pPr>
      <w:r w:rsidRPr="009E10A8">
        <w:rPr>
          <w:rFonts w:ascii="Calibri Light" w:hAnsi="Calibri Light" w:cs="Calibri Light"/>
          <w:sz w:val="20"/>
        </w:rPr>
        <w:t>Jak duży wpływ mają inwestycje Jurajskiej na ruch, najlepiej pokazuje ostatnia realizacja. 1 czerwca centrum handlowe hucznie otworzyło miejski ogród, który przez blisko rok powstał na sąsiadujących z galerią bulwarach Warty. Tylko podczas pierwszego weekendu funkcjonowania przestrzeni (1-3 czerwca) galerię odwiedziło blisko 100 tys. klientów! Dla porównania zwykle od piątku do niedzieli Jurajska notuje frekwencję rzędu 60-70 tys. osób.</w:t>
      </w:r>
    </w:p>
    <w:p w14:paraId="31516C6C" w14:textId="77777777" w:rsidR="009E10A8" w:rsidRPr="009E10A8" w:rsidRDefault="009E10A8" w:rsidP="009E10A8">
      <w:pPr>
        <w:pStyle w:val="Bezodstpw"/>
        <w:jc w:val="both"/>
        <w:rPr>
          <w:rFonts w:ascii="Calibri Light" w:hAnsi="Calibri Light" w:cs="Calibri Light"/>
          <w:sz w:val="20"/>
        </w:rPr>
      </w:pPr>
    </w:p>
    <w:p w14:paraId="1BB92FF2" w14:textId="77777777" w:rsidR="009E10A8" w:rsidRPr="009E10A8" w:rsidRDefault="009E10A8" w:rsidP="009E10A8">
      <w:pPr>
        <w:pStyle w:val="Bezodstpw"/>
        <w:jc w:val="both"/>
        <w:rPr>
          <w:rFonts w:ascii="Calibri Light" w:hAnsi="Calibri Light" w:cs="Calibri Light"/>
          <w:sz w:val="20"/>
        </w:rPr>
      </w:pPr>
      <w:r w:rsidRPr="009E10A8">
        <w:rPr>
          <w:rFonts w:ascii="Calibri Light" w:hAnsi="Calibri Light" w:cs="Calibri Light"/>
          <w:sz w:val="20"/>
        </w:rPr>
        <w:t>Co tak przyciągnęło? Przede wszystkim zorganizowany event otwarcia, ale także nowa przestrzeń. Na powierzchni ponad 8,5 tys. m kw. tuż nad rzeką galeria stworzyła unikalny miejski ogród łączący wypoczynek z zakupami. W przestrzeni tej powstały mające ponad 1,3 tys. m kw. ścieżki i place zabaw dla dzieci w różnym wieku, a na centralnym dziedzińcu mającym 500 m kw. stanęła strzelająca wodą fontanna z mokrym chodnikiem oraz sadzawka.</w:t>
      </w:r>
    </w:p>
    <w:p w14:paraId="2A71200C" w14:textId="77777777" w:rsidR="009E10A8" w:rsidRPr="009E10A8" w:rsidRDefault="009E10A8" w:rsidP="009E10A8">
      <w:pPr>
        <w:pStyle w:val="Bezodstpw"/>
        <w:jc w:val="both"/>
        <w:rPr>
          <w:rFonts w:ascii="Calibri Light" w:hAnsi="Calibri Light" w:cs="Calibri Light"/>
          <w:sz w:val="20"/>
        </w:rPr>
      </w:pPr>
    </w:p>
    <w:p w14:paraId="50E72AA0" w14:textId="77777777" w:rsidR="009E10A8" w:rsidRPr="009E10A8" w:rsidRDefault="009E10A8" w:rsidP="009E10A8">
      <w:pPr>
        <w:pStyle w:val="Bezodstpw"/>
        <w:jc w:val="both"/>
        <w:rPr>
          <w:rFonts w:ascii="Calibri Light" w:hAnsi="Calibri Light" w:cs="Calibri Light"/>
          <w:sz w:val="20"/>
        </w:rPr>
      </w:pPr>
      <w:r w:rsidRPr="009E10A8">
        <w:rPr>
          <w:rFonts w:ascii="Calibri Light" w:hAnsi="Calibri Light" w:cs="Calibri Light"/>
          <w:sz w:val="20"/>
        </w:rPr>
        <w:lastRenderedPageBreak/>
        <w:t xml:space="preserve">W alejkach oraz na placu głównym ogrodu pojawiły się także ławki zwrócone w kierunku rzeki, a nad samą rzeka z kolei powstała długa aleja spacerowa. Teren obsadzono drzewami, które za kilka lat będą miały rozłożyste korony, a także ozdobnymi trawami i krzewami oraz miododajnymi roślinami, które są przyjazne pszczołom. </w:t>
      </w:r>
    </w:p>
    <w:p w14:paraId="4F5B13CA" w14:textId="77777777" w:rsidR="009E10A8" w:rsidRPr="009E10A8" w:rsidRDefault="009E10A8" w:rsidP="009E10A8">
      <w:pPr>
        <w:pStyle w:val="Bezodstpw"/>
        <w:jc w:val="both"/>
        <w:rPr>
          <w:rFonts w:ascii="Calibri Light" w:hAnsi="Calibri Light" w:cs="Calibri Light"/>
          <w:sz w:val="20"/>
        </w:rPr>
      </w:pPr>
    </w:p>
    <w:p w14:paraId="74131A26" w14:textId="77777777" w:rsidR="009E10A8" w:rsidRDefault="009E10A8" w:rsidP="009E10A8">
      <w:pPr>
        <w:pStyle w:val="Bezodstpw"/>
        <w:jc w:val="both"/>
        <w:rPr>
          <w:rFonts w:ascii="Calibri Light" w:hAnsi="Calibri Light" w:cs="Calibri Light"/>
          <w:sz w:val="20"/>
        </w:rPr>
      </w:pPr>
      <w:r w:rsidRPr="009E10A8">
        <w:rPr>
          <w:rFonts w:ascii="Calibri Light" w:hAnsi="Calibri Light" w:cs="Calibri Light"/>
          <w:sz w:val="20"/>
        </w:rPr>
        <w:t xml:space="preserve">- </w:t>
      </w:r>
      <w:r w:rsidRPr="009E10A8">
        <w:rPr>
          <w:rFonts w:ascii="Calibri Light" w:hAnsi="Calibri Light" w:cs="Calibri Light"/>
          <w:i/>
          <w:sz w:val="20"/>
        </w:rPr>
        <w:t>Ta inwestycja po ponad 30 latach znów przywraca mieszkańcom Częstochowy popularne niegdyś bulwary Warty. Zyskują oni zarówno nowoczesną i zieloną strefę rekreacyjną, w której mogą bawić się i spotkać, z drugiej strony galeria zyskuje miejsce, w którym klienci mogą odpocząć podczas zakupów lub uczestniczyć w odbywających się tutaj wydarzeniach. To kolejny nasz projekt wprowadzający do galerii handlowej ideę tzw. „trzeciego miejsca”, czyli nienachalnej przestrzeni, w której można oddać się miejskiemu relaksowi z kawą ręku</w:t>
      </w:r>
      <w:r w:rsidRPr="009E10A8">
        <w:rPr>
          <w:rFonts w:ascii="Calibri Light" w:hAnsi="Calibri Light" w:cs="Calibri Light"/>
          <w:sz w:val="20"/>
        </w:rPr>
        <w:t xml:space="preserve"> – mówi Bugajczyk.</w:t>
      </w:r>
    </w:p>
    <w:p w14:paraId="3EF925AE" w14:textId="77777777" w:rsidR="009E10A8" w:rsidRDefault="009E10A8" w:rsidP="009E10A8">
      <w:pPr>
        <w:pStyle w:val="Bezodstpw"/>
        <w:jc w:val="both"/>
        <w:rPr>
          <w:rFonts w:ascii="Calibri Light" w:hAnsi="Calibri Light" w:cs="Calibri Light"/>
          <w:sz w:val="20"/>
        </w:rPr>
      </w:pPr>
    </w:p>
    <w:p w14:paraId="77274C10" w14:textId="77777777" w:rsidR="009E10A8" w:rsidRPr="009E10A8" w:rsidRDefault="009E10A8" w:rsidP="009E10A8">
      <w:pPr>
        <w:pStyle w:val="Bezodstpw"/>
        <w:jc w:val="both"/>
        <w:rPr>
          <w:rFonts w:ascii="Calibri Light" w:hAnsi="Calibri Light" w:cs="Calibri Light"/>
          <w:sz w:val="20"/>
        </w:rPr>
      </w:pPr>
    </w:p>
    <w:p w14:paraId="7CC14B51" w14:textId="77777777" w:rsidR="009E10A8" w:rsidRDefault="0098789E" w:rsidP="009E10A8">
      <w:pPr>
        <w:pStyle w:val="Bezodstpw"/>
        <w:jc w:val="both"/>
        <w:rPr>
          <w:rFonts w:ascii="Calibri Light" w:eastAsia="Times New Roman" w:hAnsi="Calibri Light" w:cs="Calibri Light"/>
          <w:sz w:val="20"/>
          <w:szCs w:val="20"/>
          <w:lang w:eastAsia="pl-PL"/>
        </w:rPr>
      </w:pPr>
      <w:r w:rsidRPr="009E10A8">
        <w:rPr>
          <w:rFonts w:ascii="Calibri Light" w:eastAsia="Times New Roman" w:hAnsi="Calibri Light" w:cs="Calibri Light"/>
          <w:sz w:val="20"/>
          <w:szCs w:val="20"/>
          <w:lang w:eastAsia="pl-PL"/>
        </w:rPr>
        <w:t>***</w:t>
      </w:r>
    </w:p>
    <w:p w14:paraId="7696864E" w14:textId="1E7355F8" w:rsidR="0098789E" w:rsidRPr="009E10A8" w:rsidRDefault="0098789E" w:rsidP="009E10A8">
      <w:pPr>
        <w:pStyle w:val="Bezodstpw"/>
        <w:jc w:val="both"/>
        <w:rPr>
          <w:rFonts w:ascii="Calibri Light" w:eastAsia="Times New Roman" w:hAnsi="Calibri Light" w:cs="Calibri Light"/>
          <w:sz w:val="24"/>
          <w:szCs w:val="24"/>
          <w:lang w:eastAsia="pl-PL"/>
        </w:rPr>
      </w:pPr>
      <w:r w:rsidRPr="009E10A8">
        <w:rPr>
          <w:rFonts w:ascii="Calibri Light" w:eastAsia="Times New Roman" w:hAnsi="Calibri Light" w:cs="Calibri Light"/>
          <w:sz w:val="24"/>
          <w:szCs w:val="24"/>
          <w:lang w:eastAsia="pl-PL"/>
        </w:rPr>
        <w:br/>
      </w:r>
      <w:r w:rsidRPr="009E10A8">
        <w:rPr>
          <w:rFonts w:ascii="Calibri Light" w:eastAsia="Times New Roman" w:hAnsi="Calibri Light" w:cs="Calibri Light"/>
          <w:sz w:val="12"/>
          <w:lang w:eastAsia="pl-PL"/>
        </w:rPr>
        <w:t>Galeria Jurajska to największe centrum handlowe w Częstochowie. Jego otwarcie miało miejsce w 2009 roku. Od tego czasu galeria zyskuje na popularności. Dziś jest to najchętniej wybierane miejsce zakupów, nie tylko częstochowian, ale także mieszkańców ościennych miast. Tylko w 2017 roku galerię odwiedziło blisko 7 mln osób. W Galerii Jurajskiej można znaleźć blisko 200 sklepów, punktów usługowych i gastronomicznych oraz wielosalowe kino Cinema City. W ofercie Galerii Jurajskiej znajdują się sklepy najpopularniejszych marek polskich i międzynarodowych.  Wiele z nich na lokalnym rynku zadebiutowało w Galerii Jurajskiej. Swoje sklepy posiadają tutaj m.in. Grupa LPP (</w:t>
      </w:r>
      <w:proofErr w:type="spellStart"/>
      <w:r w:rsidRPr="009E10A8">
        <w:rPr>
          <w:rFonts w:ascii="Calibri Light" w:eastAsia="Times New Roman" w:hAnsi="Calibri Light" w:cs="Calibri Light"/>
          <w:sz w:val="12"/>
          <w:lang w:eastAsia="pl-PL"/>
        </w:rPr>
        <w:t>Reserved</w:t>
      </w:r>
      <w:proofErr w:type="spellEnd"/>
      <w:r w:rsidRPr="009E10A8">
        <w:rPr>
          <w:rFonts w:ascii="Calibri Light" w:eastAsia="Times New Roman" w:hAnsi="Calibri Light" w:cs="Calibri Light"/>
          <w:sz w:val="12"/>
          <w:lang w:eastAsia="pl-PL"/>
        </w:rPr>
        <w:t xml:space="preserve">, </w:t>
      </w:r>
      <w:proofErr w:type="spellStart"/>
      <w:r w:rsidRPr="009E10A8">
        <w:rPr>
          <w:rFonts w:ascii="Calibri Light" w:eastAsia="Times New Roman" w:hAnsi="Calibri Light" w:cs="Calibri Light"/>
          <w:sz w:val="12"/>
          <w:lang w:eastAsia="pl-PL"/>
        </w:rPr>
        <w:t>Cropp</w:t>
      </w:r>
      <w:proofErr w:type="spellEnd"/>
      <w:r w:rsidRPr="009E10A8">
        <w:rPr>
          <w:rFonts w:ascii="Calibri Light" w:eastAsia="Times New Roman" w:hAnsi="Calibri Light" w:cs="Calibri Light"/>
          <w:sz w:val="12"/>
          <w:lang w:eastAsia="pl-PL"/>
        </w:rPr>
        <w:t xml:space="preserve">, Home &amp; </w:t>
      </w:r>
      <w:proofErr w:type="spellStart"/>
      <w:r w:rsidRPr="009E10A8">
        <w:rPr>
          <w:rFonts w:ascii="Calibri Light" w:eastAsia="Times New Roman" w:hAnsi="Calibri Light" w:cs="Calibri Light"/>
          <w:sz w:val="12"/>
          <w:lang w:eastAsia="pl-PL"/>
        </w:rPr>
        <w:t>You</w:t>
      </w:r>
      <w:proofErr w:type="spellEnd"/>
      <w:r w:rsidRPr="009E10A8">
        <w:rPr>
          <w:rFonts w:ascii="Calibri Light" w:eastAsia="Times New Roman" w:hAnsi="Calibri Light" w:cs="Calibri Light"/>
          <w:sz w:val="12"/>
          <w:lang w:eastAsia="pl-PL"/>
        </w:rPr>
        <w:t xml:space="preserve">, House, </w:t>
      </w:r>
      <w:proofErr w:type="spellStart"/>
      <w:r w:rsidRPr="009E10A8">
        <w:rPr>
          <w:rFonts w:ascii="Calibri Light" w:eastAsia="Times New Roman" w:hAnsi="Calibri Light" w:cs="Calibri Light"/>
          <w:sz w:val="12"/>
          <w:lang w:eastAsia="pl-PL"/>
        </w:rPr>
        <w:t>Mohito</w:t>
      </w:r>
      <w:proofErr w:type="spellEnd"/>
      <w:r w:rsidRPr="009E10A8">
        <w:rPr>
          <w:rFonts w:ascii="Calibri Light" w:eastAsia="Times New Roman" w:hAnsi="Calibri Light" w:cs="Calibri Light"/>
          <w:sz w:val="12"/>
          <w:lang w:eastAsia="pl-PL"/>
        </w:rPr>
        <w:t>), grupa Inditex (</w:t>
      </w:r>
      <w:proofErr w:type="spellStart"/>
      <w:r w:rsidRPr="009E10A8">
        <w:rPr>
          <w:rFonts w:ascii="Calibri Light" w:eastAsia="Times New Roman" w:hAnsi="Calibri Light" w:cs="Calibri Light"/>
          <w:sz w:val="12"/>
          <w:lang w:eastAsia="pl-PL"/>
        </w:rPr>
        <w:t>Zara</w:t>
      </w:r>
      <w:proofErr w:type="spellEnd"/>
      <w:r w:rsidRPr="009E10A8">
        <w:rPr>
          <w:rFonts w:ascii="Calibri Light" w:eastAsia="Times New Roman" w:hAnsi="Calibri Light" w:cs="Calibri Light"/>
          <w:sz w:val="12"/>
          <w:lang w:eastAsia="pl-PL"/>
        </w:rPr>
        <w:t xml:space="preserve">, </w:t>
      </w:r>
      <w:proofErr w:type="spellStart"/>
      <w:r w:rsidRPr="009E10A8">
        <w:rPr>
          <w:rFonts w:ascii="Calibri Light" w:eastAsia="Times New Roman" w:hAnsi="Calibri Light" w:cs="Calibri Light"/>
          <w:sz w:val="12"/>
          <w:lang w:eastAsia="pl-PL"/>
        </w:rPr>
        <w:t>Bershka</w:t>
      </w:r>
      <w:proofErr w:type="spellEnd"/>
      <w:r w:rsidRPr="009E10A8">
        <w:rPr>
          <w:rFonts w:ascii="Calibri Light" w:eastAsia="Times New Roman" w:hAnsi="Calibri Light" w:cs="Calibri Light"/>
          <w:sz w:val="12"/>
          <w:lang w:eastAsia="pl-PL"/>
        </w:rPr>
        <w:t xml:space="preserve">, Stradivarius, </w:t>
      </w:r>
      <w:proofErr w:type="spellStart"/>
      <w:r w:rsidRPr="009E10A8">
        <w:rPr>
          <w:rFonts w:ascii="Calibri Light" w:eastAsia="Times New Roman" w:hAnsi="Calibri Light" w:cs="Calibri Light"/>
          <w:sz w:val="12"/>
          <w:lang w:eastAsia="pl-PL"/>
        </w:rPr>
        <w:t>Massimo</w:t>
      </w:r>
      <w:proofErr w:type="spellEnd"/>
      <w:r w:rsidRPr="009E10A8">
        <w:rPr>
          <w:rFonts w:ascii="Calibri Light" w:eastAsia="Times New Roman" w:hAnsi="Calibri Light" w:cs="Calibri Light"/>
          <w:sz w:val="12"/>
          <w:lang w:eastAsia="pl-PL"/>
        </w:rPr>
        <w:t xml:space="preserve"> </w:t>
      </w:r>
      <w:proofErr w:type="spellStart"/>
      <w:r w:rsidRPr="009E10A8">
        <w:rPr>
          <w:rFonts w:ascii="Calibri Light" w:eastAsia="Times New Roman" w:hAnsi="Calibri Light" w:cs="Calibri Light"/>
          <w:sz w:val="12"/>
          <w:lang w:eastAsia="pl-PL"/>
        </w:rPr>
        <w:t>Dutti</w:t>
      </w:r>
      <w:proofErr w:type="spellEnd"/>
      <w:r w:rsidRPr="009E10A8">
        <w:rPr>
          <w:rFonts w:ascii="Calibri Light" w:eastAsia="Times New Roman" w:hAnsi="Calibri Light" w:cs="Calibri Light"/>
          <w:sz w:val="12"/>
          <w:lang w:eastAsia="pl-PL"/>
        </w:rPr>
        <w:t xml:space="preserve">), TK </w:t>
      </w:r>
      <w:proofErr w:type="spellStart"/>
      <w:r w:rsidRPr="009E10A8">
        <w:rPr>
          <w:rFonts w:ascii="Calibri Light" w:eastAsia="Times New Roman" w:hAnsi="Calibri Light" w:cs="Calibri Light"/>
          <w:sz w:val="12"/>
          <w:lang w:eastAsia="pl-PL"/>
        </w:rPr>
        <w:t>Maxx</w:t>
      </w:r>
      <w:proofErr w:type="spellEnd"/>
      <w:r w:rsidRPr="009E10A8">
        <w:rPr>
          <w:rFonts w:ascii="Calibri Light" w:eastAsia="Times New Roman" w:hAnsi="Calibri Light" w:cs="Calibri Light"/>
          <w:sz w:val="12"/>
          <w:lang w:eastAsia="pl-PL"/>
        </w:rPr>
        <w:t xml:space="preserve">, C&amp;A, Euro RTV AGD, </w:t>
      </w:r>
      <w:proofErr w:type="spellStart"/>
      <w:r w:rsidRPr="009E10A8">
        <w:rPr>
          <w:rFonts w:ascii="Calibri Light" w:eastAsia="Times New Roman" w:hAnsi="Calibri Light" w:cs="Calibri Light"/>
          <w:sz w:val="12"/>
          <w:lang w:eastAsia="pl-PL"/>
        </w:rPr>
        <w:t>Intersport</w:t>
      </w:r>
      <w:proofErr w:type="spellEnd"/>
      <w:r w:rsidRPr="009E10A8">
        <w:rPr>
          <w:rFonts w:ascii="Calibri Light" w:eastAsia="Times New Roman" w:hAnsi="Calibri Light" w:cs="Calibri Light"/>
          <w:sz w:val="12"/>
          <w:lang w:eastAsia="pl-PL"/>
        </w:rPr>
        <w:t xml:space="preserve">, Empik, H&amp;M, New </w:t>
      </w:r>
      <w:proofErr w:type="spellStart"/>
      <w:r w:rsidRPr="009E10A8">
        <w:rPr>
          <w:rFonts w:ascii="Calibri Light" w:eastAsia="Times New Roman" w:hAnsi="Calibri Light" w:cs="Calibri Light"/>
          <w:sz w:val="12"/>
          <w:lang w:eastAsia="pl-PL"/>
        </w:rPr>
        <w:t>Yorker</w:t>
      </w:r>
      <w:proofErr w:type="spellEnd"/>
      <w:r w:rsidRPr="009E10A8">
        <w:rPr>
          <w:rFonts w:ascii="Calibri Light" w:eastAsia="Times New Roman" w:hAnsi="Calibri Light" w:cs="Calibri Light"/>
          <w:sz w:val="12"/>
          <w:lang w:eastAsia="pl-PL"/>
        </w:rPr>
        <w:t xml:space="preserve">, Smyk, Rossmann, </w:t>
      </w:r>
      <w:proofErr w:type="spellStart"/>
      <w:r w:rsidRPr="009E10A8">
        <w:rPr>
          <w:rFonts w:ascii="Calibri Light" w:eastAsia="Times New Roman" w:hAnsi="Calibri Light" w:cs="Calibri Light"/>
          <w:sz w:val="12"/>
          <w:lang w:eastAsia="pl-PL"/>
        </w:rPr>
        <w:t>Sephora</w:t>
      </w:r>
      <w:proofErr w:type="spellEnd"/>
      <w:r w:rsidRPr="009E10A8">
        <w:rPr>
          <w:rFonts w:ascii="Calibri Light" w:eastAsia="Times New Roman" w:hAnsi="Calibri Light" w:cs="Calibri Light"/>
          <w:sz w:val="12"/>
          <w:lang w:eastAsia="pl-PL"/>
        </w:rPr>
        <w:t xml:space="preserve">, Super Pharm, Biedronka, Douglas, Carry, </w:t>
      </w:r>
      <w:proofErr w:type="spellStart"/>
      <w:r w:rsidRPr="009E10A8">
        <w:rPr>
          <w:rFonts w:ascii="Calibri Light" w:eastAsia="Times New Roman" w:hAnsi="Calibri Light" w:cs="Calibri Light"/>
          <w:sz w:val="12"/>
          <w:lang w:eastAsia="pl-PL"/>
        </w:rPr>
        <w:t>TruTrussardi</w:t>
      </w:r>
      <w:proofErr w:type="spellEnd"/>
      <w:r w:rsidRPr="009E10A8">
        <w:rPr>
          <w:rFonts w:ascii="Calibri Light" w:eastAsia="Times New Roman" w:hAnsi="Calibri Light" w:cs="Calibri Light"/>
          <w:sz w:val="12"/>
          <w:lang w:eastAsia="pl-PL"/>
        </w:rPr>
        <w:t xml:space="preserve">, </w:t>
      </w:r>
      <w:proofErr w:type="spellStart"/>
      <w:r w:rsidRPr="009E10A8">
        <w:rPr>
          <w:rFonts w:ascii="Calibri Light" w:eastAsia="Times New Roman" w:hAnsi="Calibri Light" w:cs="Calibri Light"/>
          <w:sz w:val="12"/>
          <w:lang w:eastAsia="pl-PL"/>
        </w:rPr>
        <w:t>Apart</w:t>
      </w:r>
      <w:proofErr w:type="spellEnd"/>
      <w:r w:rsidRPr="009E10A8">
        <w:rPr>
          <w:rFonts w:ascii="Calibri Light" w:eastAsia="Times New Roman" w:hAnsi="Calibri Light" w:cs="Calibri Light"/>
          <w:sz w:val="12"/>
          <w:lang w:eastAsia="pl-PL"/>
        </w:rPr>
        <w:t xml:space="preserve"> i wiele innych. Do dyspozycji klientów Galerii Jurajskiej jest wielopoziomowy parking mogący pomieścić 2000 samochodów, parking autokarowy, a także nowocześnie zaaranżowana strefa restauracyjna z wydzieloną przestrzenią wypoczynkową. W bezpośrednim sąsiedztwie centrum znajdują się przystanki kilkunastu linii autobusowych.</w:t>
      </w:r>
    </w:p>
    <w:p w14:paraId="443003A7" w14:textId="77777777" w:rsidR="0098789E" w:rsidRPr="009E10A8" w:rsidRDefault="0098789E" w:rsidP="009E10A8">
      <w:pPr>
        <w:pStyle w:val="Bezodstpw"/>
        <w:jc w:val="both"/>
        <w:rPr>
          <w:rFonts w:ascii="Calibri Light" w:hAnsi="Calibri Light" w:cs="Calibri Light"/>
          <w:sz w:val="20"/>
          <w:szCs w:val="20"/>
        </w:rPr>
      </w:pPr>
    </w:p>
    <w:bookmarkEnd w:id="0"/>
    <w:p w14:paraId="07AB5FE4" w14:textId="77777777" w:rsidR="0098789E" w:rsidRPr="009E10A8" w:rsidRDefault="0098789E" w:rsidP="009E10A8">
      <w:pPr>
        <w:pStyle w:val="Bezodstpw"/>
        <w:jc w:val="both"/>
        <w:rPr>
          <w:rFonts w:ascii="Calibri Light" w:hAnsi="Calibri Light" w:cs="Calibri Light"/>
          <w:sz w:val="20"/>
          <w:szCs w:val="20"/>
        </w:rPr>
      </w:pPr>
    </w:p>
    <w:sectPr w:rsidR="0098789E" w:rsidRPr="009E10A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E446804"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Borecka-Suda">
    <w15:presenceInfo w15:providerId="None" w15:userId="Anna Borecka-Su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DFA"/>
    <w:rsid w:val="001F5264"/>
    <w:rsid w:val="0023089C"/>
    <w:rsid w:val="00245D29"/>
    <w:rsid w:val="00271C29"/>
    <w:rsid w:val="005D0445"/>
    <w:rsid w:val="00642D78"/>
    <w:rsid w:val="006A47CD"/>
    <w:rsid w:val="009517C6"/>
    <w:rsid w:val="00961C68"/>
    <w:rsid w:val="0098789E"/>
    <w:rsid w:val="009E10A8"/>
    <w:rsid w:val="00CC1DFA"/>
    <w:rsid w:val="00D07449"/>
    <w:rsid w:val="00D613EE"/>
    <w:rsid w:val="00EF594B"/>
    <w:rsid w:val="00F157E1"/>
    <w:rsid w:val="00FC5E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07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D07449"/>
    <w:pPr>
      <w:spacing w:after="0" w:line="240" w:lineRule="auto"/>
    </w:pPr>
  </w:style>
  <w:style w:type="character" w:styleId="Odwoaniedokomentarza">
    <w:name w:val="annotation reference"/>
    <w:basedOn w:val="Domylnaczcionkaakapitu"/>
    <w:uiPriority w:val="99"/>
    <w:semiHidden/>
    <w:unhideWhenUsed/>
    <w:rsid w:val="001F5264"/>
    <w:rPr>
      <w:sz w:val="16"/>
      <w:szCs w:val="16"/>
    </w:rPr>
  </w:style>
  <w:style w:type="paragraph" w:styleId="Tekstkomentarza">
    <w:name w:val="annotation text"/>
    <w:basedOn w:val="Normalny"/>
    <w:link w:val="TekstkomentarzaZnak"/>
    <w:uiPriority w:val="99"/>
    <w:semiHidden/>
    <w:unhideWhenUsed/>
    <w:rsid w:val="001F526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F5264"/>
    <w:rPr>
      <w:sz w:val="20"/>
      <w:szCs w:val="20"/>
    </w:rPr>
  </w:style>
  <w:style w:type="paragraph" w:styleId="Tematkomentarza">
    <w:name w:val="annotation subject"/>
    <w:basedOn w:val="Tekstkomentarza"/>
    <w:next w:val="Tekstkomentarza"/>
    <w:link w:val="TematkomentarzaZnak"/>
    <w:uiPriority w:val="99"/>
    <w:semiHidden/>
    <w:unhideWhenUsed/>
    <w:rsid w:val="001F5264"/>
    <w:rPr>
      <w:b/>
      <w:bCs/>
    </w:rPr>
  </w:style>
  <w:style w:type="character" w:customStyle="1" w:styleId="TematkomentarzaZnak">
    <w:name w:val="Temat komentarza Znak"/>
    <w:basedOn w:val="TekstkomentarzaZnak"/>
    <w:link w:val="Tematkomentarza"/>
    <w:uiPriority w:val="99"/>
    <w:semiHidden/>
    <w:rsid w:val="001F5264"/>
    <w:rPr>
      <w:b/>
      <w:bCs/>
      <w:sz w:val="20"/>
      <w:szCs w:val="20"/>
    </w:rPr>
  </w:style>
  <w:style w:type="paragraph" w:styleId="Tekstdymka">
    <w:name w:val="Balloon Text"/>
    <w:basedOn w:val="Normalny"/>
    <w:link w:val="TekstdymkaZnak"/>
    <w:uiPriority w:val="99"/>
    <w:semiHidden/>
    <w:unhideWhenUsed/>
    <w:rsid w:val="001F526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526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D07449"/>
    <w:pPr>
      <w:spacing w:after="0" w:line="240" w:lineRule="auto"/>
    </w:pPr>
  </w:style>
  <w:style w:type="character" w:styleId="Odwoaniedokomentarza">
    <w:name w:val="annotation reference"/>
    <w:basedOn w:val="Domylnaczcionkaakapitu"/>
    <w:uiPriority w:val="99"/>
    <w:semiHidden/>
    <w:unhideWhenUsed/>
    <w:rsid w:val="001F5264"/>
    <w:rPr>
      <w:sz w:val="16"/>
      <w:szCs w:val="16"/>
    </w:rPr>
  </w:style>
  <w:style w:type="paragraph" w:styleId="Tekstkomentarza">
    <w:name w:val="annotation text"/>
    <w:basedOn w:val="Normalny"/>
    <w:link w:val="TekstkomentarzaZnak"/>
    <w:uiPriority w:val="99"/>
    <w:semiHidden/>
    <w:unhideWhenUsed/>
    <w:rsid w:val="001F526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F5264"/>
    <w:rPr>
      <w:sz w:val="20"/>
      <w:szCs w:val="20"/>
    </w:rPr>
  </w:style>
  <w:style w:type="paragraph" w:styleId="Tematkomentarza">
    <w:name w:val="annotation subject"/>
    <w:basedOn w:val="Tekstkomentarza"/>
    <w:next w:val="Tekstkomentarza"/>
    <w:link w:val="TematkomentarzaZnak"/>
    <w:uiPriority w:val="99"/>
    <w:semiHidden/>
    <w:unhideWhenUsed/>
    <w:rsid w:val="001F5264"/>
    <w:rPr>
      <w:b/>
      <w:bCs/>
    </w:rPr>
  </w:style>
  <w:style w:type="character" w:customStyle="1" w:styleId="TematkomentarzaZnak">
    <w:name w:val="Temat komentarza Znak"/>
    <w:basedOn w:val="TekstkomentarzaZnak"/>
    <w:link w:val="Tematkomentarza"/>
    <w:uiPriority w:val="99"/>
    <w:semiHidden/>
    <w:rsid w:val="001F5264"/>
    <w:rPr>
      <w:b/>
      <w:bCs/>
      <w:sz w:val="20"/>
      <w:szCs w:val="20"/>
    </w:rPr>
  </w:style>
  <w:style w:type="paragraph" w:styleId="Tekstdymka">
    <w:name w:val="Balloon Text"/>
    <w:basedOn w:val="Normalny"/>
    <w:link w:val="TekstdymkaZnak"/>
    <w:uiPriority w:val="99"/>
    <w:semiHidden/>
    <w:unhideWhenUsed/>
    <w:rsid w:val="001F526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52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874247">
      <w:bodyDiv w:val="1"/>
      <w:marLeft w:val="0"/>
      <w:marRight w:val="0"/>
      <w:marTop w:val="0"/>
      <w:marBottom w:val="0"/>
      <w:divBdr>
        <w:top w:val="none" w:sz="0" w:space="0" w:color="auto"/>
        <w:left w:val="none" w:sz="0" w:space="0" w:color="auto"/>
        <w:bottom w:val="none" w:sz="0" w:space="0" w:color="auto"/>
        <w:right w:val="none" w:sz="0" w:space="0" w:color="auto"/>
      </w:divBdr>
    </w:div>
    <w:div w:id="449470731">
      <w:bodyDiv w:val="1"/>
      <w:marLeft w:val="0"/>
      <w:marRight w:val="0"/>
      <w:marTop w:val="0"/>
      <w:marBottom w:val="0"/>
      <w:divBdr>
        <w:top w:val="none" w:sz="0" w:space="0" w:color="auto"/>
        <w:left w:val="none" w:sz="0" w:space="0" w:color="auto"/>
        <w:bottom w:val="none" w:sz="0" w:space="0" w:color="auto"/>
        <w:right w:val="none" w:sz="0" w:space="0" w:color="auto"/>
      </w:divBdr>
    </w:div>
    <w:div w:id="524632832">
      <w:bodyDiv w:val="1"/>
      <w:marLeft w:val="0"/>
      <w:marRight w:val="0"/>
      <w:marTop w:val="0"/>
      <w:marBottom w:val="0"/>
      <w:divBdr>
        <w:top w:val="none" w:sz="0" w:space="0" w:color="auto"/>
        <w:left w:val="none" w:sz="0" w:space="0" w:color="auto"/>
        <w:bottom w:val="none" w:sz="0" w:space="0" w:color="auto"/>
        <w:right w:val="none" w:sz="0" w:space="0" w:color="auto"/>
      </w:divBdr>
      <w:divsChild>
        <w:div w:id="1865632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microsoft.com/office/2011/relationships/people" Target="peop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836</Words>
  <Characters>5020</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2018-06-05T08:26:00Z</dcterms:created>
  <dcterms:modified xsi:type="dcterms:W3CDTF">2018-06-05T08:26:00Z</dcterms:modified>
</cp:coreProperties>
</file>