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EF080A" w:rsidRDefault="006F6C92" w:rsidP="007202EF">
      <w:pPr>
        <w:pStyle w:val="Bezodstpw"/>
        <w:jc w:val="both"/>
        <w:rPr>
          <w:rFonts w:ascii="Arial" w:hAnsi="Arial" w:cs="Arial"/>
          <w:sz w:val="20"/>
          <w:szCs w:val="20"/>
        </w:rPr>
      </w:pPr>
      <w:r w:rsidRPr="00EF080A">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EF080A">
        <w:rPr>
          <w:rFonts w:ascii="Arial" w:hAnsi="Arial" w:cs="Arial"/>
          <w:sz w:val="20"/>
          <w:szCs w:val="20"/>
        </w:rPr>
        <w:br w:type="textWrapping" w:clear="all"/>
      </w:r>
    </w:p>
    <w:p w14:paraId="4BA337A1" w14:textId="3669ED24"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Informacja prasowa:</w:t>
      </w:r>
      <w:r w:rsidR="00C21C8D" w:rsidRPr="00EF080A">
        <w:rPr>
          <w:rFonts w:ascii="Arial" w:hAnsi="Arial" w:cs="Arial"/>
          <w:sz w:val="20"/>
          <w:szCs w:val="20"/>
        </w:rPr>
        <w:t xml:space="preserve"> </w:t>
      </w:r>
      <w:r w:rsidR="00684485">
        <w:rPr>
          <w:rFonts w:ascii="Arial" w:hAnsi="Arial" w:cs="Arial"/>
          <w:sz w:val="20"/>
          <w:szCs w:val="20"/>
        </w:rPr>
        <w:t>11</w:t>
      </w:r>
      <w:r w:rsidR="00207478" w:rsidRPr="00EF080A">
        <w:rPr>
          <w:rFonts w:ascii="Arial" w:hAnsi="Arial" w:cs="Arial"/>
          <w:sz w:val="20"/>
          <w:szCs w:val="20"/>
        </w:rPr>
        <w:t>-</w:t>
      </w:r>
      <w:r w:rsidR="000C7D88" w:rsidRPr="00EF080A">
        <w:rPr>
          <w:rFonts w:ascii="Arial" w:hAnsi="Arial" w:cs="Arial"/>
          <w:sz w:val="20"/>
          <w:szCs w:val="20"/>
        </w:rPr>
        <w:t>1</w:t>
      </w:r>
      <w:r w:rsidR="00D615FD" w:rsidRPr="00EF080A">
        <w:rPr>
          <w:rFonts w:ascii="Arial" w:hAnsi="Arial" w:cs="Arial"/>
          <w:sz w:val="20"/>
          <w:szCs w:val="20"/>
        </w:rPr>
        <w:t>2</w:t>
      </w:r>
      <w:r w:rsidR="00207478" w:rsidRPr="00EF080A">
        <w:rPr>
          <w:rFonts w:ascii="Arial" w:hAnsi="Arial" w:cs="Arial"/>
          <w:sz w:val="20"/>
          <w:szCs w:val="20"/>
        </w:rPr>
        <w:t>-</w:t>
      </w:r>
      <w:r w:rsidR="00543D94" w:rsidRPr="00EF080A">
        <w:rPr>
          <w:rFonts w:ascii="Arial" w:hAnsi="Arial" w:cs="Arial"/>
          <w:sz w:val="20"/>
          <w:szCs w:val="20"/>
        </w:rPr>
        <w:t>202</w:t>
      </w:r>
      <w:r w:rsidR="0038393D" w:rsidRPr="00EF080A">
        <w:rPr>
          <w:rFonts w:ascii="Arial" w:hAnsi="Arial" w:cs="Arial"/>
          <w:sz w:val="20"/>
          <w:szCs w:val="20"/>
        </w:rPr>
        <w:t>4</w:t>
      </w:r>
      <w:r w:rsidRPr="00EF080A">
        <w:rPr>
          <w:rFonts w:ascii="Arial" w:hAnsi="Arial" w:cs="Arial"/>
          <w:sz w:val="20"/>
          <w:szCs w:val="20"/>
        </w:rPr>
        <w:t>, Częstochowa</w:t>
      </w:r>
    </w:p>
    <w:p w14:paraId="4F99FCAB" w14:textId="7E8F969B"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Biuro Prasowe Galerii Jurajskiej</w:t>
      </w:r>
    </w:p>
    <w:p w14:paraId="617F1C83" w14:textId="77777777" w:rsidR="006F6C92" w:rsidRPr="00EF080A" w:rsidRDefault="006F6C92" w:rsidP="007202EF">
      <w:pPr>
        <w:pStyle w:val="Bezodstpw"/>
        <w:jc w:val="both"/>
        <w:rPr>
          <w:rFonts w:ascii="Arial" w:hAnsi="Arial" w:cs="Arial"/>
          <w:sz w:val="20"/>
          <w:szCs w:val="20"/>
        </w:rPr>
      </w:pPr>
      <w:r w:rsidRPr="00EF080A">
        <w:rPr>
          <w:rFonts w:ascii="Arial" w:hAnsi="Arial" w:cs="Arial"/>
          <w:sz w:val="20"/>
          <w:szCs w:val="20"/>
        </w:rPr>
        <w:t>Tomasz Pietrzak/Guarana PR</w:t>
      </w:r>
    </w:p>
    <w:p w14:paraId="6475B91C" w14:textId="3B01F9D6" w:rsidR="006F6C92" w:rsidRPr="00EF080A" w:rsidRDefault="006F6C92" w:rsidP="007202EF">
      <w:pPr>
        <w:pStyle w:val="Bezodstpw"/>
        <w:jc w:val="both"/>
        <w:rPr>
          <w:rStyle w:val="Hipercze"/>
          <w:rFonts w:ascii="Arial" w:hAnsi="Arial" w:cs="Arial"/>
          <w:color w:val="auto"/>
          <w:sz w:val="20"/>
          <w:szCs w:val="20"/>
          <w:u w:val="none"/>
        </w:rPr>
      </w:pPr>
      <w:r w:rsidRPr="00EF080A">
        <w:rPr>
          <w:rFonts w:ascii="Arial" w:hAnsi="Arial" w:cs="Arial"/>
          <w:sz w:val="20"/>
          <w:szCs w:val="20"/>
        </w:rPr>
        <w:t xml:space="preserve">tel. 509 106 256 mail. </w:t>
      </w:r>
      <w:hyperlink r:id="rId9" w:history="1">
        <w:r w:rsidRPr="00EF080A">
          <w:rPr>
            <w:rStyle w:val="Hipercze"/>
            <w:rFonts w:ascii="Arial" w:hAnsi="Arial" w:cs="Arial"/>
            <w:color w:val="auto"/>
            <w:sz w:val="20"/>
            <w:szCs w:val="20"/>
            <w:u w:val="none"/>
          </w:rPr>
          <w:t>tomasz</w:t>
        </w:r>
        <w:r w:rsidR="00170574" w:rsidRPr="00EF080A">
          <w:rPr>
            <w:rStyle w:val="Hipercze"/>
            <w:rFonts w:ascii="Arial" w:hAnsi="Arial" w:cs="Arial"/>
            <w:color w:val="auto"/>
            <w:sz w:val="20"/>
            <w:szCs w:val="20"/>
            <w:u w:val="none"/>
          </w:rPr>
          <w:t>.</w:t>
        </w:r>
        <w:r w:rsidRPr="00EF080A">
          <w:rPr>
            <w:rStyle w:val="Hipercze"/>
            <w:rFonts w:ascii="Arial" w:hAnsi="Arial" w:cs="Arial"/>
            <w:color w:val="auto"/>
            <w:sz w:val="20"/>
            <w:szCs w:val="20"/>
            <w:u w:val="none"/>
          </w:rPr>
          <w:t>pietrzak</w:t>
        </w:r>
        <w:r w:rsidR="009E6F75" w:rsidRPr="00EF080A">
          <w:rPr>
            <w:rStyle w:val="Hipercze"/>
            <w:rFonts w:ascii="Arial" w:hAnsi="Arial" w:cs="Arial"/>
            <w:color w:val="auto"/>
            <w:sz w:val="20"/>
            <w:szCs w:val="20"/>
            <w:u w:val="none"/>
          </w:rPr>
          <w:t>[at]</w:t>
        </w:r>
        <w:r w:rsidRPr="00EF080A">
          <w:rPr>
            <w:rStyle w:val="Hipercze"/>
            <w:rFonts w:ascii="Arial" w:hAnsi="Arial" w:cs="Arial"/>
            <w:color w:val="auto"/>
            <w:sz w:val="20"/>
            <w:szCs w:val="20"/>
            <w:u w:val="none"/>
          </w:rPr>
          <w:t>guaranapr.pl</w:t>
        </w:r>
      </w:hyperlink>
    </w:p>
    <w:p w14:paraId="1A329A79" w14:textId="77777777" w:rsidR="004E38A0" w:rsidRPr="00EF080A" w:rsidRDefault="004E38A0" w:rsidP="007202EF">
      <w:pPr>
        <w:pStyle w:val="Bezodstpw"/>
        <w:jc w:val="both"/>
        <w:rPr>
          <w:rStyle w:val="Hipercze"/>
          <w:rFonts w:ascii="Arial" w:hAnsi="Arial" w:cs="Arial"/>
          <w:color w:val="auto"/>
          <w:sz w:val="20"/>
          <w:szCs w:val="20"/>
          <w:u w:val="none"/>
        </w:rPr>
      </w:pPr>
    </w:p>
    <w:p w14:paraId="733B291D" w14:textId="77777777" w:rsidR="00C75CAC" w:rsidRPr="00EF080A" w:rsidRDefault="00C75CAC" w:rsidP="00C75CAC">
      <w:pPr>
        <w:pStyle w:val="Bezodstpw"/>
        <w:jc w:val="both"/>
        <w:rPr>
          <w:rFonts w:ascii="Arial" w:hAnsi="Arial" w:cs="Arial"/>
          <w:b/>
          <w:bCs/>
        </w:rPr>
      </w:pPr>
    </w:p>
    <w:p w14:paraId="41527AD0" w14:textId="5AD31209" w:rsidR="00C75CAC" w:rsidRPr="00EF080A" w:rsidRDefault="004B0C6D" w:rsidP="004B0C6D">
      <w:pPr>
        <w:pStyle w:val="Bezodstpw"/>
        <w:jc w:val="center"/>
        <w:rPr>
          <w:rFonts w:ascii="Arial" w:hAnsi="Arial" w:cs="Arial"/>
          <w:b/>
          <w:bCs/>
          <w:sz w:val="26"/>
          <w:szCs w:val="26"/>
        </w:rPr>
      </w:pPr>
      <w:r w:rsidRPr="00EF080A">
        <w:rPr>
          <w:rFonts w:ascii="Arial" w:hAnsi="Arial" w:cs="Arial"/>
          <w:b/>
          <w:bCs/>
          <w:sz w:val="26"/>
          <w:szCs w:val="26"/>
        </w:rPr>
        <w:t>Świąteczna iluminacja Galerii Jurajskiej rozświetliła Częstochowę</w:t>
      </w:r>
    </w:p>
    <w:p w14:paraId="2086220A" w14:textId="77777777" w:rsidR="004B0C6D" w:rsidRPr="00EF080A" w:rsidRDefault="004B0C6D" w:rsidP="004B0C6D">
      <w:pPr>
        <w:pStyle w:val="Bezodstpw"/>
        <w:jc w:val="center"/>
        <w:rPr>
          <w:rFonts w:ascii="Arial" w:hAnsi="Arial" w:cs="Arial"/>
          <w:b/>
          <w:bCs/>
        </w:rPr>
      </w:pPr>
    </w:p>
    <w:p w14:paraId="143E5BAD" w14:textId="77777777" w:rsidR="00C75CAC" w:rsidRPr="00EF080A" w:rsidRDefault="00C75CAC" w:rsidP="00C75CAC">
      <w:pPr>
        <w:pStyle w:val="Bezodstpw"/>
        <w:jc w:val="both"/>
        <w:rPr>
          <w:rFonts w:ascii="Arial" w:hAnsi="Arial" w:cs="Arial"/>
          <w:b/>
          <w:bCs/>
        </w:rPr>
      </w:pPr>
    </w:p>
    <w:p w14:paraId="374FB4B8" w14:textId="308F8D1A" w:rsidR="00C75CAC" w:rsidRPr="00EF080A" w:rsidRDefault="00624F4B" w:rsidP="00C75CAC">
      <w:pPr>
        <w:pStyle w:val="Bezodstpw"/>
        <w:jc w:val="both"/>
        <w:rPr>
          <w:rFonts w:ascii="Arial" w:hAnsi="Arial" w:cs="Arial"/>
          <w:b/>
          <w:bCs/>
        </w:rPr>
      </w:pPr>
      <w:r w:rsidRPr="00EF080A">
        <w:rPr>
          <w:rFonts w:ascii="Arial" w:hAnsi="Arial" w:cs="Arial"/>
          <w:b/>
          <w:bCs/>
        </w:rPr>
        <w:t>T</w:t>
      </w:r>
      <w:r w:rsidR="00C75CAC" w:rsidRPr="00EF080A">
        <w:rPr>
          <w:rFonts w:ascii="Arial" w:hAnsi="Arial" w:cs="Arial"/>
          <w:b/>
          <w:bCs/>
        </w:rPr>
        <w:t>ysiące energooszczędnych światełek</w:t>
      </w:r>
      <w:r w:rsidRPr="00EF080A">
        <w:rPr>
          <w:rFonts w:ascii="Arial" w:hAnsi="Arial" w:cs="Arial"/>
          <w:b/>
          <w:bCs/>
        </w:rPr>
        <w:t xml:space="preserve"> i dziesiątki różnych dekoracji od choinek po pawia</w:t>
      </w:r>
      <w:r w:rsidR="00C75CAC" w:rsidRPr="00EF080A">
        <w:rPr>
          <w:rFonts w:ascii="Arial" w:hAnsi="Arial" w:cs="Arial"/>
          <w:b/>
          <w:bCs/>
        </w:rPr>
        <w:t>. Galeria Jurajska to teraz jeden z najjaśniejszych punktów w mieście. Wszystko za sprawą iluminacji świątecznej, która właśnie rozbłysła w tym największym w Częstochowie centrum handlowym.</w:t>
      </w:r>
    </w:p>
    <w:p w14:paraId="07D4CB84" w14:textId="77777777" w:rsidR="00C75CAC" w:rsidRPr="00EF080A" w:rsidRDefault="00C75CAC" w:rsidP="00C75CAC">
      <w:pPr>
        <w:pStyle w:val="Bezodstpw"/>
        <w:jc w:val="both"/>
        <w:rPr>
          <w:rFonts w:ascii="Arial" w:hAnsi="Arial" w:cs="Arial"/>
        </w:rPr>
      </w:pPr>
    </w:p>
    <w:p w14:paraId="0990442C" w14:textId="77777777" w:rsidR="00C75CAC" w:rsidRPr="00EF080A" w:rsidRDefault="00C75CAC" w:rsidP="00C75CAC">
      <w:pPr>
        <w:pStyle w:val="Bezodstpw"/>
        <w:jc w:val="both"/>
        <w:rPr>
          <w:rFonts w:ascii="Arial" w:hAnsi="Arial" w:cs="Arial"/>
        </w:rPr>
      </w:pPr>
      <w:r w:rsidRPr="00EF080A">
        <w:rPr>
          <w:rFonts w:ascii="Arial" w:hAnsi="Arial" w:cs="Arial"/>
        </w:rPr>
        <w:t>Na samej elewacji zamontowano aż sześć świetlnych, złoto-srebrnych śnieżynek, które mają nawet po 3 metry wysokości. Na lampach przed centrum pojawiły się natomiast kurtyny z lampek. Przed wejściem do galerii stanęła z kolei olbrzymia, mająca 4 metry wysokości bombka, do której można wejść i zrobić sobie selfie.</w:t>
      </w:r>
    </w:p>
    <w:p w14:paraId="7E940ED1" w14:textId="77777777" w:rsidR="00C75CAC" w:rsidRPr="00EF080A" w:rsidRDefault="00C75CAC" w:rsidP="00C75CAC">
      <w:pPr>
        <w:pStyle w:val="Bezodstpw"/>
        <w:jc w:val="both"/>
        <w:rPr>
          <w:rFonts w:ascii="Arial" w:hAnsi="Arial" w:cs="Arial"/>
        </w:rPr>
      </w:pPr>
    </w:p>
    <w:p w14:paraId="11096908" w14:textId="77777777" w:rsidR="00C75CAC" w:rsidRPr="00EF080A" w:rsidRDefault="00C75CAC" w:rsidP="00C75CAC">
      <w:pPr>
        <w:pStyle w:val="Bezodstpw"/>
        <w:jc w:val="both"/>
        <w:rPr>
          <w:rFonts w:ascii="Arial" w:hAnsi="Arial" w:cs="Arial"/>
        </w:rPr>
      </w:pPr>
      <w:r w:rsidRPr="00EF080A">
        <w:rPr>
          <w:rFonts w:ascii="Arial" w:hAnsi="Arial" w:cs="Arial"/>
        </w:rPr>
        <w:t>Świątecznie zrobiło się także na Bulwarach Jurajskich nad Wartą, gdzie pojawiła się jak dotąd największa bożonarodzeniowa aranżacja, widoczna zarówno z tras dojazdowych do centrum handlowego, jak i ze strefy gastronomicznej.</w:t>
      </w:r>
    </w:p>
    <w:p w14:paraId="310F0A2F" w14:textId="77777777" w:rsidR="00C75CAC" w:rsidRPr="00EF080A" w:rsidRDefault="00C75CAC" w:rsidP="00C75CAC">
      <w:pPr>
        <w:pStyle w:val="Bezodstpw"/>
        <w:jc w:val="both"/>
        <w:rPr>
          <w:rFonts w:ascii="Arial" w:hAnsi="Arial" w:cs="Arial"/>
        </w:rPr>
      </w:pPr>
    </w:p>
    <w:p w14:paraId="29068258" w14:textId="4BA99DDE" w:rsidR="00C75CAC" w:rsidRPr="00EF080A" w:rsidRDefault="00C75CAC" w:rsidP="00C75CAC">
      <w:pPr>
        <w:pStyle w:val="Bezodstpw"/>
        <w:jc w:val="both"/>
        <w:rPr>
          <w:rFonts w:ascii="Arial" w:hAnsi="Arial" w:cs="Arial"/>
        </w:rPr>
      </w:pPr>
      <w:r w:rsidRPr="00EF080A">
        <w:rPr>
          <w:rFonts w:ascii="Arial" w:hAnsi="Arial" w:cs="Arial"/>
        </w:rPr>
        <w:t xml:space="preserve">W ogrodzie miejskim, który znajduje się przy galerii, stanęło aż sześć przyozdobionych światełkami choinek-stożków, które mają ponad 2 metry wysokości. Oprócz tego pojawiła się tam choinka, której wysokość wynosi </w:t>
      </w:r>
      <w:r w:rsidR="00F60B40" w:rsidRPr="00EF080A">
        <w:rPr>
          <w:rFonts w:ascii="Arial" w:hAnsi="Arial" w:cs="Arial"/>
        </w:rPr>
        <w:t>8</w:t>
      </w:r>
      <w:r w:rsidRPr="00EF080A">
        <w:rPr>
          <w:rFonts w:ascii="Arial" w:hAnsi="Arial" w:cs="Arial"/>
        </w:rPr>
        <w:t xml:space="preserve"> metrów. Całość dekoracji dopełnia renifer z saniami św. Mikołaja</w:t>
      </w:r>
      <w:r w:rsidR="00F60B40" w:rsidRPr="00EF080A">
        <w:rPr>
          <w:rFonts w:ascii="Arial" w:hAnsi="Arial" w:cs="Arial"/>
        </w:rPr>
        <w:t xml:space="preserve">, </w:t>
      </w:r>
      <w:r w:rsidRPr="00EF080A">
        <w:rPr>
          <w:rFonts w:ascii="Arial" w:hAnsi="Arial" w:cs="Arial"/>
        </w:rPr>
        <w:t>świetlny paw o wysokości 4 metrów</w:t>
      </w:r>
      <w:r w:rsidR="0024412F" w:rsidRPr="00EF080A">
        <w:rPr>
          <w:rFonts w:ascii="Arial" w:hAnsi="Arial" w:cs="Arial"/>
        </w:rPr>
        <w:t xml:space="preserve"> oraz podświetlan</w:t>
      </w:r>
      <w:r w:rsidR="008613B9" w:rsidRPr="00EF080A">
        <w:rPr>
          <w:rFonts w:ascii="Arial" w:hAnsi="Arial" w:cs="Arial"/>
        </w:rPr>
        <w:t>e zwierzęta leśne</w:t>
      </w:r>
      <w:r w:rsidR="00EF080A" w:rsidRPr="00EF080A">
        <w:rPr>
          <w:rFonts w:ascii="Arial" w:hAnsi="Arial" w:cs="Arial"/>
        </w:rPr>
        <w:t xml:space="preserve"> – lis i sarny w towarzystwie choinek.</w:t>
      </w:r>
    </w:p>
    <w:p w14:paraId="79C33891" w14:textId="77777777" w:rsidR="00C75CAC" w:rsidRPr="00EF080A" w:rsidRDefault="00C75CAC" w:rsidP="00C75CAC">
      <w:pPr>
        <w:pStyle w:val="Bezodstpw"/>
        <w:jc w:val="both"/>
        <w:rPr>
          <w:rFonts w:ascii="Arial" w:hAnsi="Arial" w:cs="Arial"/>
        </w:rPr>
      </w:pPr>
    </w:p>
    <w:p w14:paraId="515E0145" w14:textId="77777777" w:rsidR="00C75CAC" w:rsidRPr="00EF080A" w:rsidRDefault="00C75CAC" w:rsidP="00C75CAC">
      <w:pPr>
        <w:pStyle w:val="Bezodstpw"/>
        <w:jc w:val="both"/>
        <w:rPr>
          <w:rFonts w:ascii="Arial" w:hAnsi="Arial" w:cs="Arial"/>
          <w:b/>
          <w:bCs/>
        </w:rPr>
      </w:pPr>
      <w:r w:rsidRPr="00EF080A">
        <w:rPr>
          <w:rFonts w:ascii="Arial" w:hAnsi="Arial" w:cs="Arial"/>
        </w:rPr>
        <w:t xml:space="preserve">– Tegoroczna iluminacja elewacji i Bulwarów jest niezwykle ciepła w barwie, a także bardzo klimatyczna, wyróżniająca nasz obiekt w Częstochowie i idealnie nadająca się na świąteczno-zimowe sesje zdjęciowe w plenerze. Co jednak istotne, jest to iluminacja upcyclingowa – </w:t>
      </w:r>
      <w:r w:rsidRPr="00EF080A">
        <w:rPr>
          <w:rFonts w:ascii="Arial" w:hAnsi="Arial" w:cs="Arial"/>
          <w:b/>
          <w:bCs/>
        </w:rPr>
        <w:t>mówi Anna Borecka, dyrektor Galerii Jurajskiej.</w:t>
      </w:r>
    </w:p>
    <w:p w14:paraId="1E6391CE" w14:textId="77777777" w:rsidR="00C75CAC" w:rsidRPr="00EF080A" w:rsidRDefault="00C75CAC" w:rsidP="00C75CAC">
      <w:pPr>
        <w:pStyle w:val="Bezodstpw"/>
        <w:jc w:val="both"/>
        <w:rPr>
          <w:rFonts w:ascii="Arial" w:hAnsi="Arial" w:cs="Arial"/>
        </w:rPr>
      </w:pPr>
    </w:p>
    <w:p w14:paraId="6CDD483A" w14:textId="77777777" w:rsidR="00C75CAC" w:rsidRPr="00EF080A" w:rsidRDefault="00C75CAC" w:rsidP="00C75CAC">
      <w:pPr>
        <w:pStyle w:val="Bezodstpw"/>
        <w:jc w:val="both"/>
        <w:rPr>
          <w:rFonts w:ascii="Arial" w:hAnsi="Arial" w:cs="Arial"/>
        </w:rPr>
      </w:pPr>
      <w:r w:rsidRPr="00EF080A">
        <w:rPr>
          <w:rFonts w:ascii="Arial" w:hAnsi="Arial" w:cs="Arial"/>
        </w:rPr>
        <w:t>– Znaczna część dekoracji świetlnych, np. paw czy choinki-stożki, pochodzi z lat ubiegłych. W tym roku poddaliśmy je jednak gruntownemu remodelingowi. W efekcie stworzyliśmy spójną kompozycję, a do tego w duchu cyrkularności i ekologii, co z kolei zawdzięczamy zastosowaniu energooszczędnych lampek – dodaje.</w:t>
      </w:r>
    </w:p>
    <w:p w14:paraId="0028C259" w14:textId="77777777" w:rsidR="00C75CAC" w:rsidRPr="00EF080A" w:rsidRDefault="00C75CAC" w:rsidP="00C75CAC">
      <w:pPr>
        <w:pStyle w:val="Bezodstpw"/>
        <w:jc w:val="both"/>
        <w:rPr>
          <w:rFonts w:ascii="Arial" w:hAnsi="Arial" w:cs="Arial"/>
        </w:rPr>
      </w:pPr>
    </w:p>
    <w:p w14:paraId="36B48BC0" w14:textId="77777777" w:rsidR="00C75CAC" w:rsidRPr="00EF080A" w:rsidRDefault="00C75CAC" w:rsidP="00C75CAC">
      <w:pPr>
        <w:pStyle w:val="Bezodstpw"/>
        <w:jc w:val="both"/>
        <w:rPr>
          <w:rFonts w:ascii="Arial" w:hAnsi="Arial" w:cs="Arial"/>
        </w:rPr>
      </w:pPr>
      <w:r w:rsidRPr="00EF080A">
        <w:rPr>
          <w:rFonts w:ascii="Arial" w:hAnsi="Arial" w:cs="Arial"/>
        </w:rPr>
        <w:t>Także wnętrze Galerii Jurajskiej jarzy się już tysiącami światełek LED. Klientów wchodzących wejściem głównym wita świetlny napis „Wesołych Świąt”. W alejach handlowych pojawiło się natomiast aż dziesięć zielonych choinek o wysokości 2,5 metra, przystrojonych bombkami i lampkami, których charakterystycznym elementem jest świetlna kula.</w:t>
      </w:r>
    </w:p>
    <w:p w14:paraId="4762202A" w14:textId="77777777" w:rsidR="00C75CAC" w:rsidRPr="00EF080A" w:rsidRDefault="00C75CAC" w:rsidP="00C75CAC">
      <w:pPr>
        <w:pStyle w:val="Bezodstpw"/>
        <w:jc w:val="both"/>
        <w:rPr>
          <w:rFonts w:ascii="Arial" w:hAnsi="Arial" w:cs="Arial"/>
        </w:rPr>
      </w:pPr>
    </w:p>
    <w:p w14:paraId="1A78C433" w14:textId="65AD0914" w:rsidR="00C75CAC" w:rsidRPr="00EF080A" w:rsidRDefault="00C75CAC" w:rsidP="00C75CAC">
      <w:pPr>
        <w:pStyle w:val="Bezodstpw"/>
        <w:jc w:val="both"/>
        <w:rPr>
          <w:rFonts w:ascii="Arial" w:hAnsi="Arial" w:cs="Arial"/>
        </w:rPr>
      </w:pPr>
      <w:r w:rsidRPr="00EF080A">
        <w:rPr>
          <w:rFonts w:ascii="Arial" w:hAnsi="Arial" w:cs="Arial"/>
        </w:rPr>
        <w:t>Ponadto na pasażu pojawiły się dwie bombki, będące jednocześnie siedziskami, na których można robić sobie zdjęcia. Pod sufitem podwieszono świąteczne drzewka oraz gwiazdy. Wokół balustrad pojawiły się łańcuchy ze światełek. – Stworzona dekoracja nadaje ton świętom w Jurajskiej – mówi Anna Borecka.</w:t>
      </w:r>
    </w:p>
    <w:p w14:paraId="260BA34F" w14:textId="77777777" w:rsidR="00C75CAC" w:rsidRPr="00EF080A" w:rsidRDefault="00C75CAC" w:rsidP="00C75CAC">
      <w:pPr>
        <w:pStyle w:val="Bezodstpw"/>
        <w:jc w:val="both"/>
        <w:rPr>
          <w:rFonts w:ascii="Arial" w:hAnsi="Arial" w:cs="Arial"/>
        </w:rPr>
      </w:pPr>
    </w:p>
    <w:p w14:paraId="2784CBD1" w14:textId="0C8E8520" w:rsidR="00C75CAC" w:rsidRPr="00EF080A" w:rsidRDefault="00C75CAC" w:rsidP="00C75CAC">
      <w:pPr>
        <w:pStyle w:val="Bezodstpw"/>
        <w:jc w:val="both"/>
        <w:rPr>
          <w:rFonts w:ascii="Arial" w:hAnsi="Arial" w:cs="Arial"/>
        </w:rPr>
      </w:pPr>
      <w:r w:rsidRPr="00EF080A">
        <w:rPr>
          <w:rFonts w:ascii="Arial" w:hAnsi="Arial" w:cs="Arial"/>
        </w:rPr>
        <w:lastRenderedPageBreak/>
        <w:t>– Aranżacja ze świateł łączy w sobie zimne i ciepłe tony, a także dwa dominujące kolory – złoty i srebrny. Nie brakuje także zieleni, którą wnoszą choinki</w:t>
      </w:r>
      <w:r w:rsidR="00845938" w:rsidRPr="00EF080A">
        <w:rPr>
          <w:rFonts w:ascii="Arial" w:hAnsi="Arial" w:cs="Arial"/>
        </w:rPr>
        <w:t xml:space="preserve"> oraz nowoczesnego dizajnu</w:t>
      </w:r>
      <w:r w:rsidRPr="00EF080A">
        <w:rPr>
          <w:rFonts w:ascii="Arial" w:hAnsi="Arial" w:cs="Arial"/>
        </w:rPr>
        <w:t>. Co jednak istotne, sposób przystrojenia pasażu jest w tym roku spójny z otoczeniem galerii i dzięki np. olbrzymiemu oknu na food courcie, oba te elementy wzajemnie się przenikają – dodaje.</w:t>
      </w:r>
    </w:p>
    <w:p w14:paraId="2C8BDAA8" w14:textId="77777777" w:rsidR="00C75CAC" w:rsidRPr="00EF080A" w:rsidRDefault="00C75CAC" w:rsidP="00C75CAC">
      <w:pPr>
        <w:pStyle w:val="Bezodstpw"/>
        <w:jc w:val="both"/>
        <w:rPr>
          <w:rFonts w:ascii="Arial" w:hAnsi="Arial" w:cs="Arial"/>
        </w:rPr>
      </w:pPr>
    </w:p>
    <w:p w14:paraId="0C502EAF" w14:textId="3BEE9289" w:rsidR="00C75CAC" w:rsidRPr="00EF080A" w:rsidRDefault="00C75CAC" w:rsidP="00C75CAC">
      <w:pPr>
        <w:pStyle w:val="Bezodstpw"/>
        <w:jc w:val="both"/>
        <w:rPr>
          <w:rFonts w:ascii="Arial" w:hAnsi="Arial" w:cs="Arial"/>
        </w:rPr>
      </w:pPr>
      <w:r w:rsidRPr="00EF080A">
        <w:rPr>
          <w:rFonts w:ascii="Arial" w:hAnsi="Arial" w:cs="Arial"/>
        </w:rPr>
        <w:t xml:space="preserve">Dekoracje łączy jednak nie tylko kolorystyka i klimat. Cała aranżacja jest przyjazna środowisku i niskoemisyjna. Iluminacja jest w </w:t>
      </w:r>
      <w:r w:rsidR="00845938" w:rsidRPr="00EF080A">
        <w:rPr>
          <w:rFonts w:ascii="Arial" w:hAnsi="Arial" w:cs="Arial"/>
        </w:rPr>
        <w:t>pełni</w:t>
      </w:r>
      <w:r w:rsidRPr="00EF080A">
        <w:rPr>
          <w:rFonts w:ascii="Arial" w:hAnsi="Arial" w:cs="Arial"/>
        </w:rPr>
        <w:t xml:space="preserve"> stworzona z LED-ów, które ograniczają zużycie energii. Powstała </w:t>
      </w:r>
      <w:r w:rsidR="00845938" w:rsidRPr="00EF080A">
        <w:rPr>
          <w:rFonts w:ascii="Arial" w:hAnsi="Arial" w:cs="Arial"/>
        </w:rPr>
        <w:t xml:space="preserve">też </w:t>
      </w:r>
      <w:r w:rsidRPr="00EF080A">
        <w:rPr>
          <w:rFonts w:ascii="Arial" w:hAnsi="Arial" w:cs="Arial"/>
        </w:rPr>
        <w:t>w większości z materiałów, które można poddać recyklingowi lub ponownie wykorzystać</w:t>
      </w:r>
      <w:r w:rsidR="00845938" w:rsidRPr="00EF080A">
        <w:rPr>
          <w:rFonts w:ascii="Arial" w:hAnsi="Arial" w:cs="Arial"/>
        </w:rPr>
        <w:t xml:space="preserve"> za rok.</w:t>
      </w:r>
      <w:r w:rsidR="006237F4" w:rsidRPr="00EF080A">
        <w:rPr>
          <w:rFonts w:ascii="Arial" w:hAnsi="Arial" w:cs="Arial"/>
        </w:rPr>
        <w:t xml:space="preserve"> </w:t>
      </w:r>
      <w:r w:rsidR="0062119C" w:rsidRPr="00EF080A">
        <w:rPr>
          <w:rFonts w:ascii="Arial" w:hAnsi="Arial" w:cs="Arial"/>
        </w:rPr>
        <w:t>Autorem</w:t>
      </w:r>
      <w:r w:rsidR="004F7E7F" w:rsidRPr="00EF080A">
        <w:rPr>
          <w:rFonts w:ascii="Arial" w:hAnsi="Arial" w:cs="Arial"/>
        </w:rPr>
        <w:t xml:space="preserve"> koncepcj</w:t>
      </w:r>
      <w:r w:rsidR="0062119C" w:rsidRPr="00EF080A">
        <w:rPr>
          <w:rFonts w:ascii="Arial" w:hAnsi="Arial" w:cs="Arial"/>
        </w:rPr>
        <w:t>i</w:t>
      </w:r>
      <w:r w:rsidR="004F7E7F" w:rsidRPr="00EF080A">
        <w:rPr>
          <w:rFonts w:ascii="Arial" w:hAnsi="Arial" w:cs="Arial"/>
        </w:rPr>
        <w:t xml:space="preserve"> nowej dekoracji oraz remodeling</w:t>
      </w:r>
      <w:r w:rsidR="0062119C" w:rsidRPr="00EF080A">
        <w:rPr>
          <w:rFonts w:ascii="Arial" w:hAnsi="Arial" w:cs="Arial"/>
        </w:rPr>
        <w:t>u</w:t>
      </w:r>
      <w:r w:rsidR="004F7E7F" w:rsidRPr="00EF080A">
        <w:rPr>
          <w:rFonts w:ascii="Arial" w:hAnsi="Arial" w:cs="Arial"/>
        </w:rPr>
        <w:t xml:space="preserve"> </w:t>
      </w:r>
      <w:r w:rsidR="0062119C" w:rsidRPr="00EF080A">
        <w:rPr>
          <w:rFonts w:ascii="Arial" w:hAnsi="Arial" w:cs="Arial"/>
        </w:rPr>
        <w:t>dekoracji z poprzednich sezonów jest</w:t>
      </w:r>
      <w:r w:rsidR="004F7E7F" w:rsidRPr="00EF080A">
        <w:rPr>
          <w:rFonts w:ascii="Arial" w:hAnsi="Arial" w:cs="Arial"/>
        </w:rPr>
        <w:t xml:space="preserve"> firma Multidekor.</w:t>
      </w:r>
    </w:p>
    <w:p w14:paraId="46C8B578" w14:textId="77777777" w:rsidR="006237F4" w:rsidRPr="00EF080A" w:rsidRDefault="006237F4" w:rsidP="00C75CAC">
      <w:pPr>
        <w:pStyle w:val="Bezodstpw"/>
        <w:jc w:val="both"/>
        <w:rPr>
          <w:rFonts w:ascii="Arial" w:hAnsi="Arial" w:cs="Arial"/>
        </w:rPr>
      </w:pPr>
    </w:p>
    <w:p w14:paraId="6EC695D5" w14:textId="77777777" w:rsidR="00C75CAC" w:rsidRPr="00EF080A" w:rsidRDefault="00C75CAC" w:rsidP="00C75CAC">
      <w:pPr>
        <w:pStyle w:val="Bezodstpw"/>
        <w:jc w:val="both"/>
        <w:rPr>
          <w:rFonts w:ascii="Arial" w:hAnsi="Arial" w:cs="Arial"/>
        </w:rPr>
      </w:pPr>
    </w:p>
    <w:p w14:paraId="7273DBA9" w14:textId="77777777" w:rsidR="004E38A0" w:rsidRPr="00EF080A" w:rsidRDefault="004E38A0" w:rsidP="004E38A0">
      <w:pPr>
        <w:pStyle w:val="Bezodstpw"/>
        <w:jc w:val="both"/>
        <w:rPr>
          <w:rFonts w:ascii="Arial" w:hAnsi="Arial" w:cs="Arial"/>
          <w:sz w:val="20"/>
          <w:szCs w:val="20"/>
        </w:rPr>
      </w:pPr>
    </w:p>
    <w:p w14:paraId="60AD8C1D" w14:textId="508AA8A0" w:rsidR="004A39E3" w:rsidRPr="00EF080A" w:rsidRDefault="004A39E3" w:rsidP="004E38A0">
      <w:pPr>
        <w:pStyle w:val="Bezodstpw"/>
        <w:jc w:val="both"/>
        <w:rPr>
          <w:rFonts w:ascii="Arial" w:hAnsi="Arial" w:cs="Arial"/>
          <w:b/>
          <w:bCs/>
          <w:sz w:val="16"/>
          <w:szCs w:val="16"/>
        </w:rPr>
      </w:pPr>
      <w:r w:rsidRPr="00EF080A">
        <w:rPr>
          <w:rFonts w:ascii="Arial" w:hAnsi="Arial" w:cs="Arial"/>
          <w:b/>
          <w:bCs/>
          <w:sz w:val="16"/>
          <w:szCs w:val="16"/>
        </w:rPr>
        <w:t xml:space="preserve">źródło: Biuro Prasowe Galerii Jurajskiej </w:t>
      </w:r>
    </w:p>
    <w:p w14:paraId="320E1C13" w14:textId="77777777" w:rsidR="004A39E3" w:rsidRPr="00EF080A" w:rsidRDefault="004A39E3" w:rsidP="004A39E3">
      <w:pPr>
        <w:pStyle w:val="Bezodstpw"/>
        <w:jc w:val="both"/>
        <w:rPr>
          <w:rFonts w:ascii="Arial" w:hAnsi="Arial" w:cs="Arial"/>
          <w:sz w:val="20"/>
          <w:szCs w:val="20"/>
        </w:rPr>
      </w:pPr>
    </w:p>
    <w:p w14:paraId="360043B1" w14:textId="7360F564" w:rsidR="00DF7951" w:rsidRPr="00EF080A" w:rsidRDefault="00DF7951" w:rsidP="007202EF">
      <w:pPr>
        <w:pStyle w:val="Bezodstpw"/>
        <w:jc w:val="both"/>
        <w:rPr>
          <w:rFonts w:ascii="Arial" w:hAnsi="Arial" w:cs="Arial"/>
          <w:sz w:val="14"/>
          <w:szCs w:val="14"/>
        </w:rPr>
      </w:pPr>
    </w:p>
    <w:p w14:paraId="014FF948" w14:textId="77777777" w:rsidR="00025591" w:rsidRPr="00EF080A" w:rsidRDefault="00025591" w:rsidP="007202EF">
      <w:pPr>
        <w:pStyle w:val="Bezodstpw"/>
        <w:jc w:val="both"/>
        <w:rPr>
          <w:rFonts w:ascii="Arial" w:hAnsi="Arial" w:cs="Arial"/>
          <w:sz w:val="16"/>
          <w:szCs w:val="16"/>
        </w:rPr>
      </w:pPr>
    </w:p>
    <w:p w14:paraId="6AD426EC" w14:textId="77777777" w:rsidR="00025591" w:rsidRPr="00EF080A" w:rsidRDefault="00025591" w:rsidP="007202EF">
      <w:pPr>
        <w:pStyle w:val="Bezodstpw"/>
        <w:jc w:val="both"/>
        <w:rPr>
          <w:rFonts w:ascii="Arial" w:hAnsi="Arial" w:cs="Arial"/>
          <w:sz w:val="16"/>
          <w:szCs w:val="16"/>
        </w:rPr>
      </w:pPr>
      <w:r w:rsidRPr="00EF080A">
        <w:rPr>
          <w:rFonts w:ascii="Arial" w:hAnsi="Arial" w:cs="Arial"/>
          <w:sz w:val="16"/>
          <w:szCs w:val="16"/>
        </w:rPr>
        <w:t>Tagi: Galeria Jurajska, Częstochowa, GTC SA</w:t>
      </w:r>
    </w:p>
    <w:p w14:paraId="67E62B2F" w14:textId="77777777" w:rsidR="00025591" w:rsidRPr="00EF080A" w:rsidRDefault="00025591" w:rsidP="007202EF">
      <w:pPr>
        <w:pStyle w:val="Bezodstpw"/>
        <w:jc w:val="both"/>
        <w:rPr>
          <w:rFonts w:ascii="Arial" w:hAnsi="Arial" w:cs="Arial"/>
          <w:sz w:val="16"/>
          <w:szCs w:val="16"/>
        </w:rPr>
      </w:pPr>
    </w:p>
    <w:p w14:paraId="60BE69A8" w14:textId="77777777" w:rsidR="00A367EA" w:rsidRPr="00EF080A" w:rsidRDefault="00A367EA" w:rsidP="007202EF">
      <w:pPr>
        <w:pStyle w:val="Bezodstpw"/>
        <w:jc w:val="both"/>
        <w:rPr>
          <w:rFonts w:ascii="Arial" w:hAnsi="Arial" w:cs="Arial"/>
          <w:sz w:val="16"/>
          <w:szCs w:val="16"/>
        </w:rPr>
      </w:pPr>
    </w:p>
    <w:p w14:paraId="12D94281" w14:textId="55C55D64" w:rsidR="00A367EA" w:rsidRPr="00EF080A" w:rsidRDefault="00A367EA" w:rsidP="00A367EA">
      <w:pPr>
        <w:pStyle w:val="Bezodstpw"/>
        <w:jc w:val="both"/>
        <w:rPr>
          <w:rFonts w:ascii="Arial" w:hAnsi="Arial" w:cs="Arial"/>
          <w:sz w:val="16"/>
          <w:szCs w:val="16"/>
        </w:rPr>
      </w:pPr>
      <w:r w:rsidRPr="00EF080A">
        <w:rPr>
          <w:rFonts w:ascii="Arial" w:hAnsi="Arial" w:cs="Arial"/>
          <w:b/>
          <w:bCs/>
          <w:sz w:val="16"/>
          <w:szCs w:val="16"/>
        </w:rPr>
        <w:t>Galeria Jurajska</w:t>
      </w:r>
      <w:r w:rsidRPr="00EF080A">
        <w:rPr>
          <w:rFonts w:ascii="Arial" w:hAnsi="Arial" w:cs="Arial"/>
          <w:sz w:val="16"/>
          <w:szCs w:val="16"/>
        </w:rPr>
        <w:t xml:space="preserve"> to największe centrum handlowo-rozrywkowe w Częstochowie oraz regionalna destynacja zakupowa nr 1 w północnej części województwa śląskiego. Na powierzchni 49 000 m kw. 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JYSK, Apart i wiele innych. W Jurajskiej działa także wielosalowe kino Cinema City oraz strefa rozrywki Bajkowy Labirynt. Operatorem spożywczym jest natomiast sieć Biedronka. Do dyspozycji klientów jest bezpłatny wielopoziomowy parking, który może pomieścić ponad 2000 samochodów. Ponadto Jurajska dysponuje aż czterema parkingami przyległymi, w tym autokarowym i motocyklowym, co łącznie zapewnia odwiedzającym 2300 miejsc postojowych. Na terenie galerii klienci znajdą nowocześnie zaaranżowaną strefę food court, a tuż przy centrum handlowym przestronne Bulwary Jurajskiej – ogród miejski nad Wartą z alejami spacerowymi, placem zabaw i fontanną. We wnętrzu obiektu przygotowano także kilka stref relaksu, w tym strefę dydaktyczno-wypoczynkową z akwariami słono- i słodkowodnymi. Właścicielem galerii jest GTC S.A.</w:t>
      </w:r>
    </w:p>
    <w:p w14:paraId="33D91320" w14:textId="77777777" w:rsidR="00A367EA" w:rsidRPr="00EF080A" w:rsidRDefault="00A367EA" w:rsidP="00A367EA">
      <w:pPr>
        <w:pStyle w:val="Bezodstpw"/>
        <w:jc w:val="both"/>
        <w:rPr>
          <w:rFonts w:ascii="Arial" w:hAnsi="Arial" w:cs="Arial"/>
          <w:sz w:val="16"/>
          <w:szCs w:val="16"/>
        </w:rPr>
      </w:pPr>
    </w:p>
    <w:p w14:paraId="29BF784F" w14:textId="77777777" w:rsidR="00A367EA" w:rsidRPr="00A435D7" w:rsidRDefault="00A367EA" w:rsidP="00A367EA">
      <w:pPr>
        <w:pStyle w:val="Bezodstpw"/>
        <w:jc w:val="both"/>
        <w:rPr>
          <w:rFonts w:ascii="Arial" w:hAnsi="Arial" w:cs="Arial"/>
          <w:sz w:val="16"/>
          <w:szCs w:val="16"/>
        </w:rPr>
      </w:pPr>
      <w:r w:rsidRPr="00EF080A">
        <w:rPr>
          <w:rFonts w:ascii="Arial" w:hAnsi="Arial" w:cs="Arial"/>
          <w:b/>
          <w:bCs/>
          <w:sz w:val="16"/>
          <w:szCs w:val="16"/>
          <w:shd w:val="clear" w:color="auto" w:fill="FFFFFF"/>
        </w:rPr>
        <w:t>Grupa GTC</w:t>
      </w:r>
      <w:r w:rsidRPr="00EF080A">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317745B1" w14:textId="77777777" w:rsidR="00A367EA" w:rsidRPr="00A435D7" w:rsidRDefault="00A367EA" w:rsidP="00A367EA">
      <w:pPr>
        <w:pStyle w:val="Bezodstpw"/>
        <w:jc w:val="both"/>
        <w:rPr>
          <w:rFonts w:ascii="Arial" w:hAnsi="Arial" w:cs="Arial"/>
          <w:sz w:val="16"/>
          <w:szCs w:val="16"/>
        </w:rPr>
      </w:pPr>
    </w:p>
    <w:p w14:paraId="47B96CB8" w14:textId="77777777" w:rsidR="00A367EA" w:rsidRPr="00A435D7" w:rsidRDefault="00A367EA" w:rsidP="00A367EA">
      <w:pPr>
        <w:pStyle w:val="Bezodstpw"/>
        <w:jc w:val="both"/>
        <w:rPr>
          <w:rFonts w:ascii="Arial" w:hAnsi="Arial" w:cs="Arial"/>
          <w:sz w:val="16"/>
          <w:szCs w:val="16"/>
        </w:rPr>
      </w:pPr>
    </w:p>
    <w:p w14:paraId="7EE784A9" w14:textId="77777777" w:rsidR="00A367EA" w:rsidRPr="00A435D7" w:rsidRDefault="00A367EA"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7237C1" w14:textId="77777777" w:rsidR="00E159F2" w:rsidRDefault="00E159F2">
      <w:pPr>
        <w:spacing w:after="0" w:line="240" w:lineRule="auto"/>
      </w:pPr>
      <w:r>
        <w:separator/>
      </w:r>
    </w:p>
  </w:endnote>
  <w:endnote w:type="continuationSeparator" w:id="0">
    <w:p w14:paraId="2473B057" w14:textId="77777777" w:rsidR="00E159F2" w:rsidRDefault="00E15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5230E" w14:textId="77777777" w:rsidR="00E159F2" w:rsidRDefault="00E159F2">
      <w:pPr>
        <w:spacing w:after="0" w:line="240" w:lineRule="auto"/>
      </w:pPr>
      <w:r>
        <w:separator/>
      </w:r>
    </w:p>
  </w:footnote>
  <w:footnote w:type="continuationSeparator" w:id="0">
    <w:p w14:paraId="333BA623" w14:textId="77777777" w:rsidR="00E159F2" w:rsidRDefault="00E15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31BB7"/>
    <w:multiLevelType w:val="hybridMultilevel"/>
    <w:tmpl w:val="674C2D28"/>
    <w:lvl w:ilvl="0" w:tplc="50B45DD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1"/>
  </w:num>
  <w:num w:numId="2" w16cid:durableId="1716272941">
    <w:abstractNumId w:val="2"/>
  </w:num>
  <w:num w:numId="3" w16cid:durableId="85557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7FC"/>
    <w:rsid w:val="000B0D7D"/>
    <w:rsid w:val="000B3D14"/>
    <w:rsid w:val="000B6A77"/>
    <w:rsid w:val="000C275F"/>
    <w:rsid w:val="000C5425"/>
    <w:rsid w:val="000C5882"/>
    <w:rsid w:val="000C7D88"/>
    <w:rsid w:val="000D1A5C"/>
    <w:rsid w:val="000E02F4"/>
    <w:rsid w:val="000E21B3"/>
    <w:rsid w:val="000F4894"/>
    <w:rsid w:val="0010312A"/>
    <w:rsid w:val="0010373E"/>
    <w:rsid w:val="00103F8D"/>
    <w:rsid w:val="0010422E"/>
    <w:rsid w:val="0011681E"/>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A74"/>
    <w:rsid w:val="00157F50"/>
    <w:rsid w:val="00160728"/>
    <w:rsid w:val="00162F05"/>
    <w:rsid w:val="001668F5"/>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07478"/>
    <w:rsid w:val="00211DD8"/>
    <w:rsid w:val="00217A26"/>
    <w:rsid w:val="00221B86"/>
    <w:rsid w:val="00221BBA"/>
    <w:rsid w:val="00226D40"/>
    <w:rsid w:val="00231A2F"/>
    <w:rsid w:val="002361EB"/>
    <w:rsid w:val="0023670F"/>
    <w:rsid w:val="002401B9"/>
    <w:rsid w:val="0024412F"/>
    <w:rsid w:val="00245A28"/>
    <w:rsid w:val="0025173C"/>
    <w:rsid w:val="00254896"/>
    <w:rsid w:val="002569F4"/>
    <w:rsid w:val="00260742"/>
    <w:rsid w:val="0027308E"/>
    <w:rsid w:val="002751B2"/>
    <w:rsid w:val="002763A7"/>
    <w:rsid w:val="002770FB"/>
    <w:rsid w:val="00280FE2"/>
    <w:rsid w:val="00281006"/>
    <w:rsid w:val="002837DA"/>
    <w:rsid w:val="00285AB8"/>
    <w:rsid w:val="00286722"/>
    <w:rsid w:val="00296790"/>
    <w:rsid w:val="002A110B"/>
    <w:rsid w:val="002A2DBB"/>
    <w:rsid w:val="002A5B0C"/>
    <w:rsid w:val="002B1BEB"/>
    <w:rsid w:val="002B1D72"/>
    <w:rsid w:val="002B5BB4"/>
    <w:rsid w:val="002C1393"/>
    <w:rsid w:val="002C1950"/>
    <w:rsid w:val="002C5C56"/>
    <w:rsid w:val="002D2383"/>
    <w:rsid w:val="002D39F4"/>
    <w:rsid w:val="002E1C90"/>
    <w:rsid w:val="002E4F5B"/>
    <w:rsid w:val="002E59AB"/>
    <w:rsid w:val="002E6B99"/>
    <w:rsid w:val="002F5BD5"/>
    <w:rsid w:val="002F6090"/>
    <w:rsid w:val="002F664D"/>
    <w:rsid w:val="00301170"/>
    <w:rsid w:val="00301BA2"/>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5FED"/>
    <w:rsid w:val="00346F56"/>
    <w:rsid w:val="00347051"/>
    <w:rsid w:val="00351930"/>
    <w:rsid w:val="00352F92"/>
    <w:rsid w:val="00353849"/>
    <w:rsid w:val="00353C60"/>
    <w:rsid w:val="003560E4"/>
    <w:rsid w:val="00365262"/>
    <w:rsid w:val="00366E81"/>
    <w:rsid w:val="00367366"/>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6541"/>
    <w:rsid w:val="00427DF5"/>
    <w:rsid w:val="004322A9"/>
    <w:rsid w:val="00434DEB"/>
    <w:rsid w:val="00437F60"/>
    <w:rsid w:val="004408D4"/>
    <w:rsid w:val="00440A09"/>
    <w:rsid w:val="0044181A"/>
    <w:rsid w:val="00442589"/>
    <w:rsid w:val="0044310A"/>
    <w:rsid w:val="00454561"/>
    <w:rsid w:val="00456001"/>
    <w:rsid w:val="004563B8"/>
    <w:rsid w:val="00456E28"/>
    <w:rsid w:val="00457C76"/>
    <w:rsid w:val="00460A97"/>
    <w:rsid w:val="00463245"/>
    <w:rsid w:val="00466DAF"/>
    <w:rsid w:val="00473A1C"/>
    <w:rsid w:val="004754E8"/>
    <w:rsid w:val="004754FA"/>
    <w:rsid w:val="004818D6"/>
    <w:rsid w:val="0048277D"/>
    <w:rsid w:val="004902BE"/>
    <w:rsid w:val="00490A54"/>
    <w:rsid w:val="00493313"/>
    <w:rsid w:val="00495B33"/>
    <w:rsid w:val="00495EE7"/>
    <w:rsid w:val="004A0083"/>
    <w:rsid w:val="004A39E3"/>
    <w:rsid w:val="004B0C6D"/>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38A0"/>
    <w:rsid w:val="004E4716"/>
    <w:rsid w:val="004E6D40"/>
    <w:rsid w:val="004F1B44"/>
    <w:rsid w:val="004F2998"/>
    <w:rsid w:val="004F3D52"/>
    <w:rsid w:val="004F4507"/>
    <w:rsid w:val="004F66D3"/>
    <w:rsid w:val="004F66EF"/>
    <w:rsid w:val="004F7E7F"/>
    <w:rsid w:val="00503759"/>
    <w:rsid w:val="00511B43"/>
    <w:rsid w:val="00521178"/>
    <w:rsid w:val="005243E6"/>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961BB"/>
    <w:rsid w:val="005A288D"/>
    <w:rsid w:val="005A39D4"/>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381A"/>
    <w:rsid w:val="00606BDF"/>
    <w:rsid w:val="00606C68"/>
    <w:rsid w:val="006168CA"/>
    <w:rsid w:val="0062119C"/>
    <w:rsid w:val="00623076"/>
    <w:rsid w:val="006237F4"/>
    <w:rsid w:val="00624F4B"/>
    <w:rsid w:val="00636E52"/>
    <w:rsid w:val="00637E4A"/>
    <w:rsid w:val="00644301"/>
    <w:rsid w:val="00645EBE"/>
    <w:rsid w:val="00645EDC"/>
    <w:rsid w:val="00650031"/>
    <w:rsid w:val="00650D53"/>
    <w:rsid w:val="0065193C"/>
    <w:rsid w:val="00653B85"/>
    <w:rsid w:val="00660DD4"/>
    <w:rsid w:val="006618B8"/>
    <w:rsid w:val="00661F0D"/>
    <w:rsid w:val="00663647"/>
    <w:rsid w:val="00664674"/>
    <w:rsid w:val="0066569F"/>
    <w:rsid w:val="00667E0E"/>
    <w:rsid w:val="00667FED"/>
    <w:rsid w:val="0067061B"/>
    <w:rsid w:val="006754DE"/>
    <w:rsid w:val="006800F3"/>
    <w:rsid w:val="006825C6"/>
    <w:rsid w:val="00684485"/>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38ED"/>
    <w:rsid w:val="0073462E"/>
    <w:rsid w:val="0073463B"/>
    <w:rsid w:val="0073782A"/>
    <w:rsid w:val="0073783C"/>
    <w:rsid w:val="00740035"/>
    <w:rsid w:val="007411A2"/>
    <w:rsid w:val="00741EB5"/>
    <w:rsid w:val="00742F56"/>
    <w:rsid w:val="00745852"/>
    <w:rsid w:val="007500EB"/>
    <w:rsid w:val="0075114E"/>
    <w:rsid w:val="00754D5A"/>
    <w:rsid w:val="007571CA"/>
    <w:rsid w:val="00761B50"/>
    <w:rsid w:val="00762A92"/>
    <w:rsid w:val="00765848"/>
    <w:rsid w:val="00765ADC"/>
    <w:rsid w:val="00766166"/>
    <w:rsid w:val="00767797"/>
    <w:rsid w:val="00773211"/>
    <w:rsid w:val="00774BF1"/>
    <w:rsid w:val="00775BFE"/>
    <w:rsid w:val="00781CAA"/>
    <w:rsid w:val="00782C9D"/>
    <w:rsid w:val="00783023"/>
    <w:rsid w:val="007927C7"/>
    <w:rsid w:val="007B0C0F"/>
    <w:rsid w:val="007B0D9C"/>
    <w:rsid w:val="007B100F"/>
    <w:rsid w:val="007B3571"/>
    <w:rsid w:val="007B5270"/>
    <w:rsid w:val="007B6F47"/>
    <w:rsid w:val="007C1529"/>
    <w:rsid w:val="007C4D6A"/>
    <w:rsid w:val="007C6782"/>
    <w:rsid w:val="007C6F10"/>
    <w:rsid w:val="007D0E65"/>
    <w:rsid w:val="007D0F0A"/>
    <w:rsid w:val="007D4F94"/>
    <w:rsid w:val="007E0BBC"/>
    <w:rsid w:val="007E2332"/>
    <w:rsid w:val="007E5C38"/>
    <w:rsid w:val="007F064C"/>
    <w:rsid w:val="007F1230"/>
    <w:rsid w:val="007F18D0"/>
    <w:rsid w:val="007F34ED"/>
    <w:rsid w:val="007F443B"/>
    <w:rsid w:val="007F6126"/>
    <w:rsid w:val="007F6A97"/>
    <w:rsid w:val="007F6EE0"/>
    <w:rsid w:val="008004F3"/>
    <w:rsid w:val="008037C1"/>
    <w:rsid w:val="0080559E"/>
    <w:rsid w:val="008057BE"/>
    <w:rsid w:val="00806E4D"/>
    <w:rsid w:val="008106B9"/>
    <w:rsid w:val="008143A2"/>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938"/>
    <w:rsid w:val="008544C7"/>
    <w:rsid w:val="00856150"/>
    <w:rsid w:val="00856E49"/>
    <w:rsid w:val="00857995"/>
    <w:rsid w:val="008613B9"/>
    <w:rsid w:val="008618F8"/>
    <w:rsid w:val="008632D4"/>
    <w:rsid w:val="008635DB"/>
    <w:rsid w:val="0087090F"/>
    <w:rsid w:val="008734EA"/>
    <w:rsid w:val="00880694"/>
    <w:rsid w:val="0088126A"/>
    <w:rsid w:val="00881602"/>
    <w:rsid w:val="00883278"/>
    <w:rsid w:val="00884834"/>
    <w:rsid w:val="00885C47"/>
    <w:rsid w:val="00887753"/>
    <w:rsid w:val="00887B36"/>
    <w:rsid w:val="00890CA2"/>
    <w:rsid w:val="00890E64"/>
    <w:rsid w:val="00894D1F"/>
    <w:rsid w:val="008979D6"/>
    <w:rsid w:val="008A0109"/>
    <w:rsid w:val="008A1469"/>
    <w:rsid w:val="008A3261"/>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44574"/>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78C6"/>
    <w:rsid w:val="00990904"/>
    <w:rsid w:val="0099154C"/>
    <w:rsid w:val="00991A8C"/>
    <w:rsid w:val="00993055"/>
    <w:rsid w:val="00994134"/>
    <w:rsid w:val="00995A7B"/>
    <w:rsid w:val="00996CF7"/>
    <w:rsid w:val="009A69A3"/>
    <w:rsid w:val="009A6F72"/>
    <w:rsid w:val="009B0514"/>
    <w:rsid w:val="009B05E0"/>
    <w:rsid w:val="009B5052"/>
    <w:rsid w:val="009B5F8F"/>
    <w:rsid w:val="009B67F7"/>
    <w:rsid w:val="009C0328"/>
    <w:rsid w:val="009C0941"/>
    <w:rsid w:val="009C4BB2"/>
    <w:rsid w:val="009D01C9"/>
    <w:rsid w:val="009D0B3D"/>
    <w:rsid w:val="009D3A0B"/>
    <w:rsid w:val="009D48D4"/>
    <w:rsid w:val="009D4F81"/>
    <w:rsid w:val="009D7D6D"/>
    <w:rsid w:val="009E454F"/>
    <w:rsid w:val="009E598A"/>
    <w:rsid w:val="009E6F75"/>
    <w:rsid w:val="009E73B9"/>
    <w:rsid w:val="009F0070"/>
    <w:rsid w:val="009F407E"/>
    <w:rsid w:val="009F4252"/>
    <w:rsid w:val="009F615E"/>
    <w:rsid w:val="00A00CBC"/>
    <w:rsid w:val="00A020B4"/>
    <w:rsid w:val="00A0431C"/>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36767"/>
    <w:rsid w:val="00A367EA"/>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4922"/>
    <w:rsid w:val="00AB5B24"/>
    <w:rsid w:val="00AC053C"/>
    <w:rsid w:val="00AC1254"/>
    <w:rsid w:val="00AC16E8"/>
    <w:rsid w:val="00AC3521"/>
    <w:rsid w:val="00AD3865"/>
    <w:rsid w:val="00AD3D78"/>
    <w:rsid w:val="00AD75ED"/>
    <w:rsid w:val="00AD7883"/>
    <w:rsid w:val="00AE0291"/>
    <w:rsid w:val="00AE2101"/>
    <w:rsid w:val="00AE7BCF"/>
    <w:rsid w:val="00AF0E6C"/>
    <w:rsid w:val="00AF2C82"/>
    <w:rsid w:val="00AF4EF3"/>
    <w:rsid w:val="00B02F01"/>
    <w:rsid w:val="00B06259"/>
    <w:rsid w:val="00B11644"/>
    <w:rsid w:val="00B147DF"/>
    <w:rsid w:val="00B223D5"/>
    <w:rsid w:val="00B2331A"/>
    <w:rsid w:val="00B2351D"/>
    <w:rsid w:val="00B30309"/>
    <w:rsid w:val="00B44B67"/>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41FF"/>
    <w:rsid w:val="00BB7A9E"/>
    <w:rsid w:val="00BC6250"/>
    <w:rsid w:val="00BD1FA9"/>
    <w:rsid w:val="00BD20C2"/>
    <w:rsid w:val="00BD2A07"/>
    <w:rsid w:val="00BE2B53"/>
    <w:rsid w:val="00BE2E2C"/>
    <w:rsid w:val="00BF003E"/>
    <w:rsid w:val="00BF4DC9"/>
    <w:rsid w:val="00BF5ED4"/>
    <w:rsid w:val="00C0066C"/>
    <w:rsid w:val="00C01AB2"/>
    <w:rsid w:val="00C02A7E"/>
    <w:rsid w:val="00C074F2"/>
    <w:rsid w:val="00C12B7A"/>
    <w:rsid w:val="00C13413"/>
    <w:rsid w:val="00C20910"/>
    <w:rsid w:val="00C21C8D"/>
    <w:rsid w:val="00C22FB6"/>
    <w:rsid w:val="00C23DE1"/>
    <w:rsid w:val="00C308CC"/>
    <w:rsid w:val="00C3179B"/>
    <w:rsid w:val="00C32562"/>
    <w:rsid w:val="00C35A60"/>
    <w:rsid w:val="00C45A35"/>
    <w:rsid w:val="00C45CDE"/>
    <w:rsid w:val="00C513B1"/>
    <w:rsid w:val="00C56D95"/>
    <w:rsid w:val="00C60B28"/>
    <w:rsid w:val="00C613E7"/>
    <w:rsid w:val="00C73C18"/>
    <w:rsid w:val="00C75CAC"/>
    <w:rsid w:val="00C774EB"/>
    <w:rsid w:val="00C83162"/>
    <w:rsid w:val="00C84237"/>
    <w:rsid w:val="00C85B44"/>
    <w:rsid w:val="00C92B37"/>
    <w:rsid w:val="00C95EBF"/>
    <w:rsid w:val="00CA1A7C"/>
    <w:rsid w:val="00CA21CE"/>
    <w:rsid w:val="00CA5DD9"/>
    <w:rsid w:val="00CB24C9"/>
    <w:rsid w:val="00CB2E91"/>
    <w:rsid w:val="00CB56B1"/>
    <w:rsid w:val="00CB642F"/>
    <w:rsid w:val="00CC30DB"/>
    <w:rsid w:val="00CC6D71"/>
    <w:rsid w:val="00CD3949"/>
    <w:rsid w:val="00CD5151"/>
    <w:rsid w:val="00CD5571"/>
    <w:rsid w:val="00CD7258"/>
    <w:rsid w:val="00CE0326"/>
    <w:rsid w:val="00CE20C5"/>
    <w:rsid w:val="00CE355F"/>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425A"/>
    <w:rsid w:val="00D259DD"/>
    <w:rsid w:val="00D27CAC"/>
    <w:rsid w:val="00D35559"/>
    <w:rsid w:val="00D355C0"/>
    <w:rsid w:val="00D410B0"/>
    <w:rsid w:val="00D41731"/>
    <w:rsid w:val="00D43C11"/>
    <w:rsid w:val="00D4506E"/>
    <w:rsid w:val="00D46586"/>
    <w:rsid w:val="00D52DEC"/>
    <w:rsid w:val="00D60ED3"/>
    <w:rsid w:val="00D61173"/>
    <w:rsid w:val="00D615FD"/>
    <w:rsid w:val="00D617B8"/>
    <w:rsid w:val="00D6766B"/>
    <w:rsid w:val="00D7741D"/>
    <w:rsid w:val="00D77DDD"/>
    <w:rsid w:val="00D800C8"/>
    <w:rsid w:val="00D85219"/>
    <w:rsid w:val="00D8770C"/>
    <w:rsid w:val="00D90CD9"/>
    <w:rsid w:val="00D92247"/>
    <w:rsid w:val="00D923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3023"/>
    <w:rsid w:val="00DC7FB6"/>
    <w:rsid w:val="00DD1F68"/>
    <w:rsid w:val="00DD2AF6"/>
    <w:rsid w:val="00DD5274"/>
    <w:rsid w:val="00DE078E"/>
    <w:rsid w:val="00DE0905"/>
    <w:rsid w:val="00DE0AAD"/>
    <w:rsid w:val="00DE516C"/>
    <w:rsid w:val="00DE6590"/>
    <w:rsid w:val="00DE7490"/>
    <w:rsid w:val="00DF0D2C"/>
    <w:rsid w:val="00DF49E4"/>
    <w:rsid w:val="00DF72EB"/>
    <w:rsid w:val="00DF7951"/>
    <w:rsid w:val="00E01B20"/>
    <w:rsid w:val="00E022AF"/>
    <w:rsid w:val="00E0340B"/>
    <w:rsid w:val="00E0526F"/>
    <w:rsid w:val="00E11815"/>
    <w:rsid w:val="00E159F2"/>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03FA"/>
    <w:rsid w:val="00ED1C94"/>
    <w:rsid w:val="00ED3D25"/>
    <w:rsid w:val="00ED5E90"/>
    <w:rsid w:val="00EE2743"/>
    <w:rsid w:val="00EE57A2"/>
    <w:rsid w:val="00EF080A"/>
    <w:rsid w:val="00EF1B9A"/>
    <w:rsid w:val="00EF356E"/>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468F"/>
    <w:rsid w:val="00F56690"/>
    <w:rsid w:val="00F60270"/>
    <w:rsid w:val="00F60B4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B16F8"/>
    <w:rsid w:val="00FB2BFC"/>
    <w:rsid w:val="00FB3D40"/>
    <w:rsid w:val="00FB70A1"/>
    <w:rsid w:val="00FC2818"/>
    <w:rsid w:val="00FC2DA0"/>
    <w:rsid w:val="00FC2E9A"/>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9</TotalTime>
  <Pages>1</Pages>
  <Words>851</Words>
  <Characters>5109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2022-05-11T11:28:00Z</cp:lastPrinted>
  <dcterms:created xsi:type="dcterms:W3CDTF">2024-12-03T14:40:00Z</dcterms:created>
  <dcterms:modified xsi:type="dcterms:W3CDTF">2024-12-11T09:03:00Z</dcterms:modified>
</cp:coreProperties>
</file>