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98A270" w14:textId="4B456EB6" w:rsidR="002E060D" w:rsidRPr="002E060D" w:rsidRDefault="002E060D" w:rsidP="002E060D">
      <w:pPr>
        <w:pStyle w:val="Bezodstpw"/>
        <w:jc w:val="both"/>
        <w:rPr>
          <w:rFonts w:ascii="Calibri Light" w:hAnsi="Calibri Light" w:cs="Calibri Light"/>
          <w:b/>
          <w:sz w:val="24"/>
          <w:szCs w:val="24"/>
          <w:lang w:eastAsia="pl-PL"/>
        </w:rPr>
      </w:pPr>
      <w:bookmarkStart w:id="0" w:name="_GoBack"/>
      <w:r w:rsidRPr="002E060D">
        <w:rPr>
          <w:rFonts w:ascii="Calibri Light" w:hAnsi="Calibri Light" w:cs="Calibri Light"/>
          <w:b/>
          <w:lang w:eastAsia="pl-PL"/>
        </w:rPr>
        <w:t>Informacja prasowa: 17-05-2018, Częstochowa</w:t>
      </w:r>
    </w:p>
    <w:p w14:paraId="799C637F" w14:textId="77777777" w:rsidR="002E060D" w:rsidRPr="002E060D" w:rsidRDefault="002E060D" w:rsidP="002E060D">
      <w:pPr>
        <w:pStyle w:val="Bezodstpw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 w:rsidRPr="002E060D">
        <w:rPr>
          <w:rFonts w:ascii="Calibri Light" w:hAnsi="Calibri Light" w:cs="Calibri Light"/>
          <w:lang w:eastAsia="pl-PL"/>
        </w:rPr>
        <w:t>Tomasz Pietrzak/Guarana PR</w:t>
      </w:r>
    </w:p>
    <w:p w14:paraId="7FA203E8" w14:textId="77777777" w:rsidR="002E060D" w:rsidRPr="002E060D" w:rsidRDefault="002E060D" w:rsidP="002E060D">
      <w:pPr>
        <w:pStyle w:val="Bezodstpw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 w:rsidRPr="002E060D">
        <w:rPr>
          <w:rFonts w:ascii="Calibri Light" w:hAnsi="Calibri Light" w:cs="Calibri Light"/>
          <w:lang w:eastAsia="pl-PL"/>
        </w:rPr>
        <w:t>Biuro Prasowe Galerii Jurajskiej</w:t>
      </w:r>
    </w:p>
    <w:p w14:paraId="057CD664" w14:textId="77777777" w:rsidR="002E060D" w:rsidRPr="002E060D" w:rsidRDefault="002E060D" w:rsidP="002E060D">
      <w:pPr>
        <w:pStyle w:val="Bezodstpw"/>
        <w:jc w:val="both"/>
        <w:rPr>
          <w:rFonts w:ascii="Calibri Light" w:hAnsi="Calibri Light" w:cs="Calibri Light"/>
          <w:lang w:eastAsia="pl-PL"/>
        </w:rPr>
      </w:pPr>
      <w:r w:rsidRPr="002E060D">
        <w:rPr>
          <w:rFonts w:ascii="Calibri Light" w:hAnsi="Calibri Light" w:cs="Calibri Light"/>
          <w:lang w:eastAsia="pl-PL"/>
        </w:rPr>
        <w:t xml:space="preserve">Tel. 509 106 256 mail. tomasz.pietrzak[at]guaranapr.pl </w:t>
      </w:r>
    </w:p>
    <w:p w14:paraId="75E4F28D" w14:textId="77777777" w:rsidR="002E060D" w:rsidRPr="002E060D" w:rsidRDefault="002E060D" w:rsidP="002E060D">
      <w:pPr>
        <w:pStyle w:val="Bezodstpw"/>
        <w:jc w:val="both"/>
        <w:rPr>
          <w:sz w:val="24"/>
          <w:szCs w:val="24"/>
          <w:lang w:eastAsia="pl-PL"/>
        </w:rPr>
      </w:pPr>
    </w:p>
    <w:p w14:paraId="1195E014" w14:textId="77777777" w:rsidR="005D0445" w:rsidRPr="002E060D" w:rsidRDefault="00B908F9" w:rsidP="002E060D">
      <w:pPr>
        <w:pStyle w:val="Bezodstpw"/>
        <w:jc w:val="both"/>
        <w:rPr>
          <w:rFonts w:ascii="Calibri Light" w:hAnsi="Calibri Light" w:cs="Calibri Light"/>
          <w:b/>
          <w:sz w:val="30"/>
          <w:szCs w:val="20"/>
        </w:rPr>
      </w:pPr>
      <w:r w:rsidRPr="002E060D">
        <w:rPr>
          <w:rFonts w:ascii="Calibri Light" w:hAnsi="Calibri Light" w:cs="Calibri Light"/>
          <w:b/>
          <w:sz w:val="30"/>
          <w:szCs w:val="20"/>
        </w:rPr>
        <w:t xml:space="preserve">Więcej męskiej mody w Jurajskiej. </w:t>
      </w:r>
      <w:proofErr w:type="spellStart"/>
      <w:r w:rsidRPr="002E060D">
        <w:rPr>
          <w:rFonts w:ascii="Calibri Light" w:hAnsi="Calibri Light" w:cs="Calibri Light"/>
          <w:b/>
          <w:sz w:val="30"/>
          <w:szCs w:val="20"/>
        </w:rPr>
        <w:t>Jack&amp;Jones</w:t>
      </w:r>
      <w:proofErr w:type="spellEnd"/>
      <w:r w:rsidRPr="002E060D">
        <w:rPr>
          <w:rFonts w:ascii="Calibri Light" w:hAnsi="Calibri Light" w:cs="Calibri Light"/>
          <w:b/>
          <w:sz w:val="30"/>
          <w:szCs w:val="20"/>
        </w:rPr>
        <w:t xml:space="preserve"> najemcą galerii</w:t>
      </w:r>
    </w:p>
    <w:p w14:paraId="3DC22CAB" w14:textId="77777777" w:rsidR="00F15AEE" w:rsidRPr="002E060D" w:rsidRDefault="00F15AEE" w:rsidP="002E060D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</w:p>
    <w:p w14:paraId="5D3867F2" w14:textId="77777777" w:rsidR="00F15AEE" w:rsidRPr="002E060D" w:rsidRDefault="00F15AEE" w:rsidP="002E060D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proofErr w:type="spellStart"/>
      <w:r w:rsidRPr="002E060D">
        <w:rPr>
          <w:rFonts w:ascii="Calibri Light" w:hAnsi="Calibri Light" w:cs="Calibri Light"/>
          <w:sz w:val="24"/>
          <w:szCs w:val="20"/>
        </w:rPr>
        <w:t>Jack&amp;Jones</w:t>
      </w:r>
      <w:proofErr w:type="spellEnd"/>
      <w:r w:rsidRPr="002E060D">
        <w:rPr>
          <w:rFonts w:ascii="Calibri Light" w:hAnsi="Calibri Light" w:cs="Calibri Light"/>
          <w:sz w:val="24"/>
          <w:szCs w:val="20"/>
        </w:rPr>
        <w:t xml:space="preserve"> dołączył do gr</w:t>
      </w:r>
      <w:r w:rsidR="00793D25" w:rsidRPr="002E060D">
        <w:rPr>
          <w:rFonts w:ascii="Calibri Light" w:hAnsi="Calibri Light" w:cs="Calibri Light"/>
          <w:sz w:val="24"/>
          <w:szCs w:val="20"/>
        </w:rPr>
        <w:t>ona najemców Galerii Jurajskiej w Częstochowie</w:t>
      </w:r>
      <w:r w:rsidRPr="002E060D">
        <w:rPr>
          <w:rFonts w:ascii="Calibri Light" w:hAnsi="Calibri Light" w:cs="Calibri Light"/>
          <w:sz w:val="24"/>
          <w:szCs w:val="20"/>
        </w:rPr>
        <w:t xml:space="preserve"> Duńska marka </w:t>
      </w:r>
      <w:r w:rsidR="00793D25" w:rsidRPr="002E060D">
        <w:rPr>
          <w:rFonts w:ascii="Calibri Light" w:hAnsi="Calibri Light" w:cs="Calibri Light"/>
          <w:sz w:val="24"/>
          <w:szCs w:val="20"/>
        </w:rPr>
        <w:t>wzmocniła</w:t>
      </w:r>
      <w:r w:rsidRPr="002E060D">
        <w:rPr>
          <w:rFonts w:ascii="Calibri Light" w:hAnsi="Calibri Light" w:cs="Calibri Light"/>
          <w:sz w:val="24"/>
          <w:szCs w:val="20"/>
        </w:rPr>
        <w:t xml:space="preserve"> rozwijającą się </w:t>
      </w:r>
      <w:r w:rsidR="00793D25" w:rsidRPr="002E060D">
        <w:rPr>
          <w:rFonts w:ascii="Calibri Light" w:hAnsi="Calibri Light" w:cs="Calibri Light"/>
          <w:sz w:val="24"/>
          <w:szCs w:val="20"/>
        </w:rPr>
        <w:t>tam</w:t>
      </w:r>
      <w:r w:rsidRPr="002E060D">
        <w:rPr>
          <w:rFonts w:ascii="Calibri Light" w:hAnsi="Calibri Light" w:cs="Calibri Light"/>
          <w:sz w:val="24"/>
          <w:szCs w:val="20"/>
        </w:rPr>
        <w:t xml:space="preserve"> ofertę</w:t>
      </w:r>
      <w:r w:rsidR="00892C94" w:rsidRPr="002E060D">
        <w:rPr>
          <w:rFonts w:ascii="Calibri Light" w:hAnsi="Calibri Light" w:cs="Calibri Light"/>
          <w:sz w:val="24"/>
          <w:szCs w:val="20"/>
        </w:rPr>
        <w:t xml:space="preserve"> modową</w:t>
      </w:r>
      <w:r w:rsidRPr="002E060D">
        <w:rPr>
          <w:rFonts w:ascii="Calibri Light" w:hAnsi="Calibri Light" w:cs="Calibri Light"/>
          <w:sz w:val="24"/>
          <w:szCs w:val="20"/>
        </w:rPr>
        <w:t xml:space="preserve"> skierowaną do mężczyzn.</w:t>
      </w:r>
      <w:r w:rsidR="00892C94" w:rsidRPr="002E060D">
        <w:rPr>
          <w:rFonts w:ascii="Calibri Light" w:hAnsi="Calibri Light" w:cs="Calibri Light"/>
          <w:sz w:val="24"/>
          <w:szCs w:val="20"/>
        </w:rPr>
        <w:t xml:space="preserve"> Nowy najemca zajął lokal o powierzchni </w:t>
      </w:r>
      <w:r w:rsidR="001429CB" w:rsidRPr="002E060D">
        <w:rPr>
          <w:rFonts w:ascii="Calibri Light" w:hAnsi="Calibri Light" w:cs="Calibri Light"/>
          <w:sz w:val="24"/>
          <w:szCs w:val="20"/>
        </w:rPr>
        <w:t>155</w:t>
      </w:r>
      <w:r w:rsidR="00892C94" w:rsidRPr="002E060D">
        <w:rPr>
          <w:rFonts w:ascii="Calibri Light" w:hAnsi="Calibri Light" w:cs="Calibri Light"/>
          <w:sz w:val="24"/>
          <w:szCs w:val="20"/>
        </w:rPr>
        <w:t xml:space="preserve"> m kw. </w:t>
      </w:r>
    </w:p>
    <w:p w14:paraId="57F8A839" w14:textId="77777777" w:rsidR="00892C94" w:rsidRPr="002E060D" w:rsidRDefault="00892C94" w:rsidP="002E060D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</w:p>
    <w:p w14:paraId="795A6F77" w14:textId="77777777" w:rsidR="00892C94" w:rsidRPr="002E060D" w:rsidRDefault="00892C94" w:rsidP="002E060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D73237D" w14:textId="77777777" w:rsidR="00892C94" w:rsidRPr="002E060D" w:rsidRDefault="00892C94" w:rsidP="002E060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E060D">
        <w:rPr>
          <w:rFonts w:ascii="Calibri Light" w:hAnsi="Calibri Light" w:cs="Calibri Light"/>
          <w:sz w:val="20"/>
          <w:szCs w:val="20"/>
        </w:rPr>
        <w:t xml:space="preserve">Kluczowa dla Galerii Jurajskiej oferta modowa właśnie została powiększona. Nowym najemcą galerii została znana w całej Europie, duńska marka odzieżowa </w:t>
      </w:r>
      <w:proofErr w:type="spellStart"/>
      <w:r w:rsidRPr="002E060D">
        <w:rPr>
          <w:rFonts w:ascii="Calibri Light" w:hAnsi="Calibri Light" w:cs="Calibri Light"/>
          <w:sz w:val="20"/>
          <w:szCs w:val="20"/>
        </w:rPr>
        <w:t>Jack&amp;Jones</w:t>
      </w:r>
      <w:proofErr w:type="spellEnd"/>
      <w:r w:rsidRPr="002E060D">
        <w:rPr>
          <w:rFonts w:ascii="Calibri Light" w:hAnsi="Calibri Light" w:cs="Calibri Light"/>
          <w:sz w:val="20"/>
          <w:szCs w:val="20"/>
        </w:rPr>
        <w:t xml:space="preserve">. </w:t>
      </w:r>
      <w:r w:rsidR="00EC5667" w:rsidRPr="002E060D">
        <w:rPr>
          <w:rFonts w:ascii="Calibri Light" w:hAnsi="Calibri Light" w:cs="Calibri Light"/>
          <w:sz w:val="20"/>
          <w:szCs w:val="20"/>
        </w:rPr>
        <w:t xml:space="preserve"> </w:t>
      </w:r>
      <w:r w:rsidRPr="002E060D">
        <w:rPr>
          <w:rFonts w:ascii="Calibri Light" w:hAnsi="Calibri Light" w:cs="Calibri Light"/>
          <w:sz w:val="20"/>
          <w:szCs w:val="20"/>
        </w:rPr>
        <w:t xml:space="preserve">Tym samym panowie robiący zakupy w </w:t>
      </w:r>
      <w:r w:rsidR="00BC6535" w:rsidRPr="002E060D">
        <w:rPr>
          <w:rFonts w:ascii="Calibri Light" w:hAnsi="Calibri Light" w:cs="Calibri Light"/>
          <w:sz w:val="20"/>
          <w:szCs w:val="20"/>
        </w:rPr>
        <w:t>Częstochowie</w:t>
      </w:r>
      <w:r w:rsidRPr="002E060D">
        <w:rPr>
          <w:rFonts w:ascii="Calibri Light" w:hAnsi="Calibri Light" w:cs="Calibri Light"/>
          <w:sz w:val="20"/>
          <w:szCs w:val="20"/>
        </w:rPr>
        <w:t xml:space="preserve"> zyskali</w:t>
      </w:r>
      <w:r w:rsidR="00C00A75" w:rsidRPr="002E060D">
        <w:rPr>
          <w:rFonts w:ascii="Calibri Light" w:hAnsi="Calibri Light" w:cs="Calibri Light"/>
          <w:sz w:val="20"/>
          <w:szCs w:val="20"/>
        </w:rPr>
        <w:t xml:space="preserve"> już 38 sklep</w:t>
      </w:r>
      <w:r w:rsidR="00B908F9" w:rsidRPr="002E060D">
        <w:rPr>
          <w:rFonts w:ascii="Calibri Light" w:hAnsi="Calibri Light" w:cs="Calibri Light"/>
          <w:sz w:val="20"/>
          <w:szCs w:val="20"/>
        </w:rPr>
        <w:t>, w którym można znaleźć ofertę skierowaną do nich</w:t>
      </w:r>
      <w:r w:rsidR="00EC5667" w:rsidRPr="002E060D">
        <w:rPr>
          <w:rFonts w:ascii="Calibri Light" w:hAnsi="Calibri Light" w:cs="Calibri Light"/>
          <w:sz w:val="20"/>
          <w:szCs w:val="20"/>
        </w:rPr>
        <w:t>, a także kolejny salon z odzieżą dżinsową</w:t>
      </w:r>
      <w:r w:rsidR="00B908F9" w:rsidRPr="002E060D">
        <w:rPr>
          <w:rFonts w:ascii="Calibri Light" w:hAnsi="Calibri Light" w:cs="Calibri Light"/>
          <w:sz w:val="20"/>
          <w:szCs w:val="20"/>
        </w:rPr>
        <w:t>.</w:t>
      </w:r>
    </w:p>
    <w:p w14:paraId="6525449B" w14:textId="77777777" w:rsidR="00892C94" w:rsidRPr="002E060D" w:rsidRDefault="00892C94" w:rsidP="002E060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1C5D21D" w14:textId="77777777" w:rsidR="00892C94" w:rsidRPr="002E060D" w:rsidRDefault="00892C94" w:rsidP="002E060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E060D">
        <w:rPr>
          <w:rFonts w:ascii="Calibri Light" w:hAnsi="Calibri Light" w:cs="Calibri Light"/>
          <w:sz w:val="20"/>
          <w:szCs w:val="20"/>
        </w:rPr>
        <w:t xml:space="preserve">- </w:t>
      </w:r>
      <w:r w:rsidR="00EC5667" w:rsidRPr="002E060D">
        <w:rPr>
          <w:rFonts w:ascii="Calibri Light" w:hAnsi="Calibri Light" w:cs="Calibri Light"/>
          <w:i/>
          <w:sz w:val="20"/>
          <w:szCs w:val="20"/>
        </w:rPr>
        <w:t>Oferta modowa galerii systematycznie się rozrasta</w:t>
      </w:r>
      <w:r w:rsidR="00793D25" w:rsidRPr="002E060D">
        <w:rPr>
          <w:rFonts w:ascii="Calibri Light" w:hAnsi="Calibri Light" w:cs="Calibri Light"/>
          <w:i/>
          <w:sz w:val="20"/>
          <w:szCs w:val="20"/>
        </w:rPr>
        <w:t xml:space="preserve"> i unowocześnia</w:t>
      </w:r>
      <w:r w:rsidR="00EC5667" w:rsidRPr="002E060D">
        <w:rPr>
          <w:rFonts w:ascii="Calibri Light" w:hAnsi="Calibri Light" w:cs="Calibri Light"/>
          <w:i/>
          <w:sz w:val="20"/>
          <w:szCs w:val="20"/>
        </w:rPr>
        <w:t>, zyskując kolejne interesujące sklepy, jakie chcieliby u nas spotkać klienci. Tym razem segment mody męskiej zasila doskonale znana marka, obecna j</w:t>
      </w:r>
      <w:r w:rsidR="00793D25" w:rsidRPr="002E060D">
        <w:rPr>
          <w:rFonts w:ascii="Calibri Light" w:hAnsi="Calibri Light" w:cs="Calibri Light"/>
          <w:i/>
          <w:sz w:val="20"/>
          <w:szCs w:val="20"/>
        </w:rPr>
        <w:t>uż w 38 krajach na całym świeci i</w:t>
      </w:r>
      <w:r w:rsidR="00EC5667" w:rsidRPr="002E060D">
        <w:rPr>
          <w:rFonts w:ascii="Calibri Light" w:hAnsi="Calibri Light" w:cs="Calibri Light"/>
          <w:i/>
          <w:sz w:val="20"/>
          <w:szCs w:val="20"/>
        </w:rPr>
        <w:t xml:space="preserve"> uważana za jedną z najsilniejszych marek dżinsowych na europejskim rynku</w:t>
      </w:r>
      <w:r w:rsidR="00C00A75" w:rsidRPr="002E060D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EC5667" w:rsidRPr="002E060D">
        <w:rPr>
          <w:rFonts w:ascii="Calibri Light" w:hAnsi="Calibri Light" w:cs="Calibri Light"/>
          <w:sz w:val="20"/>
          <w:szCs w:val="20"/>
        </w:rPr>
        <w:t xml:space="preserve">– mówi </w:t>
      </w:r>
      <w:r w:rsidR="00EC5667" w:rsidRPr="002E060D">
        <w:rPr>
          <w:rFonts w:ascii="Calibri Light" w:hAnsi="Calibri Light" w:cs="Calibri Light"/>
          <w:b/>
          <w:sz w:val="20"/>
          <w:szCs w:val="20"/>
        </w:rPr>
        <w:t>Roman Bugajczyk, dyrektor Galerii Jurajskiej.</w:t>
      </w:r>
    </w:p>
    <w:p w14:paraId="7D1A7A46" w14:textId="77777777" w:rsidR="00C00A75" w:rsidRPr="002E060D" w:rsidRDefault="00C00A75" w:rsidP="002E060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BD1C42A" w14:textId="4612C279" w:rsidR="00C00A75" w:rsidRPr="002E060D" w:rsidRDefault="00C00A75" w:rsidP="002E060D">
      <w:pPr>
        <w:pStyle w:val="Bezodstpw"/>
        <w:jc w:val="both"/>
        <w:rPr>
          <w:rFonts w:ascii="Calibri Light" w:hAnsi="Calibri Light" w:cs="Calibri Light"/>
          <w:color w:val="222222"/>
          <w:sz w:val="20"/>
          <w:szCs w:val="20"/>
          <w:shd w:val="clear" w:color="auto" w:fill="FFFFFF"/>
          <w:lang w:val="en-US"/>
        </w:rPr>
      </w:pPr>
      <w:r w:rsidRPr="002E060D">
        <w:rPr>
          <w:rFonts w:ascii="Calibri Light" w:hAnsi="Calibri Light" w:cs="Calibri Light"/>
          <w:sz w:val="20"/>
          <w:szCs w:val="20"/>
        </w:rPr>
        <w:t xml:space="preserve">Co ciekawe, Galeria Jurajska jest pierwszym centrum handlowym w woj. śląskim, w którym </w:t>
      </w:r>
      <w:proofErr w:type="spellStart"/>
      <w:r w:rsidR="00793D25" w:rsidRPr="002E060D">
        <w:rPr>
          <w:rFonts w:ascii="Calibri Light" w:hAnsi="Calibri Light" w:cs="Calibri Light"/>
          <w:sz w:val="20"/>
          <w:szCs w:val="20"/>
        </w:rPr>
        <w:t>Jack&amp;Jones</w:t>
      </w:r>
      <w:proofErr w:type="spellEnd"/>
      <w:r w:rsidR="00793D25" w:rsidRPr="002E060D">
        <w:rPr>
          <w:rFonts w:ascii="Calibri Light" w:hAnsi="Calibri Light" w:cs="Calibri Light"/>
          <w:sz w:val="20"/>
          <w:szCs w:val="20"/>
        </w:rPr>
        <w:t xml:space="preserve"> zdecydował</w:t>
      </w:r>
      <w:r w:rsidRPr="002E060D">
        <w:rPr>
          <w:rFonts w:ascii="Calibri Light" w:hAnsi="Calibri Light" w:cs="Calibri Light"/>
          <w:sz w:val="20"/>
          <w:szCs w:val="20"/>
        </w:rPr>
        <w:t xml:space="preserve"> się zainwestować we własny salon.  W nowym sklepie znaleźć można m.in. ubrania, w tym odzież dżinsową, akcesoria oraz buty. </w:t>
      </w:r>
      <w:r w:rsidRPr="002E060D">
        <w:rPr>
          <w:rFonts w:ascii="Calibri Light" w:hAnsi="Calibri Light" w:cs="Calibri Light"/>
          <w:sz w:val="20"/>
          <w:szCs w:val="20"/>
          <w:lang w:val="en-US"/>
        </w:rPr>
        <w:t xml:space="preserve">Pod </w:t>
      </w:r>
      <w:proofErr w:type="spellStart"/>
      <w:r w:rsidRPr="002E060D">
        <w:rPr>
          <w:rFonts w:ascii="Calibri Light" w:hAnsi="Calibri Light" w:cs="Calibri Light"/>
          <w:sz w:val="20"/>
          <w:szCs w:val="20"/>
          <w:lang w:val="en-US"/>
        </w:rPr>
        <w:t>parasolem</w:t>
      </w:r>
      <w:proofErr w:type="spellEnd"/>
      <w:r w:rsidRPr="002E060D">
        <w:rPr>
          <w:rFonts w:ascii="Calibri Light" w:hAnsi="Calibri Light" w:cs="Calibri Light"/>
          <w:sz w:val="20"/>
          <w:szCs w:val="20"/>
          <w:lang w:val="en-US"/>
        </w:rPr>
        <w:t xml:space="preserve"> </w:t>
      </w:r>
      <w:proofErr w:type="spellStart"/>
      <w:r w:rsidRPr="002E060D">
        <w:rPr>
          <w:rFonts w:ascii="Calibri Light" w:hAnsi="Calibri Light" w:cs="Calibri Light"/>
          <w:sz w:val="20"/>
          <w:szCs w:val="20"/>
          <w:lang w:val="en-US"/>
        </w:rPr>
        <w:t>Jack&amp;Jones</w:t>
      </w:r>
      <w:proofErr w:type="spellEnd"/>
      <w:r w:rsidRPr="002E060D">
        <w:rPr>
          <w:rFonts w:ascii="Calibri Light" w:hAnsi="Calibri Light" w:cs="Calibri Light"/>
          <w:sz w:val="20"/>
          <w:szCs w:val="20"/>
          <w:lang w:val="en-US"/>
        </w:rPr>
        <w:t xml:space="preserve"> </w:t>
      </w:r>
      <w:proofErr w:type="spellStart"/>
      <w:r w:rsidR="008D0DA5">
        <w:rPr>
          <w:rFonts w:ascii="Calibri Light" w:hAnsi="Calibri Light" w:cs="Calibri Light"/>
          <w:sz w:val="20"/>
          <w:szCs w:val="20"/>
          <w:lang w:val="en-US"/>
        </w:rPr>
        <w:t>znaleźć</w:t>
      </w:r>
      <w:proofErr w:type="spellEnd"/>
      <w:r w:rsidR="008D0DA5">
        <w:rPr>
          <w:rFonts w:ascii="Calibri Light" w:hAnsi="Calibri Light" w:cs="Calibri Light"/>
          <w:sz w:val="20"/>
          <w:szCs w:val="20"/>
          <w:lang w:val="en-US"/>
        </w:rPr>
        <w:t xml:space="preserve"> </w:t>
      </w:r>
      <w:proofErr w:type="spellStart"/>
      <w:r w:rsidR="008D0DA5">
        <w:rPr>
          <w:rFonts w:ascii="Calibri Light" w:hAnsi="Calibri Light" w:cs="Calibri Light"/>
          <w:sz w:val="20"/>
          <w:szCs w:val="20"/>
          <w:lang w:val="en-US"/>
        </w:rPr>
        <w:t>można</w:t>
      </w:r>
      <w:proofErr w:type="spellEnd"/>
      <w:r w:rsidRPr="002E060D">
        <w:rPr>
          <w:rFonts w:ascii="Calibri Light" w:hAnsi="Calibri Light" w:cs="Calibri Light"/>
          <w:sz w:val="20"/>
          <w:szCs w:val="20"/>
          <w:lang w:val="en-US"/>
        </w:rPr>
        <w:t xml:space="preserve"> </w:t>
      </w:r>
      <w:proofErr w:type="spellStart"/>
      <w:r w:rsidRPr="002E060D">
        <w:rPr>
          <w:rFonts w:ascii="Calibri Light" w:hAnsi="Calibri Light" w:cs="Calibri Light"/>
          <w:sz w:val="20"/>
          <w:szCs w:val="20"/>
          <w:lang w:val="en-US"/>
        </w:rPr>
        <w:t>ubrania</w:t>
      </w:r>
      <w:proofErr w:type="spellEnd"/>
      <w:r w:rsidRPr="002E060D">
        <w:rPr>
          <w:rFonts w:ascii="Calibri Light" w:hAnsi="Calibri Light" w:cs="Calibri Light"/>
          <w:sz w:val="20"/>
          <w:szCs w:val="20"/>
          <w:lang w:val="en-US"/>
        </w:rPr>
        <w:t xml:space="preserve"> </w:t>
      </w:r>
      <w:proofErr w:type="spellStart"/>
      <w:r w:rsidRPr="002E060D">
        <w:rPr>
          <w:rFonts w:ascii="Calibri Light" w:hAnsi="Calibri Light" w:cs="Calibri Light"/>
          <w:sz w:val="20"/>
          <w:szCs w:val="20"/>
          <w:lang w:val="en-US"/>
        </w:rPr>
        <w:t>aż</w:t>
      </w:r>
      <w:proofErr w:type="spellEnd"/>
      <w:r w:rsidRPr="002E060D">
        <w:rPr>
          <w:rFonts w:ascii="Calibri Light" w:hAnsi="Calibri Light" w:cs="Calibri Light"/>
          <w:sz w:val="20"/>
          <w:szCs w:val="20"/>
          <w:lang w:val="en-US"/>
        </w:rPr>
        <w:t xml:space="preserve"> 5 </w:t>
      </w:r>
      <w:proofErr w:type="spellStart"/>
      <w:r w:rsidRPr="002E060D">
        <w:rPr>
          <w:rFonts w:ascii="Calibri Light" w:hAnsi="Calibri Light" w:cs="Calibri Light"/>
          <w:sz w:val="20"/>
          <w:szCs w:val="20"/>
          <w:lang w:val="en-US"/>
        </w:rPr>
        <w:t>marek</w:t>
      </w:r>
      <w:proofErr w:type="spellEnd"/>
      <w:r w:rsidRPr="002E060D">
        <w:rPr>
          <w:rFonts w:ascii="Calibri Light" w:hAnsi="Calibri Light" w:cs="Calibri Light"/>
          <w:sz w:val="20"/>
          <w:szCs w:val="20"/>
          <w:lang w:val="en-US"/>
        </w:rPr>
        <w:t xml:space="preserve"> - </w:t>
      </w:r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  <w:lang w:val="en-US"/>
        </w:rPr>
        <w:t xml:space="preserve">Jack &amp; Jones Vintage Clothing, Premium by Jack &amp; Jones, Originals by Jack &amp; Jones, Core by Jack &amp; Jones </w:t>
      </w:r>
      <w:proofErr w:type="spellStart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  <w:lang w:val="en-US"/>
        </w:rPr>
        <w:t>oraz</w:t>
      </w:r>
      <w:proofErr w:type="spellEnd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  <w:lang w:val="en-US"/>
        </w:rPr>
        <w:t xml:space="preserve"> Jack &amp; Jones Tech.</w:t>
      </w:r>
    </w:p>
    <w:p w14:paraId="395F7F76" w14:textId="77777777" w:rsidR="00C00A75" w:rsidRPr="002E060D" w:rsidRDefault="00C00A75" w:rsidP="002E060D">
      <w:pPr>
        <w:pStyle w:val="Bezodstpw"/>
        <w:jc w:val="both"/>
        <w:rPr>
          <w:rFonts w:ascii="Calibri Light" w:hAnsi="Calibri Light" w:cs="Calibri Light"/>
          <w:color w:val="222222"/>
          <w:sz w:val="20"/>
          <w:szCs w:val="20"/>
          <w:shd w:val="clear" w:color="auto" w:fill="FFFFFF"/>
          <w:lang w:val="en-US"/>
        </w:rPr>
      </w:pPr>
    </w:p>
    <w:p w14:paraId="1FA9A39E" w14:textId="081E6907" w:rsidR="00C00A75" w:rsidRPr="002E060D" w:rsidRDefault="00C00A75" w:rsidP="002E060D">
      <w:pPr>
        <w:pStyle w:val="Bezodstpw"/>
        <w:jc w:val="both"/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</w:pPr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To już kolejny w ostatnich miesiącach ruch w segmencie mody męskiej w </w:t>
      </w:r>
      <w:r w:rsidR="00793D25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Jurajskiej</w:t>
      </w:r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.  W 2017 oferta ta została poszerzona m.in. o marki: Pako </w:t>
      </w:r>
      <w:proofErr w:type="spellStart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Lorente</w:t>
      </w:r>
      <w:proofErr w:type="spellEnd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Men’s</w:t>
      </w:r>
      <w:proofErr w:type="spellEnd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Causal</w:t>
      </w:r>
      <w:proofErr w:type="spellEnd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i </w:t>
      </w:r>
      <w:proofErr w:type="spellStart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Recman</w:t>
      </w:r>
      <w:proofErr w:type="spellEnd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. Z kolei </w:t>
      </w:r>
      <w:r w:rsidR="008D0DA5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lokal </w:t>
      </w:r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Giacomo Cont</w:t>
      </w:r>
      <w:r w:rsidR="00793D25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i został powiększon</w:t>
      </w:r>
      <w:r w:rsidR="00A36D08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y</w:t>
      </w:r>
      <w:r w:rsidR="00793D25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i zmodernizowan</w:t>
      </w:r>
      <w:r w:rsidR="00A36D08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y</w:t>
      </w:r>
      <w:r w:rsidR="00793D25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.</w:t>
      </w:r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</w:t>
      </w:r>
    </w:p>
    <w:p w14:paraId="49F69E65" w14:textId="77777777" w:rsidR="00C00A75" w:rsidRPr="002E060D" w:rsidRDefault="00C00A75" w:rsidP="002E060D">
      <w:pPr>
        <w:pStyle w:val="Bezodstpw"/>
        <w:jc w:val="both"/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</w:pPr>
    </w:p>
    <w:p w14:paraId="152752CC" w14:textId="376E6398" w:rsidR="00C00A75" w:rsidRPr="002E060D" w:rsidRDefault="00C00A75" w:rsidP="002E060D">
      <w:pPr>
        <w:pStyle w:val="Bezodstpw"/>
        <w:jc w:val="both"/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</w:pPr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– </w:t>
      </w:r>
      <w:r w:rsidRPr="002E060D">
        <w:rPr>
          <w:rFonts w:ascii="Calibri Light" w:hAnsi="Calibri Light" w:cs="Calibri Light"/>
          <w:i/>
          <w:color w:val="222222"/>
          <w:sz w:val="20"/>
          <w:szCs w:val="20"/>
          <w:shd w:val="clear" w:color="auto" w:fill="FFFFFF"/>
        </w:rPr>
        <w:t xml:space="preserve">Moda męska jest dziś magnesem przyciągającym do naszej galerii. Panowie stanowią obecnie </w:t>
      </w:r>
      <w:r w:rsidR="00793D25" w:rsidRPr="002E060D">
        <w:rPr>
          <w:rFonts w:ascii="Calibri Light" w:hAnsi="Calibri Light" w:cs="Calibri Light"/>
          <w:i/>
          <w:color w:val="222222"/>
          <w:sz w:val="20"/>
          <w:szCs w:val="20"/>
          <w:shd w:val="clear" w:color="auto" w:fill="FFFFFF"/>
        </w:rPr>
        <w:t>blisko połowę</w:t>
      </w:r>
      <w:r w:rsidRPr="002E060D">
        <w:rPr>
          <w:rFonts w:ascii="Calibri Light" w:hAnsi="Calibri Light" w:cs="Calibri Light"/>
          <w:i/>
          <w:color w:val="222222"/>
          <w:sz w:val="20"/>
          <w:szCs w:val="20"/>
          <w:shd w:val="clear" w:color="auto" w:fill="FFFFFF"/>
        </w:rPr>
        <w:t xml:space="preserve"> odwiedzających Jurajską. Dywersyfikacja tego segmentu sprawia, że jesteśmy w stanie zaspokoić potrzeby </w:t>
      </w:r>
      <w:r w:rsidR="00A36D08" w:rsidRPr="002E060D">
        <w:rPr>
          <w:rFonts w:ascii="Calibri Light" w:hAnsi="Calibri Light" w:cs="Calibri Light"/>
          <w:i/>
          <w:color w:val="222222"/>
          <w:sz w:val="20"/>
          <w:szCs w:val="20"/>
          <w:shd w:val="clear" w:color="auto" w:fill="FFFFFF"/>
        </w:rPr>
        <w:t xml:space="preserve">zakupowe </w:t>
      </w:r>
      <w:r w:rsidRPr="002E060D">
        <w:rPr>
          <w:rFonts w:ascii="Calibri Light" w:hAnsi="Calibri Light" w:cs="Calibri Light"/>
          <w:i/>
          <w:color w:val="222222"/>
          <w:sz w:val="20"/>
          <w:szCs w:val="20"/>
          <w:shd w:val="clear" w:color="auto" w:fill="FFFFFF"/>
        </w:rPr>
        <w:t>mężczyzn w różnym wieku, szukających ubrań na różne okazje</w:t>
      </w:r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– mówi </w:t>
      </w:r>
      <w:r w:rsidR="00A36D08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Anna Borecka-Suda, leasing manager Galerii Jurajskiej.</w:t>
      </w:r>
    </w:p>
    <w:p w14:paraId="20A0283D" w14:textId="77777777" w:rsidR="00B908F9" w:rsidRPr="002E060D" w:rsidRDefault="00B908F9" w:rsidP="002E060D">
      <w:pPr>
        <w:pStyle w:val="Bezodstpw"/>
        <w:jc w:val="both"/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</w:pPr>
    </w:p>
    <w:p w14:paraId="3B34749E" w14:textId="4FC0C9B3" w:rsidR="00B908F9" w:rsidRPr="002E060D" w:rsidRDefault="00B908F9" w:rsidP="002E060D">
      <w:pPr>
        <w:pStyle w:val="Bezodstpw"/>
        <w:jc w:val="both"/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</w:pPr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Portfolio najemców, oferujących w Jurajskiej ubrania dla mężczyzn obejmuje dziś 38 marek, z czego 14 to marki mające w swojej ofercie </w:t>
      </w:r>
      <w:r w:rsidR="00793D25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ubrania</w:t>
      </w:r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wyłącznie dla panów. Są wśród nich m.in. Bytom, Vistula, Wólczanka, Pierre Cardin, Strellson, </w:t>
      </w:r>
      <w:proofErr w:type="spellStart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Kubenz</w:t>
      </w:r>
      <w:proofErr w:type="spellEnd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, Giacomo Conti, </w:t>
      </w:r>
      <w:proofErr w:type="spellStart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Recman</w:t>
      </w:r>
      <w:proofErr w:type="spellEnd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Men’s</w:t>
      </w:r>
      <w:proofErr w:type="spellEnd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Casual, Tom </w:t>
      </w:r>
      <w:proofErr w:type="spellStart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Tailor</w:t>
      </w:r>
      <w:proofErr w:type="spellEnd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, </w:t>
      </w:r>
      <w:r w:rsidR="00793D25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czy </w:t>
      </w:r>
      <w:proofErr w:type="spellStart"/>
      <w:r w:rsidR="00793D25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Lavard</w:t>
      </w:r>
      <w:proofErr w:type="spellEnd"/>
      <w:r w:rsidR="00793D25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. Z kolei w</w:t>
      </w:r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ofe</w:t>
      </w:r>
      <w:r w:rsidR="00793D25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rcie sklepów z odzieżą </w:t>
      </w:r>
      <w:proofErr w:type="spellStart"/>
      <w:r w:rsidR="00793D25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jeansową</w:t>
      </w:r>
      <w:proofErr w:type="spellEnd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dziś w Jurajskiej można znaleźć m.in. </w:t>
      </w:r>
      <w:proofErr w:type="spellStart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Levi’s</w:t>
      </w:r>
      <w:proofErr w:type="spellEnd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, Big Star, Lee/</w:t>
      </w:r>
      <w:proofErr w:type="spellStart"/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Wrangler</w:t>
      </w:r>
      <w:proofErr w:type="spellEnd"/>
      <w:r w:rsidR="001E5339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i</w:t>
      </w:r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Lee Cooper</w:t>
      </w:r>
      <w:r w:rsidR="001E5339"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.</w:t>
      </w:r>
      <w:r w:rsidRPr="002E060D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</w:t>
      </w:r>
    </w:p>
    <w:p w14:paraId="5F401014" w14:textId="77777777" w:rsidR="002E060D" w:rsidRPr="002E060D" w:rsidRDefault="002E060D" w:rsidP="002E060D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2E060D">
        <w:rPr>
          <w:rFonts w:ascii="Calibri Light" w:eastAsia="Times New Roman" w:hAnsi="Calibri Light" w:cs="Calibri Light"/>
          <w:sz w:val="20"/>
          <w:lang w:eastAsia="pl-PL"/>
        </w:rPr>
        <w:t>Źródło: Galeria Jurajska</w:t>
      </w:r>
    </w:p>
    <w:p w14:paraId="232FCC3E" w14:textId="451A90BB" w:rsidR="00C00A75" w:rsidRPr="002E060D" w:rsidRDefault="002E060D" w:rsidP="002E060D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2E060D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  <w:r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2E060D">
        <w:rPr>
          <w:rFonts w:ascii="Calibri Light" w:eastAsia="Times New Roman" w:hAnsi="Calibri Light" w:cs="Calibri Light"/>
          <w:b/>
          <w:sz w:val="12"/>
          <w:lang w:eastAsia="pl-PL"/>
        </w:rPr>
        <w:t>Galeria Jurajska</w:t>
      </w:r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Reserved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Cropp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, Home &amp; 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You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, House, 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Mohito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>), grupa Inditex (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Zara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Bershka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, Stradivarius, 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Massimo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 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Dutti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), TK 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Maxx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, C&amp;A, Euro RTV AGD, 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Intersport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, Empik, H&amp;M, New 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Yorker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, Smyk, Rossmann, 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Sephora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, Super Pharm, Biedronka, Douglas, Carry, 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TruTrussardi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2E060D">
        <w:rPr>
          <w:rFonts w:ascii="Calibri Light" w:eastAsia="Times New Roman" w:hAnsi="Calibri Light" w:cs="Calibri Light"/>
          <w:sz w:val="12"/>
          <w:lang w:eastAsia="pl-PL"/>
        </w:rPr>
        <w:t>Apart</w:t>
      </w:r>
      <w:proofErr w:type="spellEnd"/>
      <w:r w:rsidRPr="002E060D">
        <w:rPr>
          <w:rFonts w:ascii="Calibri Light" w:eastAsia="Times New Roman" w:hAnsi="Calibri Light" w:cs="Calibri Light"/>
          <w:sz w:val="12"/>
          <w:lang w:eastAsia="pl-PL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  <w:bookmarkEnd w:id="0"/>
    </w:p>
    <w:sectPr w:rsidR="00C00A75" w:rsidRPr="002E06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AEE"/>
    <w:rsid w:val="001429CB"/>
    <w:rsid w:val="001E5339"/>
    <w:rsid w:val="00245D29"/>
    <w:rsid w:val="00271C29"/>
    <w:rsid w:val="002E060D"/>
    <w:rsid w:val="005D0445"/>
    <w:rsid w:val="00642D78"/>
    <w:rsid w:val="00793D25"/>
    <w:rsid w:val="00892C94"/>
    <w:rsid w:val="008D0DA5"/>
    <w:rsid w:val="00A36D08"/>
    <w:rsid w:val="00B908F9"/>
    <w:rsid w:val="00BC6535"/>
    <w:rsid w:val="00C00A75"/>
    <w:rsid w:val="00EC5667"/>
    <w:rsid w:val="00F1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ADF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15AE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429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29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29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9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9C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2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9C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15AE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429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29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29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9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9C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2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9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1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548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2018-05-17T06:54:00Z</dcterms:created>
  <dcterms:modified xsi:type="dcterms:W3CDTF">2018-05-17T07:07:00Z</dcterms:modified>
</cp:coreProperties>
</file>