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970" w:rsidRPr="00721970" w:rsidRDefault="00721970" w:rsidP="00721970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lang w:eastAsia="pl-PL"/>
        </w:rPr>
        <w:t>Informacja prasowa: 16</w:t>
      </w:r>
      <w:bookmarkStart w:id="0" w:name="_GoBack"/>
      <w:bookmarkEnd w:id="0"/>
      <w:r w:rsidRPr="00721970">
        <w:rPr>
          <w:lang w:eastAsia="pl-PL"/>
        </w:rPr>
        <w:t>-05-2018, Częstochowa</w:t>
      </w:r>
    </w:p>
    <w:p w:rsidR="00721970" w:rsidRPr="00721970" w:rsidRDefault="00721970" w:rsidP="00721970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721970">
        <w:rPr>
          <w:lang w:eastAsia="pl-PL"/>
        </w:rPr>
        <w:t>Tomasz Pietrzak/Guarana PR</w:t>
      </w:r>
    </w:p>
    <w:p w:rsidR="00721970" w:rsidRPr="00721970" w:rsidRDefault="00721970" w:rsidP="00721970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721970">
        <w:rPr>
          <w:lang w:eastAsia="pl-PL"/>
        </w:rPr>
        <w:t>Biuro Prasowe Galerii Jurajskiej</w:t>
      </w:r>
    </w:p>
    <w:p w:rsidR="00721970" w:rsidRPr="00721970" w:rsidRDefault="00721970" w:rsidP="00721970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721970">
        <w:rPr>
          <w:lang w:eastAsia="pl-PL"/>
        </w:rPr>
        <w:t xml:space="preserve">Tel. 509 106 256 mail. tomasz.pietrzak[at]guaranapr.pl </w:t>
      </w:r>
    </w:p>
    <w:p w:rsidR="0062748B" w:rsidRPr="00721970" w:rsidRDefault="0062748B" w:rsidP="0062748B">
      <w:pPr>
        <w:pStyle w:val="Bezodstpw"/>
        <w:rPr>
          <w:rFonts w:ascii="Calibri Light" w:hAnsi="Calibri Light" w:cs="Calibri Light"/>
        </w:rPr>
      </w:pPr>
    </w:p>
    <w:p w:rsidR="008F6E6A" w:rsidRPr="00721970" w:rsidRDefault="008F6E6A" w:rsidP="0062748B">
      <w:pPr>
        <w:pStyle w:val="Bezodstpw"/>
        <w:rPr>
          <w:rFonts w:ascii="Calibri Light" w:hAnsi="Calibri Light" w:cs="Calibri Light"/>
          <w:b/>
          <w:sz w:val="28"/>
        </w:rPr>
      </w:pPr>
      <w:r w:rsidRPr="00721970">
        <w:rPr>
          <w:rFonts w:ascii="Calibri Light" w:hAnsi="Calibri Light" w:cs="Calibri Light"/>
          <w:b/>
          <w:sz w:val="28"/>
        </w:rPr>
        <w:t xml:space="preserve">Galeria Jurajska </w:t>
      </w:r>
      <w:r w:rsidR="004471C1" w:rsidRPr="00721970">
        <w:rPr>
          <w:rFonts w:ascii="Calibri Light" w:hAnsi="Calibri Light" w:cs="Calibri Light"/>
          <w:b/>
          <w:sz w:val="28"/>
        </w:rPr>
        <w:t>przygląda</w:t>
      </w:r>
      <w:r w:rsidRPr="00721970">
        <w:rPr>
          <w:rFonts w:ascii="Calibri Light" w:hAnsi="Calibri Light" w:cs="Calibri Light"/>
          <w:b/>
          <w:sz w:val="28"/>
        </w:rPr>
        <w:t xml:space="preserve"> się wandalom.</w:t>
      </w:r>
      <w:r w:rsidR="00B715B5" w:rsidRPr="00721970">
        <w:rPr>
          <w:rFonts w:ascii="Calibri Light" w:hAnsi="Calibri Light" w:cs="Calibri Light"/>
          <w:b/>
          <w:sz w:val="28"/>
        </w:rPr>
        <w:t xml:space="preserve"> </w:t>
      </w:r>
      <w:r w:rsidRPr="00721970">
        <w:rPr>
          <w:rFonts w:ascii="Calibri Light" w:hAnsi="Calibri Light" w:cs="Calibri Light"/>
          <w:b/>
          <w:sz w:val="28"/>
        </w:rPr>
        <w:t xml:space="preserve"> Zapowiada też </w:t>
      </w:r>
      <w:r w:rsidR="00F15A11" w:rsidRPr="00721970">
        <w:rPr>
          <w:rFonts w:ascii="Calibri Light" w:hAnsi="Calibri Light" w:cs="Calibri Light"/>
          <w:b/>
          <w:sz w:val="28"/>
        </w:rPr>
        <w:t xml:space="preserve"> ściślejszą </w:t>
      </w:r>
      <w:r w:rsidRPr="00721970">
        <w:rPr>
          <w:rFonts w:ascii="Calibri Light" w:hAnsi="Calibri Light" w:cs="Calibri Light"/>
          <w:b/>
          <w:sz w:val="28"/>
        </w:rPr>
        <w:t>współpracę z policją</w:t>
      </w:r>
    </w:p>
    <w:p w:rsidR="008F6E6A" w:rsidRPr="00721970" w:rsidRDefault="008F6E6A" w:rsidP="0062748B">
      <w:pPr>
        <w:pStyle w:val="Bezodstpw"/>
        <w:rPr>
          <w:rFonts w:ascii="Calibri Light" w:hAnsi="Calibri Light" w:cs="Calibri Light"/>
        </w:rPr>
      </w:pPr>
    </w:p>
    <w:p w:rsidR="005D0445" w:rsidRPr="00721970" w:rsidRDefault="00006A49" w:rsidP="0062748B">
      <w:pPr>
        <w:pStyle w:val="Bezodstpw"/>
        <w:rPr>
          <w:rFonts w:ascii="Calibri Light" w:hAnsi="Calibri Light" w:cs="Calibri Light"/>
        </w:rPr>
      </w:pPr>
      <w:r w:rsidRPr="00721970">
        <w:rPr>
          <w:rFonts w:ascii="Calibri Light" w:hAnsi="Calibri Light" w:cs="Calibri Light"/>
        </w:rPr>
        <w:t xml:space="preserve">Jeśli będziesz „palił gumę” na parkingu </w:t>
      </w:r>
      <w:r w:rsidR="00A8795F" w:rsidRPr="00721970">
        <w:rPr>
          <w:rFonts w:ascii="Calibri Light" w:hAnsi="Calibri Light" w:cs="Calibri Light"/>
        </w:rPr>
        <w:t>zmalujesz graffiti na ścianie</w:t>
      </w:r>
      <w:r w:rsidR="00064A3B" w:rsidRPr="00721970">
        <w:rPr>
          <w:rFonts w:ascii="Calibri Light" w:hAnsi="Calibri Light" w:cs="Calibri Light"/>
        </w:rPr>
        <w:t>,</w:t>
      </w:r>
      <w:r w:rsidRPr="00721970">
        <w:rPr>
          <w:rFonts w:ascii="Calibri Light" w:hAnsi="Calibri Light" w:cs="Calibri Light"/>
        </w:rPr>
        <w:t xml:space="preserve"> uchwyci to teraz jedna </w:t>
      </w:r>
      <w:r w:rsidR="004A130A" w:rsidRPr="00721970">
        <w:rPr>
          <w:rFonts w:ascii="Calibri Light" w:hAnsi="Calibri Light" w:cs="Calibri Light"/>
        </w:rPr>
        <w:t>z licznych</w:t>
      </w:r>
      <w:r w:rsidRPr="00721970">
        <w:rPr>
          <w:rFonts w:ascii="Calibri Light" w:hAnsi="Calibri Light" w:cs="Calibri Light"/>
        </w:rPr>
        <w:t xml:space="preserve"> kamer </w:t>
      </w:r>
      <w:r w:rsidR="008F6E6A" w:rsidRPr="00721970">
        <w:rPr>
          <w:rFonts w:ascii="Calibri Light" w:hAnsi="Calibri Light" w:cs="Calibri Light"/>
        </w:rPr>
        <w:t xml:space="preserve">przemysłowych </w:t>
      </w:r>
      <w:r w:rsidRPr="00721970">
        <w:rPr>
          <w:rFonts w:ascii="Calibri Light" w:hAnsi="Calibri Light" w:cs="Calibri Light"/>
        </w:rPr>
        <w:t>za</w:t>
      </w:r>
      <w:r w:rsidR="0062748B" w:rsidRPr="00721970">
        <w:rPr>
          <w:rFonts w:ascii="Calibri Light" w:hAnsi="Calibri Light" w:cs="Calibri Light"/>
        </w:rPr>
        <w:t xml:space="preserve">montowanych w </w:t>
      </w:r>
      <w:r w:rsidR="00341916" w:rsidRPr="00721970">
        <w:rPr>
          <w:rFonts w:ascii="Calibri Light" w:hAnsi="Calibri Light" w:cs="Calibri Light"/>
        </w:rPr>
        <w:t>Galerii Jurajskiej</w:t>
      </w:r>
      <w:r w:rsidR="00D858B9" w:rsidRPr="00721970">
        <w:rPr>
          <w:rFonts w:ascii="Calibri Light" w:hAnsi="Calibri Light" w:cs="Calibri Light"/>
        </w:rPr>
        <w:t>, a nagranie będzie dowodem przekazanym policji</w:t>
      </w:r>
      <w:r w:rsidR="0062748B" w:rsidRPr="00721970">
        <w:rPr>
          <w:rFonts w:ascii="Calibri Light" w:hAnsi="Calibri Light" w:cs="Calibri Light"/>
        </w:rPr>
        <w:t xml:space="preserve"> – </w:t>
      </w:r>
      <w:r w:rsidR="006A2C85" w:rsidRPr="00721970">
        <w:rPr>
          <w:rFonts w:ascii="Calibri Light" w:hAnsi="Calibri Light" w:cs="Calibri Light"/>
        </w:rPr>
        <w:t>informuje</w:t>
      </w:r>
      <w:r w:rsidR="0062748B" w:rsidRPr="00721970">
        <w:rPr>
          <w:rFonts w:ascii="Calibri Light" w:hAnsi="Calibri Light" w:cs="Calibri Light"/>
        </w:rPr>
        <w:t xml:space="preserve"> zarząd obiektu.</w:t>
      </w:r>
      <w:r w:rsidRPr="00721970">
        <w:rPr>
          <w:rFonts w:ascii="Calibri Light" w:hAnsi="Calibri Light" w:cs="Calibri Light"/>
        </w:rPr>
        <w:t xml:space="preserve"> </w:t>
      </w:r>
      <w:r w:rsidR="00341916" w:rsidRPr="00721970">
        <w:rPr>
          <w:rFonts w:ascii="Calibri Light" w:hAnsi="Calibri Light" w:cs="Calibri Light"/>
        </w:rPr>
        <w:t>Centrum handlowe</w:t>
      </w:r>
      <w:r w:rsidRPr="00721970">
        <w:rPr>
          <w:rFonts w:ascii="Calibri Light" w:hAnsi="Calibri Light" w:cs="Calibri Light"/>
        </w:rPr>
        <w:t xml:space="preserve"> </w:t>
      </w:r>
      <w:r w:rsidR="004471C1" w:rsidRPr="00721970">
        <w:rPr>
          <w:rFonts w:ascii="Calibri Light" w:hAnsi="Calibri Light" w:cs="Calibri Light"/>
        </w:rPr>
        <w:t>rozprawia</w:t>
      </w:r>
      <w:r w:rsidR="0062748B" w:rsidRPr="00721970">
        <w:rPr>
          <w:rFonts w:ascii="Calibri Light" w:hAnsi="Calibri Light" w:cs="Calibri Light"/>
        </w:rPr>
        <w:t xml:space="preserve"> się wandalami.</w:t>
      </w:r>
    </w:p>
    <w:p w:rsidR="0062748B" w:rsidRPr="00721970" w:rsidRDefault="0062748B" w:rsidP="0062748B">
      <w:pPr>
        <w:pStyle w:val="Bezodstpw"/>
        <w:rPr>
          <w:rFonts w:ascii="Calibri Light" w:hAnsi="Calibri Light" w:cs="Calibri Light"/>
        </w:rPr>
      </w:pPr>
    </w:p>
    <w:p w:rsidR="0062748B" w:rsidRPr="00721970" w:rsidRDefault="0062748B" w:rsidP="0062748B">
      <w:pPr>
        <w:pStyle w:val="Bezodstpw"/>
        <w:rPr>
          <w:rFonts w:ascii="Calibri Light" w:hAnsi="Calibri Light" w:cs="Calibri Light"/>
        </w:rPr>
      </w:pPr>
    </w:p>
    <w:p w:rsidR="00D858B9" w:rsidRPr="00721970" w:rsidRDefault="00D858B9" w:rsidP="00D858B9">
      <w:pPr>
        <w:pStyle w:val="Bezodstpw"/>
        <w:rPr>
          <w:rFonts w:ascii="Calibri Light" w:hAnsi="Calibri Light" w:cs="Calibri Light"/>
          <w:b/>
          <w:sz w:val="20"/>
        </w:rPr>
      </w:pPr>
      <w:r w:rsidRPr="00721970">
        <w:rPr>
          <w:rFonts w:ascii="Calibri Light" w:hAnsi="Calibri Light" w:cs="Calibri Light"/>
          <w:b/>
          <w:sz w:val="20"/>
        </w:rPr>
        <w:t>Nagrają wybryki wandala</w:t>
      </w:r>
    </w:p>
    <w:p w:rsidR="0062748B" w:rsidRPr="00721970" w:rsidRDefault="00006A49" w:rsidP="0062748B">
      <w:pPr>
        <w:pStyle w:val="Bezodstpw"/>
        <w:rPr>
          <w:rFonts w:ascii="Calibri Light" w:hAnsi="Calibri Light" w:cs="Calibri Light"/>
          <w:sz w:val="20"/>
        </w:rPr>
      </w:pPr>
      <w:r w:rsidRPr="00721970">
        <w:rPr>
          <w:rFonts w:ascii="Calibri Light" w:hAnsi="Calibri Light" w:cs="Calibri Light"/>
          <w:sz w:val="20"/>
        </w:rPr>
        <w:t xml:space="preserve">Galerie handlowe w całej Polsce nie są wolne od </w:t>
      </w:r>
      <w:r w:rsidR="0062748B" w:rsidRPr="00721970">
        <w:rPr>
          <w:rFonts w:ascii="Calibri Light" w:hAnsi="Calibri Light" w:cs="Calibri Light"/>
          <w:sz w:val="20"/>
        </w:rPr>
        <w:t>aktów wandalizmu</w:t>
      </w:r>
      <w:r w:rsidRPr="00721970">
        <w:rPr>
          <w:rFonts w:ascii="Calibri Light" w:hAnsi="Calibri Light" w:cs="Calibri Light"/>
          <w:sz w:val="20"/>
        </w:rPr>
        <w:t>.</w:t>
      </w:r>
      <w:r w:rsidR="0062748B" w:rsidRPr="00721970">
        <w:rPr>
          <w:rFonts w:ascii="Calibri Light" w:hAnsi="Calibri Light" w:cs="Calibri Light"/>
          <w:sz w:val="20"/>
        </w:rPr>
        <w:t xml:space="preserve"> Niszczone </w:t>
      </w:r>
      <w:r w:rsidR="00A8795F" w:rsidRPr="00721970">
        <w:rPr>
          <w:rFonts w:ascii="Calibri Light" w:hAnsi="Calibri Light" w:cs="Calibri Light"/>
          <w:sz w:val="20"/>
        </w:rPr>
        <w:t>bywają rośliny wokół obiektów</w:t>
      </w:r>
      <w:r w:rsidR="0062748B" w:rsidRPr="00721970">
        <w:rPr>
          <w:rFonts w:ascii="Calibri Light" w:hAnsi="Calibri Light" w:cs="Calibri Light"/>
          <w:sz w:val="20"/>
        </w:rPr>
        <w:t xml:space="preserve">, </w:t>
      </w:r>
      <w:r w:rsidR="004A130A" w:rsidRPr="00721970">
        <w:rPr>
          <w:rFonts w:ascii="Calibri Light" w:hAnsi="Calibri Light" w:cs="Calibri Light"/>
          <w:sz w:val="20"/>
        </w:rPr>
        <w:t>ozdoby</w:t>
      </w:r>
      <w:r w:rsidR="00D858B9" w:rsidRPr="00721970">
        <w:rPr>
          <w:rFonts w:ascii="Calibri Light" w:hAnsi="Calibri Light" w:cs="Calibri Light"/>
          <w:sz w:val="20"/>
        </w:rPr>
        <w:t xml:space="preserve"> świąteczne</w:t>
      </w:r>
      <w:r w:rsidR="004A130A" w:rsidRPr="00721970">
        <w:rPr>
          <w:rFonts w:ascii="Calibri Light" w:hAnsi="Calibri Light" w:cs="Calibri Light"/>
          <w:sz w:val="20"/>
        </w:rPr>
        <w:t>, meble</w:t>
      </w:r>
      <w:r w:rsidR="0062748B" w:rsidRPr="00721970">
        <w:rPr>
          <w:rFonts w:ascii="Calibri Light" w:hAnsi="Calibri Light" w:cs="Calibri Light"/>
          <w:sz w:val="20"/>
        </w:rPr>
        <w:t xml:space="preserve"> </w:t>
      </w:r>
      <w:r w:rsidR="008F6E6A" w:rsidRPr="00721970">
        <w:rPr>
          <w:rFonts w:ascii="Calibri Light" w:hAnsi="Calibri Light" w:cs="Calibri Light"/>
          <w:sz w:val="20"/>
        </w:rPr>
        <w:t>czy</w:t>
      </w:r>
      <w:r w:rsidR="0062748B" w:rsidRPr="00721970">
        <w:rPr>
          <w:rFonts w:ascii="Calibri Light" w:hAnsi="Calibri Light" w:cs="Calibri Light"/>
          <w:sz w:val="20"/>
        </w:rPr>
        <w:t xml:space="preserve"> oznaczenia wskazujące kierunki. </w:t>
      </w:r>
      <w:r w:rsidRPr="00721970">
        <w:rPr>
          <w:rFonts w:ascii="Calibri Light" w:hAnsi="Calibri Light" w:cs="Calibri Light"/>
          <w:sz w:val="20"/>
        </w:rPr>
        <w:t xml:space="preserve">Także w </w:t>
      </w:r>
      <w:r w:rsidR="00574066" w:rsidRPr="00721970">
        <w:rPr>
          <w:rFonts w:ascii="Calibri Light" w:hAnsi="Calibri Light" w:cs="Calibri Light"/>
          <w:sz w:val="20"/>
        </w:rPr>
        <w:t>Galerii Jurajskiej,</w:t>
      </w:r>
      <w:r w:rsidRPr="00721970">
        <w:rPr>
          <w:rFonts w:ascii="Calibri Light" w:hAnsi="Calibri Light" w:cs="Calibri Light"/>
          <w:sz w:val="20"/>
        </w:rPr>
        <w:t xml:space="preserve"> co </w:t>
      </w:r>
      <w:r w:rsidR="0062748B" w:rsidRPr="00721970">
        <w:rPr>
          <w:rFonts w:ascii="Calibri Light" w:hAnsi="Calibri Light" w:cs="Calibri Light"/>
          <w:sz w:val="20"/>
        </w:rPr>
        <w:t>roku</w:t>
      </w:r>
      <w:r w:rsidRPr="00721970">
        <w:rPr>
          <w:rFonts w:ascii="Calibri Light" w:hAnsi="Calibri Light" w:cs="Calibri Light"/>
          <w:sz w:val="20"/>
        </w:rPr>
        <w:t xml:space="preserve"> dochodzi do </w:t>
      </w:r>
      <w:r w:rsidR="00227144" w:rsidRPr="00721970">
        <w:rPr>
          <w:rFonts w:ascii="Calibri Light" w:hAnsi="Calibri Light" w:cs="Calibri Light"/>
          <w:sz w:val="20"/>
        </w:rPr>
        <w:t xml:space="preserve">sporadycznych </w:t>
      </w:r>
      <w:r w:rsidRPr="00721970">
        <w:rPr>
          <w:rFonts w:ascii="Calibri Light" w:hAnsi="Calibri Light" w:cs="Calibri Light"/>
          <w:sz w:val="20"/>
        </w:rPr>
        <w:t xml:space="preserve"> tego typu </w:t>
      </w:r>
      <w:r w:rsidR="00574066" w:rsidRPr="00721970">
        <w:rPr>
          <w:rFonts w:ascii="Calibri Light" w:hAnsi="Calibri Light" w:cs="Calibri Light"/>
          <w:sz w:val="20"/>
        </w:rPr>
        <w:t>zdarzeń</w:t>
      </w:r>
      <w:r w:rsidRPr="00721970">
        <w:rPr>
          <w:rFonts w:ascii="Calibri Light" w:hAnsi="Calibri Light" w:cs="Calibri Light"/>
          <w:sz w:val="20"/>
        </w:rPr>
        <w:t xml:space="preserve">. </w:t>
      </w:r>
      <w:r w:rsidR="008F6E6A" w:rsidRPr="00721970">
        <w:rPr>
          <w:rFonts w:ascii="Calibri Light" w:hAnsi="Calibri Light" w:cs="Calibri Light"/>
          <w:sz w:val="20"/>
        </w:rPr>
        <w:t>Dewastowane</w:t>
      </w:r>
      <w:r w:rsidRPr="00721970">
        <w:rPr>
          <w:rFonts w:ascii="Calibri Light" w:hAnsi="Calibri Light" w:cs="Calibri Light"/>
          <w:sz w:val="20"/>
        </w:rPr>
        <w:t xml:space="preserve"> są</w:t>
      </w:r>
      <w:r w:rsidR="0062748B" w:rsidRPr="00721970">
        <w:rPr>
          <w:rFonts w:ascii="Calibri Light" w:hAnsi="Calibri Light" w:cs="Calibri Light"/>
          <w:sz w:val="20"/>
        </w:rPr>
        <w:t xml:space="preserve"> np.</w:t>
      </w:r>
      <w:r w:rsidRPr="00721970">
        <w:rPr>
          <w:rFonts w:ascii="Calibri Light" w:hAnsi="Calibri Light" w:cs="Calibri Light"/>
          <w:sz w:val="20"/>
        </w:rPr>
        <w:t xml:space="preserve"> ściany</w:t>
      </w:r>
      <w:r w:rsidR="0062748B" w:rsidRPr="00721970">
        <w:rPr>
          <w:rFonts w:ascii="Calibri Light" w:hAnsi="Calibri Light" w:cs="Calibri Light"/>
          <w:sz w:val="20"/>
        </w:rPr>
        <w:t xml:space="preserve"> poczekalni</w:t>
      </w:r>
      <w:r w:rsidRPr="00721970">
        <w:rPr>
          <w:rFonts w:ascii="Calibri Light" w:hAnsi="Calibri Light" w:cs="Calibri Light"/>
          <w:sz w:val="20"/>
        </w:rPr>
        <w:t xml:space="preserve">, </w:t>
      </w:r>
      <w:r w:rsidR="004A130A" w:rsidRPr="00721970">
        <w:rPr>
          <w:rFonts w:ascii="Calibri Light" w:hAnsi="Calibri Light" w:cs="Calibri Light"/>
          <w:sz w:val="20"/>
        </w:rPr>
        <w:t>nawierzchnia parkingu</w:t>
      </w:r>
      <w:r w:rsidR="0062748B" w:rsidRPr="00721970">
        <w:rPr>
          <w:rFonts w:ascii="Calibri Light" w:hAnsi="Calibri Light" w:cs="Calibri Light"/>
          <w:sz w:val="20"/>
        </w:rPr>
        <w:t xml:space="preserve"> czy ławki.</w:t>
      </w:r>
      <w:r w:rsidR="00D858B9" w:rsidRPr="00721970">
        <w:rPr>
          <w:rFonts w:ascii="Calibri Light" w:hAnsi="Calibri Light" w:cs="Calibri Light"/>
          <w:sz w:val="20"/>
        </w:rPr>
        <w:t xml:space="preserve"> </w:t>
      </w:r>
    </w:p>
    <w:p w:rsidR="006A2C85" w:rsidRPr="00721970" w:rsidRDefault="006A2C85" w:rsidP="0062748B">
      <w:pPr>
        <w:pStyle w:val="Bezodstpw"/>
        <w:rPr>
          <w:rFonts w:ascii="Calibri Light" w:hAnsi="Calibri Light" w:cs="Calibri Light"/>
          <w:sz w:val="20"/>
        </w:rPr>
      </w:pPr>
    </w:p>
    <w:p w:rsidR="00006A49" w:rsidRPr="00721970" w:rsidRDefault="00006A49" w:rsidP="0062748B">
      <w:pPr>
        <w:pStyle w:val="Bezodstpw"/>
        <w:rPr>
          <w:rFonts w:ascii="Calibri Light" w:hAnsi="Calibri Light" w:cs="Calibri Light"/>
          <w:sz w:val="20"/>
        </w:rPr>
      </w:pPr>
      <w:r w:rsidRPr="00721970">
        <w:rPr>
          <w:rFonts w:ascii="Calibri Light" w:hAnsi="Calibri Light" w:cs="Calibri Light"/>
          <w:sz w:val="20"/>
        </w:rPr>
        <w:t xml:space="preserve">Teraz </w:t>
      </w:r>
      <w:r w:rsidR="004471C1" w:rsidRPr="00721970">
        <w:rPr>
          <w:rFonts w:ascii="Calibri Light" w:hAnsi="Calibri Light" w:cs="Calibri Light"/>
          <w:sz w:val="20"/>
        </w:rPr>
        <w:t>to się zmienia</w:t>
      </w:r>
      <w:r w:rsidRPr="00721970">
        <w:rPr>
          <w:rFonts w:ascii="Calibri Light" w:hAnsi="Calibri Light" w:cs="Calibri Light"/>
          <w:sz w:val="20"/>
        </w:rPr>
        <w:t>. Dzięki znacznie bardziej rozbudowanemu monitoringowi</w:t>
      </w:r>
      <w:r w:rsidR="004A130A" w:rsidRPr="00721970">
        <w:rPr>
          <w:rFonts w:ascii="Calibri Light" w:hAnsi="Calibri Light" w:cs="Calibri Light"/>
          <w:sz w:val="20"/>
        </w:rPr>
        <w:t xml:space="preserve"> wizyjnemu</w:t>
      </w:r>
      <w:r w:rsidRPr="00721970">
        <w:rPr>
          <w:rFonts w:ascii="Calibri Light" w:hAnsi="Calibri Light" w:cs="Calibri Light"/>
          <w:sz w:val="20"/>
        </w:rPr>
        <w:t xml:space="preserve"> i </w:t>
      </w:r>
      <w:r w:rsidR="004A130A" w:rsidRPr="00721970">
        <w:rPr>
          <w:rFonts w:ascii="Calibri Light" w:hAnsi="Calibri Light" w:cs="Calibri Light"/>
          <w:sz w:val="20"/>
        </w:rPr>
        <w:t xml:space="preserve">aktywnej </w:t>
      </w:r>
      <w:r w:rsidRPr="00721970">
        <w:rPr>
          <w:rFonts w:ascii="Calibri Light" w:hAnsi="Calibri Light" w:cs="Calibri Light"/>
          <w:sz w:val="20"/>
        </w:rPr>
        <w:t xml:space="preserve">współpracy z </w:t>
      </w:r>
      <w:r w:rsidR="004A130A" w:rsidRPr="00721970">
        <w:rPr>
          <w:rFonts w:ascii="Calibri Light" w:hAnsi="Calibri Light" w:cs="Calibri Light"/>
          <w:sz w:val="20"/>
        </w:rPr>
        <w:t>Komendą Miejską Policji</w:t>
      </w:r>
      <w:r w:rsidR="00574066" w:rsidRPr="00721970">
        <w:rPr>
          <w:rFonts w:ascii="Calibri Light" w:hAnsi="Calibri Light" w:cs="Calibri Light"/>
          <w:sz w:val="20"/>
        </w:rPr>
        <w:t xml:space="preserve"> w Częstochowie, w Galerii Jurajskiej</w:t>
      </w:r>
      <w:r w:rsidRPr="00721970">
        <w:rPr>
          <w:rFonts w:ascii="Calibri Light" w:hAnsi="Calibri Light" w:cs="Calibri Light"/>
          <w:sz w:val="20"/>
        </w:rPr>
        <w:t xml:space="preserve"> tego typu zdarzenia </w:t>
      </w:r>
      <w:r w:rsidR="004471C1" w:rsidRPr="00721970">
        <w:rPr>
          <w:rFonts w:ascii="Calibri Light" w:hAnsi="Calibri Light" w:cs="Calibri Light"/>
          <w:sz w:val="20"/>
        </w:rPr>
        <w:t>są</w:t>
      </w:r>
      <w:r w:rsidRPr="00721970">
        <w:rPr>
          <w:rFonts w:ascii="Calibri Light" w:hAnsi="Calibri Light" w:cs="Calibri Light"/>
          <w:sz w:val="20"/>
        </w:rPr>
        <w:t xml:space="preserve"> szybciej</w:t>
      </w:r>
      <w:r w:rsidR="0062748B" w:rsidRPr="00721970">
        <w:rPr>
          <w:rFonts w:ascii="Calibri Light" w:hAnsi="Calibri Light" w:cs="Calibri Light"/>
          <w:sz w:val="20"/>
        </w:rPr>
        <w:t xml:space="preserve"> wykrywane</w:t>
      </w:r>
      <w:r w:rsidRPr="00721970">
        <w:rPr>
          <w:rFonts w:ascii="Calibri Light" w:hAnsi="Calibri Light" w:cs="Calibri Light"/>
          <w:sz w:val="20"/>
        </w:rPr>
        <w:t>, a sprawc</w:t>
      </w:r>
      <w:r w:rsidR="0062748B" w:rsidRPr="00721970">
        <w:rPr>
          <w:rFonts w:ascii="Calibri Light" w:hAnsi="Calibri Light" w:cs="Calibri Light"/>
          <w:sz w:val="20"/>
        </w:rPr>
        <w:t xml:space="preserve">y pociągani do odpowiedzialności. </w:t>
      </w:r>
      <w:r w:rsidR="00D93023" w:rsidRPr="00721970">
        <w:rPr>
          <w:rFonts w:ascii="Calibri Light" w:hAnsi="Calibri Light" w:cs="Calibri Light"/>
          <w:sz w:val="20"/>
        </w:rPr>
        <w:t xml:space="preserve">Także nieletni. </w:t>
      </w:r>
    </w:p>
    <w:p w:rsidR="0062748B" w:rsidRPr="00721970" w:rsidRDefault="0062748B" w:rsidP="0062748B">
      <w:pPr>
        <w:pStyle w:val="Bezodstpw"/>
        <w:rPr>
          <w:rFonts w:ascii="Calibri Light" w:hAnsi="Calibri Light" w:cs="Calibri Light"/>
          <w:sz w:val="20"/>
        </w:rPr>
      </w:pPr>
    </w:p>
    <w:p w:rsidR="00574066" w:rsidRPr="00721970" w:rsidRDefault="00006A49" w:rsidP="0062748B">
      <w:pPr>
        <w:pStyle w:val="Bezodstpw"/>
        <w:rPr>
          <w:rFonts w:ascii="Calibri Light" w:hAnsi="Calibri Light" w:cs="Calibri Light"/>
          <w:sz w:val="20"/>
        </w:rPr>
      </w:pPr>
      <w:r w:rsidRPr="00721970">
        <w:rPr>
          <w:rFonts w:ascii="Calibri Light" w:hAnsi="Calibri Light" w:cs="Calibri Light"/>
          <w:sz w:val="20"/>
        </w:rPr>
        <w:t xml:space="preserve">- </w:t>
      </w:r>
      <w:r w:rsidR="00064A3B" w:rsidRPr="00721970">
        <w:rPr>
          <w:rFonts w:ascii="Calibri Light" w:hAnsi="Calibri Light" w:cs="Calibri Light"/>
          <w:i/>
          <w:sz w:val="20"/>
        </w:rPr>
        <w:t>Akty wandalizmu</w:t>
      </w:r>
      <w:r w:rsidRPr="00721970">
        <w:rPr>
          <w:rFonts w:ascii="Calibri Light" w:hAnsi="Calibri Light" w:cs="Calibri Light"/>
          <w:i/>
          <w:sz w:val="20"/>
        </w:rPr>
        <w:t xml:space="preserve"> </w:t>
      </w:r>
      <w:r w:rsidR="0062748B" w:rsidRPr="00721970">
        <w:rPr>
          <w:rFonts w:ascii="Calibri Light" w:hAnsi="Calibri Light" w:cs="Calibri Light"/>
          <w:i/>
          <w:sz w:val="20"/>
        </w:rPr>
        <w:t xml:space="preserve">o różnej skali </w:t>
      </w:r>
      <w:r w:rsidRPr="00721970">
        <w:rPr>
          <w:rFonts w:ascii="Calibri Light" w:hAnsi="Calibri Light" w:cs="Calibri Light"/>
          <w:i/>
          <w:sz w:val="20"/>
        </w:rPr>
        <w:t xml:space="preserve">zdarzają się rzadko, ale </w:t>
      </w:r>
      <w:r w:rsidR="000345F4" w:rsidRPr="00721970">
        <w:rPr>
          <w:rFonts w:ascii="Calibri Light" w:hAnsi="Calibri Light" w:cs="Calibri Light"/>
          <w:i/>
          <w:sz w:val="20"/>
        </w:rPr>
        <w:t>mają miejsce</w:t>
      </w:r>
      <w:r w:rsidR="00D93023" w:rsidRPr="00721970">
        <w:rPr>
          <w:rFonts w:ascii="Calibri Light" w:hAnsi="Calibri Light" w:cs="Calibri Light"/>
          <w:i/>
          <w:sz w:val="20"/>
        </w:rPr>
        <w:t xml:space="preserve"> przynajmniej parę razy do roku</w:t>
      </w:r>
      <w:r w:rsidR="000345F4" w:rsidRPr="00721970">
        <w:rPr>
          <w:rFonts w:ascii="Calibri Light" w:hAnsi="Calibri Light" w:cs="Calibri Light"/>
          <w:i/>
          <w:sz w:val="20"/>
        </w:rPr>
        <w:t xml:space="preserve"> i wiążą się z</w:t>
      </w:r>
      <w:r w:rsidR="00A8795F" w:rsidRPr="00721970">
        <w:rPr>
          <w:rFonts w:ascii="Calibri Light" w:hAnsi="Calibri Light" w:cs="Calibri Light"/>
          <w:i/>
          <w:sz w:val="20"/>
        </w:rPr>
        <w:t>e</w:t>
      </w:r>
      <w:r w:rsidR="000345F4" w:rsidRPr="00721970">
        <w:rPr>
          <w:rFonts w:ascii="Calibri Light" w:hAnsi="Calibri Light" w:cs="Calibri Light"/>
          <w:i/>
          <w:sz w:val="20"/>
        </w:rPr>
        <w:t xml:space="preserve"> </w:t>
      </w:r>
      <w:r w:rsidR="00A8795F" w:rsidRPr="00721970">
        <w:rPr>
          <w:rFonts w:ascii="Calibri Light" w:hAnsi="Calibri Light" w:cs="Calibri Light"/>
          <w:i/>
          <w:sz w:val="20"/>
        </w:rPr>
        <w:t>sporym</w:t>
      </w:r>
      <w:r w:rsidR="000345F4" w:rsidRPr="00721970">
        <w:rPr>
          <w:rFonts w:ascii="Calibri Light" w:hAnsi="Calibri Light" w:cs="Calibri Light"/>
          <w:i/>
          <w:sz w:val="20"/>
        </w:rPr>
        <w:t xml:space="preserve"> kosztem napraw</w:t>
      </w:r>
      <w:r w:rsidR="00D858B9" w:rsidRPr="00721970">
        <w:rPr>
          <w:rFonts w:ascii="Calibri Light" w:hAnsi="Calibri Light" w:cs="Calibri Light"/>
          <w:i/>
          <w:sz w:val="20"/>
        </w:rPr>
        <w:t>. Wpływają także na odbiór naszej galerii przez klientów i najemców</w:t>
      </w:r>
      <w:r w:rsidR="00D93023" w:rsidRPr="00721970">
        <w:rPr>
          <w:rFonts w:ascii="Calibri Light" w:hAnsi="Calibri Light" w:cs="Calibri Light"/>
          <w:sz w:val="20"/>
        </w:rPr>
        <w:t xml:space="preserve">  – </w:t>
      </w:r>
      <w:r w:rsidR="00D93023" w:rsidRPr="00721970">
        <w:rPr>
          <w:rFonts w:ascii="Calibri Light" w:hAnsi="Calibri Light" w:cs="Calibri Light"/>
          <w:b/>
          <w:sz w:val="20"/>
        </w:rPr>
        <w:t>przyznaje Roman Bugajczyk, dyrektor galerii</w:t>
      </w:r>
      <w:r w:rsidRPr="00721970">
        <w:rPr>
          <w:rFonts w:ascii="Calibri Light" w:hAnsi="Calibri Light" w:cs="Calibri Light"/>
          <w:sz w:val="20"/>
        </w:rPr>
        <w:t>.</w:t>
      </w:r>
    </w:p>
    <w:p w:rsidR="007D1123" w:rsidRPr="00721970" w:rsidRDefault="007D1123" w:rsidP="0062748B">
      <w:pPr>
        <w:pStyle w:val="Bezodstpw"/>
        <w:rPr>
          <w:rFonts w:ascii="Calibri Light" w:hAnsi="Calibri Light" w:cs="Calibri Light"/>
          <w:sz w:val="20"/>
        </w:rPr>
      </w:pPr>
    </w:p>
    <w:p w:rsidR="00D93023" w:rsidRDefault="00721970" w:rsidP="0062748B">
      <w:pPr>
        <w:pStyle w:val="Bezodstpw"/>
        <w:rPr>
          <w:rFonts w:ascii="Calibri Light" w:hAnsi="Calibri Light" w:cs="Calibri Light"/>
          <w:sz w:val="20"/>
        </w:rPr>
      </w:pPr>
      <w:r w:rsidRPr="00721970">
        <w:rPr>
          <w:rFonts w:ascii="Calibri Light" w:hAnsi="Calibri Light" w:cs="Calibri Light"/>
          <w:sz w:val="20"/>
        </w:rPr>
        <w:t xml:space="preserve">- </w:t>
      </w:r>
      <w:r w:rsidRPr="00721970">
        <w:rPr>
          <w:rFonts w:ascii="Calibri Light" w:hAnsi="Calibri Light" w:cs="Calibri Light"/>
          <w:i/>
          <w:sz w:val="20"/>
        </w:rPr>
        <w:t>Mając na uwadze bezpieczeństwo naszych klientów, a także obiektu, postanowiliśmy przeciwdziałać.  Zniszczenie np. ściany korytarza lub wyposażenia, elementów parkingu czy oznaczeń to dla galerii koszt nawet kilku tysięcy złotych. Do tej pory naprawę czy remont finansowaliśmy z własnej kieszeni, a sprawca często pozostawał bezkarny. Teraz chcemy to ukrócić</w:t>
      </w:r>
      <w:r w:rsidRPr="00721970">
        <w:rPr>
          <w:rFonts w:ascii="Calibri Light" w:hAnsi="Calibri Light" w:cs="Calibri Light"/>
          <w:sz w:val="20"/>
        </w:rPr>
        <w:t xml:space="preserve">  – dodaje.</w:t>
      </w:r>
    </w:p>
    <w:p w:rsidR="00721970" w:rsidRPr="00721970" w:rsidRDefault="00721970" w:rsidP="0062748B">
      <w:pPr>
        <w:pStyle w:val="Bezodstpw"/>
        <w:rPr>
          <w:rFonts w:ascii="Calibri Light" w:hAnsi="Calibri Light" w:cs="Calibri Light"/>
          <w:sz w:val="20"/>
        </w:rPr>
      </w:pPr>
    </w:p>
    <w:p w:rsidR="00006A49" w:rsidRPr="00721970" w:rsidRDefault="00006A49" w:rsidP="0062748B">
      <w:pPr>
        <w:pStyle w:val="Bezodstpw"/>
        <w:rPr>
          <w:rFonts w:ascii="Calibri Light" w:hAnsi="Calibri Light" w:cs="Calibri Light"/>
          <w:sz w:val="20"/>
        </w:rPr>
      </w:pPr>
      <w:r w:rsidRPr="00721970">
        <w:rPr>
          <w:rFonts w:ascii="Calibri Light" w:hAnsi="Calibri Light" w:cs="Calibri Light"/>
          <w:sz w:val="20"/>
        </w:rPr>
        <w:t xml:space="preserve">Pomóc ma w tym nowoczesny system monitoringu </w:t>
      </w:r>
      <w:r w:rsidR="004A130A" w:rsidRPr="00721970">
        <w:rPr>
          <w:rFonts w:ascii="Calibri Light" w:hAnsi="Calibri Light" w:cs="Calibri Light"/>
          <w:sz w:val="20"/>
        </w:rPr>
        <w:t xml:space="preserve">i </w:t>
      </w:r>
      <w:r w:rsidR="00D858B9" w:rsidRPr="00721970">
        <w:rPr>
          <w:rFonts w:ascii="Calibri Light" w:hAnsi="Calibri Light" w:cs="Calibri Light"/>
          <w:sz w:val="20"/>
        </w:rPr>
        <w:t>powiększona</w:t>
      </w:r>
      <w:r w:rsidR="004A130A" w:rsidRPr="00721970">
        <w:rPr>
          <w:rFonts w:ascii="Calibri Light" w:hAnsi="Calibri Light" w:cs="Calibri Light"/>
          <w:sz w:val="20"/>
        </w:rPr>
        <w:t xml:space="preserve"> przed kilkoma miesiącami sieć </w:t>
      </w:r>
      <w:r w:rsidR="00D858B9" w:rsidRPr="00721970">
        <w:rPr>
          <w:rFonts w:ascii="Calibri Light" w:hAnsi="Calibri Light" w:cs="Calibri Light"/>
          <w:sz w:val="20"/>
        </w:rPr>
        <w:t xml:space="preserve">pracujących 24 godziny na dobę, 7 dni w tygodniu </w:t>
      </w:r>
      <w:r w:rsidR="004A130A" w:rsidRPr="00721970">
        <w:rPr>
          <w:rFonts w:ascii="Calibri Light" w:hAnsi="Calibri Light" w:cs="Calibri Light"/>
          <w:sz w:val="20"/>
        </w:rPr>
        <w:t>kamer CCTV</w:t>
      </w:r>
      <w:r w:rsidR="00D858B9" w:rsidRPr="00721970">
        <w:rPr>
          <w:rFonts w:ascii="Calibri Light" w:hAnsi="Calibri Light" w:cs="Calibri Light"/>
          <w:sz w:val="20"/>
        </w:rPr>
        <w:t>, obserwujących parking i pasaż galerii</w:t>
      </w:r>
      <w:r w:rsidR="004A130A" w:rsidRPr="00721970">
        <w:rPr>
          <w:rFonts w:ascii="Calibri Light" w:hAnsi="Calibri Light" w:cs="Calibri Light"/>
          <w:sz w:val="20"/>
        </w:rPr>
        <w:t>.</w:t>
      </w:r>
      <w:r w:rsidRPr="00721970">
        <w:rPr>
          <w:rFonts w:ascii="Calibri Light" w:hAnsi="Calibri Light" w:cs="Calibri Light"/>
          <w:sz w:val="20"/>
        </w:rPr>
        <w:t xml:space="preserve"> Obraz </w:t>
      </w:r>
      <w:r w:rsidR="004A130A" w:rsidRPr="00721970">
        <w:rPr>
          <w:rFonts w:ascii="Calibri Light" w:hAnsi="Calibri Light" w:cs="Calibri Light"/>
          <w:sz w:val="20"/>
        </w:rPr>
        <w:t>z nich jest</w:t>
      </w:r>
      <w:r w:rsidR="00A8795F" w:rsidRPr="00721970">
        <w:rPr>
          <w:rFonts w:ascii="Calibri Light" w:hAnsi="Calibri Light" w:cs="Calibri Light"/>
          <w:sz w:val="20"/>
        </w:rPr>
        <w:t xml:space="preserve"> nie</w:t>
      </w:r>
      <w:r w:rsidRPr="00721970">
        <w:rPr>
          <w:rFonts w:ascii="Calibri Light" w:hAnsi="Calibri Light" w:cs="Calibri Light"/>
          <w:sz w:val="20"/>
        </w:rPr>
        <w:t xml:space="preserve"> tylko </w:t>
      </w:r>
      <w:r w:rsidR="0062748B" w:rsidRPr="00721970">
        <w:rPr>
          <w:rFonts w:ascii="Calibri Light" w:hAnsi="Calibri Light" w:cs="Calibri Light"/>
          <w:sz w:val="20"/>
        </w:rPr>
        <w:t>śledzony</w:t>
      </w:r>
      <w:r w:rsidRPr="00721970">
        <w:rPr>
          <w:rFonts w:ascii="Calibri Light" w:hAnsi="Calibri Light" w:cs="Calibri Light"/>
          <w:sz w:val="20"/>
        </w:rPr>
        <w:t xml:space="preserve"> przez pracowników ochrony, ale także rejestrowany i przechowywany</w:t>
      </w:r>
      <w:r w:rsidR="0062748B" w:rsidRPr="00721970">
        <w:rPr>
          <w:rFonts w:ascii="Calibri Light" w:hAnsi="Calibri Light" w:cs="Calibri Light"/>
          <w:sz w:val="20"/>
        </w:rPr>
        <w:t xml:space="preserve"> na serwerach</w:t>
      </w:r>
      <w:r w:rsidRPr="00721970">
        <w:rPr>
          <w:rFonts w:ascii="Calibri Light" w:hAnsi="Calibri Light" w:cs="Calibri Light"/>
          <w:sz w:val="20"/>
        </w:rPr>
        <w:t>. Może być więc dowodem w sprawie zniszczenia mienia. W tym zakresie galeria już współpracuje aktywnie z policją.</w:t>
      </w:r>
    </w:p>
    <w:p w:rsidR="00D93023" w:rsidRPr="00721970" w:rsidRDefault="00D93023" w:rsidP="0062748B">
      <w:pPr>
        <w:pStyle w:val="Bezodstpw"/>
        <w:rPr>
          <w:rFonts w:ascii="Calibri Light" w:hAnsi="Calibri Light" w:cs="Calibri Light"/>
          <w:sz w:val="20"/>
        </w:rPr>
      </w:pPr>
    </w:p>
    <w:p w:rsidR="0062748B" w:rsidRPr="00721970" w:rsidRDefault="00006A49" w:rsidP="0062748B">
      <w:pPr>
        <w:pStyle w:val="Bezodstpw"/>
        <w:rPr>
          <w:rFonts w:ascii="Calibri Light" w:hAnsi="Calibri Light" w:cs="Calibri Light"/>
          <w:sz w:val="20"/>
        </w:rPr>
      </w:pPr>
      <w:r w:rsidRPr="00721970">
        <w:rPr>
          <w:rFonts w:ascii="Calibri Light" w:hAnsi="Calibri Light" w:cs="Calibri Light"/>
          <w:sz w:val="20"/>
        </w:rPr>
        <w:t xml:space="preserve">- </w:t>
      </w:r>
      <w:r w:rsidRPr="00721970">
        <w:rPr>
          <w:rFonts w:ascii="Calibri Light" w:hAnsi="Calibri Light" w:cs="Calibri Light"/>
          <w:i/>
          <w:sz w:val="20"/>
        </w:rPr>
        <w:t>Każdy z przypadków wandalizmu, jaki zarejestrowały nasze kamery</w:t>
      </w:r>
      <w:r w:rsidR="000345F4" w:rsidRPr="00721970">
        <w:rPr>
          <w:rFonts w:ascii="Calibri Light" w:hAnsi="Calibri Light" w:cs="Calibri Light"/>
          <w:i/>
          <w:sz w:val="20"/>
        </w:rPr>
        <w:t>,</w:t>
      </w:r>
      <w:r w:rsidRPr="00721970">
        <w:rPr>
          <w:rFonts w:ascii="Calibri Light" w:hAnsi="Calibri Light" w:cs="Calibri Light"/>
          <w:i/>
          <w:sz w:val="20"/>
        </w:rPr>
        <w:t xml:space="preserve"> zgłaszamy dziś na policję</w:t>
      </w:r>
      <w:r w:rsidR="00D93023" w:rsidRPr="00721970">
        <w:rPr>
          <w:rFonts w:ascii="Calibri Light" w:hAnsi="Calibri Light" w:cs="Calibri Light"/>
          <w:i/>
          <w:sz w:val="20"/>
        </w:rPr>
        <w:t xml:space="preserve">, bez względu na to, czy nasza ochrona </w:t>
      </w:r>
      <w:r w:rsidR="000345F4" w:rsidRPr="00721970">
        <w:rPr>
          <w:rFonts w:ascii="Calibri Light" w:hAnsi="Calibri Light" w:cs="Calibri Light"/>
          <w:i/>
          <w:sz w:val="20"/>
        </w:rPr>
        <w:t>ujęła</w:t>
      </w:r>
      <w:r w:rsidR="00D93023" w:rsidRPr="00721970">
        <w:rPr>
          <w:rFonts w:ascii="Calibri Light" w:hAnsi="Calibri Light" w:cs="Calibri Light"/>
          <w:i/>
          <w:sz w:val="20"/>
        </w:rPr>
        <w:t xml:space="preserve"> sprawców, czy nie</w:t>
      </w:r>
      <w:r w:rsidRPr="00721970">
        <w:rPr>
          <w:rFonts w:ascii="Calibri Light" w:hAnsi="Calibri Light" w:cs="Calibri Light"/>
          <w:i/>
          <w:sz w:val="20"/>
        </w:rPr>
        <w:t>. Nagranie stanowi natomiast dowód w sprawie. Dzięki temu łatwiej jest</w:t>
      </w:r>
      <w:r w:rsidR="0062748B" w:rsidRPr="00721970">
        <w:rPr>
          <w:rFonts w:ascii="Calibri Light" w:hAnsi="Calibri Light" w:cs="Calibri Light"/>
          <w:i/>
          <w:sz w:val="20"/>
        </w:rPr>
        <w:t xml:space="preserve"> </w:t>
      </w:r>
      <w:r w:rsidR="00A8795F" w:rsidRPr="00721970">
        <w:rPr>
          <w:rFonts w:ascii="Calibri Light" w:hAnsi="Calibri Light" w:cs="Calibri Light"/>
          <w:i/>
          <w:sz w:val="20"/>
        </w:rPr>
        <w:t>zidentyfikować</w:t>
      </w:r>
      <w:r w:rsidR="0062748B" w:rsidRPr="00721970">
        <w:rPr>
          <w:rFonts w:ascii="Calibri Light" w:hAnsi="Calibri Light" w:cs="Calibri Light"/>
          <w:i/>
          <w:sz w:val="20"/>
        </w:rPr>
        <w:t xml:space="preserve"> </w:t>
      </w:r>
      <w:r w:rsidR="00D858B9" w:rsidRPr="00721970">
        <w:rPr>
          <w:rFonts w:ascii="Calibri Light" w:hAnsi="Calibri Light" w:cs="Calibri Light"/>
          <w:i/>
          <w:sz w:val="20"/>
        </w:rPr>
        <w:t>podejrzanego</w:t>
      </w:r>
      <w:r w:rsidR="0062748B" w:rsidRPr="00721970">
        <w:rPr>
          <w:rFonts w:ascii="Calibri Light" w:hAnsi="Calibri Light" w:cs="Calibri Light"/>
          <w:i/>
          <w:sz w:val="20"/>
        </w:rPr>
        <w:t>,</w:t>
      </w:r>
      <w:r w:rsidRPr="00721970">
        <w:rPr>
          <w:rFonts w:ascii="Calibri Light" w:hAnsi="Calibri Light" w:cs="Calibri Light"/>
          <w:i/>
          <w:sz w:val="20"/>
        </w:rPr>
        <w:t xml:space="preserve"> postawić </w:t>
      </w:r>
      <w:r w:rsidR="0062748B" w:rsidRPr="00721970">
        <w:rPr>
          <w:rFonts w:ascii="Calibri Light" w:hAnsi="Calibri Light" w:cs="Calibri Light"/>
          <w:i/>
          <w:sz w:val="20"/>
        </w:rPr>
        <w:t>mu</w:t>
      </w:r>
      <w:r w:rsidRPr="00721970">
        <w:rPr>
          <w:rFonts w:ascii="Calibri Light" w:hAnsi="Calibri Light" w:cs="Calibri Light"/>
          <w:i/>
          <w:sz w:val="20"/>
        </w:rPr>
        <w:t xml:space="preserve"> zarzuty i pociągnąć do odpowiedzialności</w:t>
      </w:r>
      <w:r w:rsidR="0062748B" w:rsidRPr="00721970">
        <w:rPr>
          <w:rFonts w:ascii="Calibri Light" w:hAnsi="Calibri Light" w:cs="Calibri Light"/>
          <w:i/>
          <w:sz w:val="20"/>
        </w:rPr>
        <w:t xml:space="preserve"> karnej</w:t>
      </w:r>
      <w:r w:rsidRPr="00721970">
        <w:rPr>
          <w:rFonts w:ascii="Calibri Light" w:hAnsi="Calibri Light" w:cs="Calibri Light"/>
          <w:i/>
          <w:sz w:val="20"/>
        </w:rPr>
        <w:t xml:space="preserve"> za zniszczone mienie galerii</w:t>
      </w:r>
      <w:r w:rsidRPr="00721970">
        <w:rPr>
          <w:rFonts w:ascii="Calibri Light" w:hAnsi="Calibri Light" w:cs="Calibri Light"/>
          <w:sz w:val="20"/>
        </w:rPr>
        <w:t xml:space="preserve"> – mówi  </w:t>
      </w:r>
      <w:r w:rsidR="0062748B" w:rsidRPr="00721970">
        <w:rPr>
          <w:rFonts w:ascii="Calibri Light" w:hAnsi="Calibri Light" w:cs="Calibri Light"/>
          <w:sz w:val="20"/>
        </w:rPr>
        <w:t>dyrektor.</w:t>
      </w:r>
    </w:p>
    <w:p w:rsidR="004471C1" w:rsidRPr="00721970" w:rsidRDefault="004471C1" w:rsidP="0062748B">
      <w:pPr>
        <w:pStyle w:val="Bezodstpw"/>
        <w:rPr>
          <w:rFonts w:ascii="Calibri Light" w:hAnsi="Calibri Light" w:cs="Calibri Light"/>
          <w:sz w:val="20"/>
        </w:rPr>
      </w:pPr>
    </w:p>
    <w:p w:rsidR="004471C1" w:rsidRPr="00721970" w:rsidRDefault="004471C1" w:rsidP="0062748B">
      <w:pPr>
        <w:pStyle w:val="Bezodstpw"/>
        <w:rPr>
          <w:rFonts w:ascii="Calibri Light" w:hAnsi="Calibri Light" w:cs="Calibri Light"/>
          <w:i/>
          <w:sz w:val="20"/>
        </w:rPr>
      </w:pPr>
      <w:r w:rsidRPr="00721970">
        <w:rPr>
          <w:rFonts w:ascii="Calibri Light" w:hAnsi="Calibri Light" w:cs="Calibri Light"/>
          <w:sz w:val="20"/>
        </w:rPr>
        <w:t xml:space="preserve">Prawdziwym sprawdzianem dla czujności ochrony mają być otwierane z początkiem czerwca bulwary Warty. Powstały nad rzeką miejski ogród również będzie objęty monitoringiem. – </w:t>
      </w:r>
      <w:r w:rsidRPr="00721970">
        <w:rPr>
          <w:rFonts w:ascii="Calibri Light" w:hAnsi="Calibri Light" w:cs="Calibri Light"/>
          <w:i/>
          <w:sz w:val="20"/>
        </w:rPr>
        <w:t xml:space="preserve">Prace nad tym miejscem trwały rok, nie chcemy, aby uległo ono zniszczeniu lub żeby pito tutaj alkohol w nocy. Będziemy więc czujnie przyglądać się aktywności w tym miejscu – </w:t>
      </w:r>
      <w:r w:rsidRPr="00721970">
        <w:rPr>
          <w:rFonts w:ascii="Calibri Light" w:hAnsi="Calibri Light" w:cs="Calibri Light"/>
          <w:sz w:val="20"/>
        </w:rPr>
        <w:t>dodaje</w:t>
      </w:r>
      <w:r w:rsidRPr="00721970">
        <w:rPr>
          <w:rFonts w:ascii="Calibri Light" w:hAnsi="Calibri Light" w:cs="Calibri Light"/>
          <w:i/>
          <w:sz w:val="20"/>
        </w:rPr>
        <w:t>.</w:t>
      </w:r>
    </w:p>
    <w:p w:rsidR="00D93023" w:rsidRPr="00721970" w:rsidRDefault="00D93023" w:rsidP="0062748B">
      <w:pPr>
        <w:pStyle w:val="Bezodstpw"/>
        <w:rPr>
          <w:rFonts w:ascii="Calibri Light" w:hAnsi="Calibri Light" w:cs="Calibri Light"/>
          <w:sz w:val="20"/>
        </w:rPr>
      </w:pPr>
    </w:p>
    <w:p w:rsidR="00D858B9" w:rsidRPr="00721970" w:rsidRDefault="00D858B9" w:rsidP="0062748B">
      <w:pPr>
        <w:pStyle w:val="Bezodstpw"/>
        <w:rPr>
          <w:rFonts w:ascii="Calibri Light" w:hAnsi="Calibri Light" w:cs="Calibri Light"/>
          <w:b/>
          <w:sz w:val="20"/>
        </w:rPr>
      </w:pPr>
      <w:r w:rsidRPr="00721970">
        <w:rPr>
          <w:rFonts w:ascii="Calibri Light" w:hAnsi="Calibri Light" w:cs="Calibri Light"/>
          <w:b/>
          <w:sz w:val="20"/>
        </w:rPr>
        <w:t>Bezpieczeństwo priorytetem</w:t>
      </w:r>
    </w:p>
    <w:p w:rsidR="006A2C85" w:rsidRPr="00721970" w:rsidRDefault="00006A49" w:rsidP="0062748B">
      <w:pPr>
        <w:pStyle w:val="Bezodstpw"/>
        <w:rPr>
          <w:rFonts w:ascii="Calibri Light" w:hAnsi="Calibri Light" w:cs="Calibri Light"/>
          <w:i/>
          <w:sz w:val="20"/>
        </w:rPr>
      </w:pPr>
      <w:r w:rsidRPr="00721970">
        <w:rPr>
          <w:rFonts w:ascii="Calibri Light" w:hAnsi="Calibri Light" w:cs="Calibri Light"/>
          <w:sz w:val="20"/>
        </w:rPr>
        <w:t xml:space="preserve">Jednocześnie przedstawiciele galerii przyznają, że nie chodzi w tym wszystkim o zamianę centrum handlowego w dom wielkiego brata. </w:t>
      </w:r>
      <w:r w:rsidR="00574066" w:rsidRPr="00721970">
        <w:rPr>
          <w:rFonts w:ascii="Calibri Light" w:hAnsi="Calibri Light" w:cs="Calibri Light"/>
          <w:sz w:val="20"/>
        </w:rPr>
        <w:t xml:space="preserve">Celem </w:t>
      </w:r>
      <w:r w:rsidR="00D858B9" w:rsidRPr="00721970">
        <w:rPr>
          <w:rFonts w:ascii="Calibri Light" w:hAnsi="Calibri Light" w:cs="Calibri Light"/>
          <w:sz w:val="20"/>
        </w:rPr>
        <w:t>jest</w:t>
      </w:r>
      <w:r w:rsidR="00574066" w:rsidRPr="00721970">
        <w:rPr>
          <w:rFonts w:ascii="Calibri Light" w:hAnsi="Calibri Light" w:cs="Calibri Light"/>
          <w:sz w:val="20"/>
        </w:rPr>
        <w:t xml:space="preserve"> bezpieczeństwo. </w:t>
      </w:r>
      <w:r w:rsidRPr="00721970">
        <w:rPr>
          <w:rFonts w:ascii="Calibri Light" w:hAnsi="Calibri Light" w:cs="Calibri Light"/>
          <w:sz w:val="20"/>
        </w:rPr>
        <w:t xml:space="preserve">– </w:t>
      </w:r>
      <w:r w:rsidRPr="00721970">
        <w:rPr>
          <w:rFonts w:ascii="Calibri Light" w:hAnsi="Calibri Light" w:cs="Calibri Light"/>
          <w:i/>
          <w:sz w:val="20"/>
        </w:rPr>
        <w:t>Monitoring wizyjny spełnia u nas kilka ważnych funkcji</w:t>
      </w:r>
      <w:r w:rsidR="000345F4" w:rsidRPr="00721970">
        <w:rPr>
          <w:rFonts w:ascii="Calibri Light" w:hAnsi="Calibri Light" w:cs="Calibri Light"/>
          <w:i/>
          <w:sz w:val="20"/>
        </w:rPr>
        <w:t>. Z</w:t>
      </w:r>
      <w:r w:rsidR="00D93023" w:rsidRPr="00721970">
        <w:rPr>
          <w:rFonts w:ascii="Calibri Light" w:hAnsi="Calibri Light" w:cs="Calibri Light"/>
          <w:i/>
          <w:sz w:val="20"/>
        </w:rPr>
        <w:t>resztą są one takie same w każdej galerii</w:t>
      </w:r>
      <w:r w:rsidR="006A2C85" w:rsidRPr="00721970">
        <w:rPr>
          <w:rFonts w:ascii="Calibri Light" w:hAnsi="Calibri Light" w:cs="Calibri Light"/>
          <w:i/>
          <w:sz w:val="20"/>
        </w:rPr>
        <w:t xml:space="preserve"> – </w:t>
      </w:r>
      <w:r w:rsidR="006A2C85" w:rsidRPr="00721970">
        <w:rPr>
          <w:rFonts w:ascii="Calibri Light" w:hAnsi="Calibri Light" w:cs="Calibri Light"/>
          <w:sz w:val="20"/>
        </w:rPr>
        <w:t>mówi</w:t>
      </w:r>
      <w:r w:rsidR="006A2C85" w:rsidRPr="00721970">
        <w:rPr>
          <w:rFonts w:ascii="Calibri Light" w:hAnsi="Calibri Light" w:cs="Calibri Light"/>
          <w:i/>
          <w:sz w:val="20"/>
        </w:rPr>
        <w:t>.</w:t>
      </w:r>
    </w:p>
    <w:p w:rsidR="006A2C85" w:rsidRPr="00721970" w:rsidRDefault="007D1123" w:rsidP="007D1123">
      <w:pPr>
        <w:pStyle w:val="Bezodstpw"/>
        <w:tabs>
          <w:tab w:val="left" w:pos="3150"/>
        </w:tabs>
        <w:rPr>
          <w:rFonts w:ascii="Calibri Light" w:hAnsi="Calibri Light" w:cs="Calibri Light"/>
          <w:i/>
          <w:sz w:val="20"/>
        </w:rPr>
      </w:pPr>
      <w:r w:rsidRPr="00721970">
        <w:rPr>
          <w:rFonts w:ascii="Calibri Light" w:hAnsi="Calibri Light" w:cs="Calibri Light"/>
          <w:i/>
          <w:sz w:val="20"/>
        </w:rPr>
        <w:tab/>
      </w:r>
    </w:p>
    <w:p w:rsidR="00006A49" w:rsidRPr="00721970" w:rsidRDefault="006A2C85" w:rsidP="0062748B">
      <w:pPr>
        <w:pStyle w:val="Bezodstpw"/>
        <w:rPr>
          <w:rFonts w:ascii="Calibri Light" w:hAnsi="Calibri Light" w:cs="Calibri Light"/>
          <w:sz w:val="20"/>
        </w:rPr>
      </w:pPr>
      <w:r w:rsidRPr="00721970">
        <w:rPr>
          <w:rFonts w:ascii="Calibri Light" w:hAnsi="Calibri Light" w:cs="Calibri Light"/>
          <w:i/>
          <w:sz w:val="20"/>
        </w:rPr>
        <w:t xml:space="preserve">- </w:t>
      </w:r>
      <w:r w:rsidR="00006A49" w:rsidRPr="00721970">
        <w:rPr>
          <w:rFonts w:ascii="Calibri Light" w:hAnsi="Calibri Light" w:cs="Calibri Light"/>
          <w:i/>
          <w:sz w:val="20"/>
        </w:rPr>
        <w:t>Po pierwsze czuwa nad bezpieczeństwem klientów</w:t>
      </w:r>
      <w:r w:rsidR="0062748B" w:rsidRPr="00721970">
        <w:rPr>
          <w:rFonts w:ascii="Calibri Light" w:hAnsi="Calibri Light" w:cs="Calibri Light"/>
          <w:i/>
          <w:sz w:val="20"/>
        </w:rPr>
        <w:t xml:space="preserve">, chroni np. przed </w:t>
      </w:r>
      <w:r w:rsidR="000345F4" w:rsidRPr="00721970">
        <w:rPr>
          <w:rFonts w:ascii="Calibri Light" w:hAnsi="Calibri Light" w:cs="Calibri Light"/>
          <w:i/>
          <w:sz w:val="20"/>
        </w:rPr>
        <w:t>kieszonkowcami</w:t>
      </w:r>
      <w:r w:rsidR="0062748B" w:rsidRPr="00721970">
        <w:rPr>
          <w:rFonts w:ascii="Calibri Light" w:hAnsi="Calibri Light" w:cs="Calibri Light"/>
          <w:i/>
          <w:sz w:val="20"/>
        </w:rPr>
        <w:t xml:space="preserve">, </w:t>
      </w:r>
      <w:r w:rsidR="00574066" w:rsidRPr="00721970">
        <w:rPr>
          <w:rFonts w:ascii="Calibri Light" w:hAnsi="Calibri Light" w:cs="Calibri Light"/>
          <w:i/>
          <w:sz w:val="20"/>
        </w:rPr>
        <w:t>pomaga także odszukać zgubione dziecko</w:t>
      </w:r>
      <w:r w:rsidR="0062748B" w:rsidRPr="00721970">
        <w:rPr>
          <w:rFonts w:ascii="Calibri Light" w:hAnsi="Calibri Light" w:cs="Calibri Light"/>
          <w:i/>
          <w:sz w:val="20"/>
        </w:rPr>
        <w:t xml:space="preserve"> </w:t>
      </w:r>
      <w:r w:rsidR="00D93023" w:rsidRPr="00721970">
        <w:rPr>
          <w:rFonts w:ascii="Calibri Light" w:hAnsi="Calibri Light" w:cs="Calibri Light"/>
          <w:i/>
          <w:sz w:val="20"/>
        </w:rPr>
        <w:t>lub samochód</w:t>
      </w:r>
      <w:r w:rsidR="00006A49" w:rsidRPr="00721970">
        <w:rPr>
          <w:rFonts w:ascii="Calibri Light" w:hAnsi="Calibri Light" w:cs="Calibri Light"/>
          <w:i/>
          <w:sz w:val="20"/>
        </w:rPr>
        <w:t xml:space="preserve">. Po drugie chroni mienie galerii, a także mienie sklepów, jakie u nas działają. Po trzecie – i tutaj najważniejsze – pełni on rolę </w:t>
      </w:r>
      <w:r w:rsidR="0062748B" w:rsidRPr="00721970">
        <w:rPr>
          <w:rFonts w:ascii="Calibri Light" w:hAnsi="Calibri Light" w:cs="Calibri Light"/>
          <w:i/>
          <w:sz w:val="20"/>
        </w:rPr>
        <w:t>prewencyjną</w:t>
      </w:r>
      <w:r w:rsidR="00D93023" w:rsidRPr="00721970">
        <w:rPr>
          <w:rFonts w:ascii="Calibri Light" w:hAnsi="Calibri Light" w:cs="Calibri Light"/>
          <w:i/>
          <w:sz w:val="20"/>
        </w:rPr>
        <w:t xml:space="preserve">, </w:t>
      </w:r>
      <w:r w:rsidR="00574066" w:rsidRPr="00721970">
        <w:rPr>
          <w:rFonts w:ascii="Calibri Light" w:hAnsi="Calibri Light" w:cs="Calibri Light"/>
          <w:i/>
          <w:sz w:val="20"/>
        </w:rPr>
        <w:t>jest swoistym odstraszaczem</w:t>
      </w:r>
      <w:r w:rsidR="00006A49" w:rsidRPr="00721970">
        <w:rPr>
          <w:rFonts w:ascii="Calibri Light" w:hAnsi="Calibri Light" w:cs="Calibri Light"/>
          <w:i/>
          <w:sz w:val="20"/>
        </w:rPr>
        <w:t xml:space="preserve">. Przy takiej ilości kamer </w:t>
      </w:r>
      <w:r w:rsidR="00006A49" w:rsidRPr="00721970">
        <w:rPr>
          <w:rFonts w:ascii="Calibri Light" w:hAnsi="Calibri Light" w:cs="Calibri Light"/>
          <w:i/>
          <w:sz w:val="20"/>
        </w:rPr>
        <w:lastRenderedPageBreak/>
        <w:t>wandal powinien się dwa razy zastanowić, zanim wyciągnie spra</w:t>
      </w:r>
      <w:r w:rsidR="007023C2" w:rsidRPr="00721970">
        <w:rPr>
          <w:rFonts w:ascii="Calibri Light" w:hAnsi="Calibri Light" w:cs="Calibri Light"/>
          <w:i/>
          <w:sz w:val="20"/>
        </w:rPr>
        <w:t xml:space="preserve">y czy </w:t>
      </w:r>
      <w:r w:rsidR="0062748B" w:rsidRPr="00721970">
        <w:rPr>
          <w:rFonts w:ascii="Calibri Light" w:hAnsi="Calibri Light" w:cs="Calibri Light"/>
          <w:i/>
          <w:sz w:val="20"/>
        </w:rPr>
        <w:t>kopnie w drzwi wyrywając je z zawiasów</w:t>
      </w:r>
      <w:r w:rsidR="0062748B" w:rsidRPr="00721970">
        <w:rPr>
          <w:rFonts w:ascii="Calibri Light" w:hAnsi="Calibri Light" w:cs="Calibri Light"/>
          <w:sz w:val="20"/>
        </w:rPr>
        <w:t xml:space="preserve"> – </w:t>
      </w:r>
      <w:r w:rsidR="00574066" w:rsidRPr="00721970">
        <w:rPr>
          <w:rFonts w:ascii="Calibri Light" w:hAnsi="Calibri Light" w:cs="Calibri Light"/>
          <w:sz w:val="20"/>
        </w:rPr>
        <w:t>przestrzega Bugajczyk</w:t>
      </w:r>
      <w:r w:rsidR="0062748B" w:rsidRPr="00721970">
        <w:rPr>
          <w:rFonts w:ascii="Calibri Light" w:hAnsi="Calibri Light" w:cs="Calibri Light"/>
          <w:sz w:val="20"/>
        </w:rPr>
        <w:t>.</w:t>
      </w:r>
    </w:p>
    <w:p w:rsidR="0062748B" w:rsidRPr="00721970" w:rsidRDefault="0062748B" w:rsidP="0062748B">
      <w:pPr>
        <w:pStyle w:val="Bezodstpw"/>
        <w:rPr>
          <w:rFonts w:ascii="Calibri Light" w:hAnsi="Calibri Light" w:cs="Calibri Light"/>
          <w:sz w:val="20"/>
        </w:rPr>
      </w:pPr>
    </w:p>
    <w:p w:rsidR="0062748B" w:rsidRPr="00721970" w:rsidRDefault="0062748B" w:rsidP="0062748B">
      <w:pPr>
        <w:pStyle w:val="Bezodstpw"/>
        <w:rPr>
          <w:rFonts w:ascii="Calibri Light" w:hAnsi="Calibri Light" w:cs="Calibri Light"/>
          <w:sz w:val="20"/>
        </w:rPr>
      </w:pPr>
      <w:r w:rsidRPr="00721970">
        <w:rPr>
          <w:rFonts w:ascii="Calibri Light" w:hAnsi="Calibri Light" w:cs="Calibri Light"/>
          <w:sz w:val="20"/>
        </w:rPr>
        <w:t xml:space="preserve">Pierwsze efekty już są. – </w:t>
      </w:r>
      <w:r w:rsidR="00574066" w:rsidRPr="00721970">
        <w:rPr>
          <w:rFonts w:ascii="Calibri Light" w:hAnsi="Calibri Light" w:cs="Calibri Light"/>
          <w:i/>
          <w:sz w:val="20"/>
        </w:rPr>
        <w:t>Udało się nam już ująć kilku nieletnich wandali, którzy zniszczyli ścianę w nowo powstałej poczekalni. Dzięki nagraniom nie było wątpliwości, kto zniszczył mienie galerii. Sprawcy zostali pociągnięci do odpowiedzialności, a za szkody musieli zapłacić rodzice.</w:t>
      </w:r>
      <w:r w:rsidR="00D7080D" w:rsidRPr="00721970">
        <w:rPr>
          <w:rFonts w:ascii="Calibri Light" w:hAnsi="Calibri Light" w:cs="Calibri Light"/>
          <w:i/>
          <w:sz w:val="20"/>
        </w:rPr>
        <w:t xml:space="preserve"> Takie same efekty osiągnęliśmy pociągając do odpowiedzialności osoby, które stwarzały zagrożenie na parkingu swoimi popisami</w:t>
      </w:r>
      <w:r w:rsidR="00574066" w:rsidRPr="00721970">
        <w:rPr>
          <w:rFonts w:ascii="Calibri Light" w:hAnsi="Calibri Light" w:cs="Calibri Light"/>
          <w:i/>
          <w:sz w:val="20"/>
        </w:rPr>
        <w:t xml:space="preserve"> </w:t>
      </w:r>
      <w:r w:rsidR="00574066" w:rsidRPr="00721970">
        <w:rPr>
          <w:rFonts w:ascii="Calibri Light" w:hAnsi="Calibri Light" w:cs="Calibri Light"/>
          <w:sz w:val="20"/>
        </w:rPr>
        <w:t xml:space="preserve"> </w:t>
      </w:r>
      <w:r w:rsidR="008F6E6A" w:rsidRPr="00721970">
        <w:rPr>
          <w:rFonts w:ascii="Calibri Light" w:hAnsi="Calibri Light" w:cs="Calibri Light"/>
          <w:sz w:val="20"/>
        </w:rPr>
        <w:t>– mówi przedstawiciel galerii.</w:t>
      </w:r>
    </w:p>
    <w:p w:rsidR="000345F4" w:rsidRPr="00721970" w:rsidRDefault="000345F4" w:rsidP="0062748B">
      <w:pPr>
        <w:pStyle w:val="Bezodstpw"/>
        <w:rPr>
          <w:rFonts w:ascii="Calibri Light" w:hAnsi="Calibri Light" w:cs="Calibri Light"/>
          <w:sz w:val="20"/>
        </w:rPr>
      </w:pPr>
    </w:p>
    <w:p w:rsidR="00922D67" w:rsidRPr="00721970" w:rsidRDefault="00922D67" w:rsidP="0062748B">
      <w:pPr>
        <w:pStyle w:val="Bezodstpw"/>
        <w:rPr>
          <w:rFonts w:ascii="Calibri Light" w:hAnsi="Calibri Light" w:cs="Calibri Light"/>
          <w:sz w:val="20"/>
        </w:rPr>
      </w:pPr>
      <w:r w:rsidRPr="00721970">
        <w:rPr>
          <w:rFonts w:ascii="Calibri Light" w:hAnsi="Calibri Light" w:cs="Calibri Light"/>
          <w:sz w:val="20"/>
        </w:rPr>
        <w:t xml:space="preserve">Jak przekonuje galeria, tego typu kroki mają na celu przede wszystkim </w:t>
      </w:r>
      <w:r w:rsidR="00A510CA" w:rsidRPr="00721970">
        <w:rPr>
          <w:rFonts w:ascii="Calibri Light" w:hAnsi="Calibri Light" w:cs="Calibri Light"/>
          <w:sz w:val="20"/>
        </w:rPr>
        <w:t>podniesienie</w:t>
      </w:r>
      <w:r w:rsidRPr="00721970">
        <w:rPr>
          <w:rFonts w:ascii="Calibri Light" w:hAnsi="Calibri Light" w:cs="Calibri Light"/>
          <w:sz w:val="20"/>
        </w:rPr>
        <w:t xml:space="preserve"> bezpieczeństwa na terenie </w:t>
      </w:r>
      <w:r w:rsidR="00D7080D" w:rsidRPr="00721970">
        <w:rPr>
          <w:rFonts w:ascii="Calibri Light" w:hAnsi="Calibri Light" w:cs="Calibri Light"/>
          <w:sz w:val="20"/>
        </w:rPr>
        <w:t>obiektu</w:t>
      </w:r>
      <w:r w:rsidRPr="00721970">
        <w:rPr>
          <w:rFonts w:ascii="Calibri Light" w:hAnsi="Calibri Light" w:cs="Calibri Light"/>
          <w:sz w:val="20"/>
        </w:rPr>
        <w:t xml:space="preserve">. </w:t>
      </w:r>
      <w:r w:rsidR="00A510CA" w:rsidRPr="00721970">
        <w:rPr>
          <w:rFonts w:ascii="Calibri Light" w:hAnsi="Calibri Light" w:cs="Calibri Light"/>
          <w:sz w:val="20"/>
        </w:rPr>
        <w:t xml:space="preserve">- </w:t>
      </w:r>
      <w:r w:rsidR="00A510CA" w:rsidRPr="00721970">
        <w:rPr>
          <w:rFonts w:ascii="Calibri Light" w:hAnsi="Calibri Light" w:cs="Calibri Light"/>
          <w:i/>
          <w:sz w:val="20"/>
        </w:rPr>
        <w:t xml:space="preserve">Chcemy, aby zakupy u nas nie były niczym zakłócone, a klienci nie byli świadkami niszczenia mienia galerii. Takie akty, chociaż sporadycznie, wpływają na </w:t>
      </w:r>
      <w:r w:rsidR="006A2C85" w:rsidRPr="00721970">
        <w:rPr>
          <w:rFonts w:ascii="Calibri Light" w:hAnsi="Calibri Light" w:cs="Calibri Light"/>
          <w:i/>
          <w:sz w:val="20"/>
        </w:rPr>
        <w:t xml:space="preserve">przyjazność obiektu i jego ogólny odbiór </w:t>
      </w:r>
      <w:r w:rsidR="00A510CA" w:rsidRPr="00721970">
        <w:rPr>
          <w:rFonts w:ascii="Calibri Light" w:hAnsi="Calibri Light" w:cs="Calibri Light"/>
          <w:sz w:val="20"/>
        </w:rPr>
        <w:t xml:space="preserve"> – dodaje. </w:t>
      </w:r>
    </w:p>
    <w:sectPr w:rsidR="00922D67" w:rsidRPr="007219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CCF" w:rsidRDefault="008E4CCF" w:rsidP="00A57E4E">
      <w:pPr>
        <w:spacing w:after="0" w:line="240" w:lineRule="auto"/>
      </w:pPr>
      <w:r>
        <w:separator/>
      </w:r>
    </w:p>
  </w:endnote>
  <w:endnote w:type="continuationSeparator" w:id="0">
    <w:p w:rsidR="008E4CCF" w:rsidRDefault="008E4CCF" w:rsidP="00A57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CCF" w:rsidRDefault="008E4CCF" w:rsidP="00A57E4E">
      <w:pPr>
        <w:spacing w:after="0" w:line="240" w:lineRule="auto"/>
      </w:pPr>
      <w:r>
        <w:separator/>
      </w:r>
    </w:p>
  </w:footnote>
  <w:footnote w:type="continuationSeparator" w:id="0">
    <w:p w:rsidR="008E4CCF" w:rsidRDefault="008E4CCF" w:rsidP="00A57E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A49"/>
    <w:rsid w:val="00006A49"/>
    <w:rsid w:val="000345F4"/>
    <w:rsid w:val="00064A3B"/>
    <w:rsid w:val="001B5661"/>
    <w:rsid w:val="00227144"/>
    <w:rsid w:val="00245D29"/>
    <w:rsid w:val="00271C29"/>
    <w:rsid w:val="00341916"/>
    <w:rsid w:val="004471C1"/>
    <w:rsid w:val="004A130A"/>
    <w:rsid w:val="00574066"/>
    <w:rsid w:val="005D0445"/>
    <w:rsid w:val="0062748B"/>
    <w:rsid w:val="00642D78"/>
    <w:rsid w:val="006A2C85"/>
    <w:rsid w:val="006C680E"/>
    <w:rsid w:val="007023C2"/>
    <w:rsid w:val="00721970"/>
    <w:rsid w:val="007D1123"/>
    <w:rsid w:val="00896706"/>
    <w:rsid w:val="008E4CCF"/>
    <w:rsid w:val="008F6E6A"/>
    <w:rsid w:val="00922D67"/>
    <w:rsid w:val="00A27027"/>
    <w:rsid w:val="00A510CA"/>
    <w:rsid w:val="00A57E4E"/>
    <w:rsid w:val="00A8795F"/>
    <w:rsid w:val="00B715B5"/>
    <w:rsid w:val="00BB1F70"/>
    <w:rsid w:val="00BB776F"/>
    <w:rsid w:val="00BE673F"/>
    <w:rsid w:val="00C25061"/>
    <w:rsid w:val="00C56AA5"/>
    <w:rsid w:val="00D7080D"/>
    <w:rsid w:val="00D858B9"/>
    <w:rsid w:val="00D93023"/>
    <w:rsid w:val="00F1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2748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A57E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7E4E"/>
  </w:style>
  <w:style w:type="paragraph" w:styleId="Stopka">
    <w:name w:val="footer"/>
    <w:basedOn w:val="Normalny"/>
    <w:link w:val="StopkaZnak"/>
    <w:uiPriority w:val="99"/>
    <w:unhideWhenUsed/>
    <w:rsid w:val="00A57E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7E4E"/>
  </w:style>
  <w:style w:type="character" w:styleId="Odwoaniedokomentarza">
    <w:name w:val="annotation reference"/>
    <w:basedOn w:val="Domylnaczcionkaakapitu"/>
    <w:uiPriority w:val="99"/>
    <w:semiHidden/>
    <w:unhideWhenUsed/>
    <w:rsid w:val="006A2C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2C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2C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2C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2C8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2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2C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2748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A57E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7E4E"/>
  </w:style>
  <w:style w:type="paragraph" w:styleId="Stopka">
    <w:name w:val="footer"/>
    <w:basedOn w:val="Normalny"/>
    <w:link w:val="StopkaZnak"/>
    <w:uiPriority w:val="99"/>
    <w:unhideWhenUsed/>
    <w:rsid w:val="00A57E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7E4E"/>
  </w:style>
  <w:style w:type="character" w:styleId="Odwoaniedokomentarza">
    <w:name w:val="annotation reference"/>
    <w:basedOn w:val="Domylnaczcionkaakapitu"/>
    <w:uiPriority w:val="99"/>
    <w:semiHidden/>
    <w:unhideWhenUsed/>
    <w:rsid w:val="006A2C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2C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2C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2C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2C8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2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2C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6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2018-05-16T06:58:00Z</dcterms:created>
  <dcterms:modified xsi:type="dcterms:W3CDTF">2018-05-16T06:58:00Z</dcterms:modified>
</cp:coreProperties>
</file>