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52251B2D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990175">
        <w:rPr>
          <w:rFonts w:ascii="Arial" w:hAnsi="Arial" w:cs="Arial"/>
          <w:sz w:val="18"/>
          <w:szCs w:val="18"/>
        </w:rPr>
        <w:t>25</w:t>
      </w:r>
      <w:r w:rsidR="00271B44">
        <w:rPr>
          <w:rFonts w:ascii="Arial" w:hAnsi="Arial" w:cs="Arial"/>
          <w:sz w:val="18"/>
          <w:szCs w:val="18"/>
        </w:rPr>
        <w:t>-0</w:t>
      </w:r>
      <w:r w:rsidR="00B10191">
        <w:rPr>
          <w:rFonts w:ascii="Arial" w:hAnsi="Arial" w:cs="Arial"/>
          <w:sz w:val="18"/>
          <w:szCs w:val="18"/>
        </w:rPr>
        <w:t>9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25CCEEC9" w14:textId="3D0CC4E6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6A2412C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5D2062FA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2B721632" w14:textId="77777777" w:rsidR="007F475E" w:rsidRDefault="007F475E" w:rsidP="007F475E">
      <w:pPr>
        <w:pStyle w:val="Bezodstpw"/>
      </w:pPr>
    </w:p>
    <w:p w14:paraId="52CA515B" w14:textId="7490769E" w:rsidR="007F475E" w:rsidRDefault="00020092" w:rsidP="007F475E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Smokoland zostaje w Częstochowie do 1 października</w:t>
      </w:r>
    </w:p>
    <w:p w14:paraId="6A48EE93" w14:textId="77777777" w:rsidR="00020092" w:rsidRDefault="00020092" w:rsidP="007F475E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39C6EAB7" w14:textId="77777777" w:rsidR="00020092" w:rsidRDefault="00020092" w:rsidP="007F475E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406D4AB4" w14:textId="64E509B5" w:rsidR="00020092" w:rsidRDefault="00020092" w:rsidP="00020092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Park rozrywki „Smokoland” zostaje na dłużej. Aż do 1 października można bawić się w kolorowym i pełnym świateł wesołym miasteczku, które znajduje się przed Galerią Jurajską. </w:t>
      </w:r>
    </w:p>
    <w:p w14:paraId="2D2C1CB4" w14:textId="77777777" w:rsidR="00AA3167" w:rsidRDefault="00AA3167" w:rsidP="007F475E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16C212EB" w14:textId="77777777" w:rsidR="00AA3167" w:rsidRDefault="00AA3167" w:rsidP="007F475E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264DE589" w14:textId="77777777" w:rsidR="00020092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5">
        <w:rPr>
          <w:rFonts w:ascii="Arial" w:hAnsi="Arial" w:cs="Arial"/>
          <w:sz w:val="20"/>
          <w:szCs w:val="20"/>
        </w:rPr>
        <w:t>Odwiedzający znajdą w nim aż 13 atrakcji.</w:t>
      </w:r>
      <w:r w:rsidR="00020092">
        <w:rPr>
          <w:rFonts w:ascii="Arial" w:hAnsi="Arial" w:cs="Arial"/>
          <w:sz w:val="20"/>
          <w:szCs w:val="20"/>
        </w:rPr>
        <w:t xml:space="preserve"> </w:t>
      </w:r>
      <w:r w:rsidRPr="00391125">
        <w:rPr>
          <w:rFonts w:ascii="Arial" w:hAnsi="Arial" w:cs="Arial"/>
          <w:sz w:val="20"/>
          <w:szCs w:val="20"/>
        </w:rPr>
        <w:t xml:space="preserve">Wśród nich jest 6 karuzel, w tym m.in. </w:t>
      </w:r>
      <w:r>
        <w:rPr>
          <w:rFonts w:ascii="Arial" w:hAnsi="Arial" w:cs="Arial"/>
          <w:sz w:val="20"/>
          <w:szCs w:val="20"/>
        </w:rPr>
        <w:t>kultowa</w:t>
      </w:r>
      <w:r w:rsidR="00AA3167">
        <w:rPr>
          <w:rFonts w:ascii="Arial" w:hAnsi="Arial" w:cs="Arial"/>
          <w:sz w:val="20"/>
          <w:szCs w:val="20"/>
        </w:rPr>
        <w:t xml:space="preserve"> karuzela</w:t>
      </w:r>
      <w:r>
        <w:rPr>
          <w:rFonts w:ascii="Arial" w:hAnsi="Arial" w:cs="Arial"/>
          <w:sz w:val="20"/>
          <w:szCs w:val="20"/>
        </w:rPr>
        <w:t xml:space="preserve"> </w:t>
      </w:r>
      <w:r w:rsidRPr="00391125">
        <w:rPr>
          <w:rFonts w:ascii="Arial" w:hAnsi="Arial" w:cs="Arial"/>
          <w:sz w:val="20"/>
          <w:szCs w:val="20"/>
        </w:rPr>
        <w:t xml:space="preserve">łańcuchowa, gigantyczny „Młot”, „Twister parasolki” czy niemal baśniowa karuzela-filiżanki, która obraca się z zawodną prędkością. </w:t>
      </w:r>
    </w:p>
    <w:p w14:paraId="59ED0777" w14:textId="77777777" w:rsidR="00020092" w:rsidRDefault="00020092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508537" w14:textId="39D19380" w:rsidR="00020092" w:rsidRDefault="00020092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5">
        <w:rPr>
          <w:rFonts w:ascii="Arial" w:hAnsi="Arial" w:cs="Arial"/>
          <w:sz w:val="20"/>
          <w:szCs w:val="20"/>
        </w:rPr>
        <w:t xml:space="preserve">Rządni </w:t>
      </w:r>
      <w:r>
        <w:rPr>
          <w:rFonts w:ascii="Arial" w:hAnsi="Arial" w:cs="Arial"/>
          <w:sz w:val="20"/>
          <w:szCs w:val="20"/>
        </w:rPr>
        <w:t>rozrywki</w:t>
      </w:r>
      <w:r w:rsidR="007F475E" w:rsidRPr="00391125">
        <w:rPr>
          <w:rFonts w:ascii="Arial" w:hAnsi="Arial" w:cs="Arial"/>
          <w:sz w:val="20"/>
          <w:szCs w:val="20"/>
        </w:rPr>
        <w:t xml:space="preserve"> znajdą tutaj </w:t>
      </w:r>
      <w:r w:rsidR="00990175">
        <w:rPr>
          <w:rFonts w:ascii="Arial" w:hAnsi="Arial" w:cs="Arial"/>
          <w:sz w:val="20"/>
          <w:szCs w:val="20"/>
        </w:rPr>
        <w:t>również</w:t>
      </w:r>
      <w:r w:rsidR="007F475E" w:rsidRPr="00391125">
        <w:rPr>
          <w:rFonts w:ascii="Arial" w:hAnsi="Arial" w:cs="Arial"/>
          <w:sz w:val="20"/>
          <w:szCs w:val="20"/>
        </w:rPr>
        <w:t xml:space="preserve"> autodrom, dwie kolejki – górską i „Safari”, dmuchańce oraz ścianę emocji. </w:t>
      </w:r>
      <w:r>
        <w:rPr>
          <w:rFonts w:ascii="Arial" w:hAnsi="Arial" w:cs="Arial"/>
          <w:sz w:val="20"/>
          <w:szCs w:val="20"/>
        </w:rPr>
        <w:t xml:space="preserve"> </w:t>
      </w:r>
      <w:r w:rsidR="007F475E" w:rsidRPr="00391125">
        <w:rPr>
          <w:rFonts w:ascii="Arial" w:hAnsi="Arial" w:cs="Arial"/>
          <w:sz w:val="20"/>
          <w:szCs w:val="20"/>
        </w:rPr>
        <w:t xml:space="preserve">Jak przystało na wesołe miasteczko nie zabrakło także strzelnicy, automatów siłowych, dzięki którym każdy może poczuć się jak nokautujący bokser czy loterii z nagrodami. </w:t>
      </w:r>
    </w:p>
    <w:p w14:paraId="675BA0F6" w14:textId="77777777" w:rsidR="00020092" w:rsidRDefault="00020092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F4B4C4" w14:textId="75B57BD6" w:rsidR="007F475E" w:rsidRPr="00391125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5">
        <w:rPr>
          <w:rFonts w:ascii="Arial" w:hAnsi="Arial" w:cs="Arial"/>
          <w:sz w:val="20"/>
          <w:szCs w:val="20"/>
        </w:rPr>
        <w:t xml:space="preserve">Twórcy „Smokolandu” zadbali </w:t>
      </w:r>
      <w:r w:rsidR="00990175">
        <w:rPr>
          <w:rFonts w:ascii="Arial" w:hAnsi="Arial" w:cs="Arial"/>
          <w:sz w:val="20"/>
          <w:szCs w:val="20"/>
        </w:rPr>
        <w:t>też</w:t>
      </w:r>
      <w:r w:rsidRPr="00391125">
        <w:rPr>
          <w:rFonts w:ascii="Arial" w:hAnsi="Arial" w:cs="Arial"/>
          <w:sz w:val="20"/>
          <w:szCs w:val="20"/>
        </w:rPr>
        <w:t xml:space="preserve"> o strefę gastronomiczną, w której można coś przekąsić.</w:t>
      </w:r>
    </w:p>
    <w:p w14:paraId="0AC412E7" w14:textId="77777777" w:rsidR="007F475E" w:rsidRPr="00391125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15E5D0" w14:textId="04775574" w:rsidR="007F475E" w:rsidRPr="00391125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Wstęp do parku jest płatny. </w:t>
      </w:r>
      <w:r w:rsidRPr="00391125">
        <w:rPr>
          <w:rFonts w:ascii="Arial" w:hAnsi="Arial" w:cs="Arial"/>
          <w:sz w:val="20"/>
          <w:szCs w:val="20"/>
        </w:rPr>
        <w:t xml:space="preserve">To co jednak wyróżnia miejsce </w:t>
      </w:r>
      <w:r>
        <w:rPr>
          <w:rFonts w:ascii="Arial" w:hAnsi="Arial" w:cs="Arial"/>
          <w:sz w:val="20"/>
          <w:szCs w:val="20"/>
        </w:rPr>
        <w:t>to ceny biletów</w:t>
      </w:r>
      <w:r w:rsidRPr="00391125">
        <w:rPr>
          <w:rFonts w:ascii="Arial" w:hAnsi="Arial" w:cs="Arial"/>
          <w:sz w:val="20"/>
          <w:szCs w:val="20"/>
        </w:rPr>
        <w:t>. Jak deklarują właściciele Parku Rozrywki „Smokoland”</w:t>
      </w:r>
      <w:r>
        <w:rPr>
          <w:rFonts w:ascii="Arial" w:hAnsi="Arial" w:cs="Arial"/>
          <w:sz w:val="20"/>
          <w:szCs w:val="20"/>
        </w:rPr>
        <w:t>,</w:t>
      </w:r>
      <w:r w:rsidRPr="0039112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są one </w:t>
      </w:r>
      <w:r w:rsidR="00AA3167">
        <w:rPr>
          <w:rFonts w:ascii="Arial" w:hAnsi="Arial" w:cs="Arial"/>
          <w:sz w:val="20"/>
          <w:szCs w:val="20"/>
        </w:rPr>
        <w:t>najniższe</w:t>
      </w:r>
      <w:r>
        <w:rPr>
          <w:rFonts w:ascii="Arial" w:hAnsi="Arial" w:cs="Arial"/>
          <w:sz w:val="20"/>
          <w:szCs w:val="20"/>
        </w:rPr>
        <w:t xml:space="preserve"> </w:t>
      </w:r>
      <w:r w:rsidRPr="00391125">
        <w:rPr>
          <w:rFonts w:ascii="Arial" w:hAnsi="Arial" w:cs="Arial"/>
          <w:sz w:val="20"/>
          <w:szCs w:val="20"/>
        </w:rPr>
        <w:t xml:space="preserve">w Polsce, dzięki czemu </w:t>
      </w:r>
      <w:r>
        <w:rPr>
          <w:rFonts w:ascii="Arial" w:hAnsi="Arial" w:cs="Arial"/>
          <w:sz w:val="20"/>
          <w:szCs w:val="20"/>
        </w:rPr>
        <w:t>wesołe miasteczko</w:t>
      </w:r>
      <w:r w:rsidRPr="00391125">
        <w:rPr>
          <w:rFonts w:ascii="Arial" w:hAnsi="Arial" w:cs="Arial"/>
          <w:sz w:val="20"/>
          <w:szCs w:val="20"/>
        </w:rPr>
        <w:t xml:space="preserve"> jest dostępne dla każdego, kto chce się dobrze bawić.  </w:t>
      </w:r>
    </w:p>
    <w:p w14:paraId="261E1164" w14:textId="77777777" w:rsidR="007F475E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A8DDEF9" w14:textId="0BF4002F" w:rsidR="007F475E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„Smokoland” czynny jest codziennie w godzinach od 13.00 do </w:t>
      </w:r>
      <w:r w:rsidR="00484F15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>.00</w:t>
      </w:r>
      <w:r w:rsidR="00484F15">
        <w:rPr>
          <w:rFonts w:ascii="Arial" w:hAnsi="Arial" w:cs="Arial"/>
          <w:sz w:val="20"/>
          <w:szCs w:val="20"/>
        </w:rPr>
        <w:t>, a w weekendy od godz. 12.00 do 20.00</w:t>
      </w:r>
      <w:r>
        <w:rPr>
          <w:rFonts w:ascii="Arial" w:hAnsi="Arial" w:cs="Arial"/>
          <w:sz w:val="20"/>
          <w:szCs w:val="20"/>
        </w:rPr>
        <w:t xml:space="preserve">. Park można znaleźć na parkingu przed galerią od stron ulicy Krakowskiej. </w:t>
      </w:r>
    </w:p>
    <w:p w14:paraId="23F91C02" w14:textId="77777777" w:rsidR="00020092" w:rsidRPr="00391125" w:rsidRDefault="00020092" w:rsidP="000200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B43CB0" w14:textId="77777777" w:rsidR="00020092" w:rsidRPr="00391125" w:rsidRDefault="00020092" w:rsidP="000200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5">
        <w:rPr>
          <w:rFonts w:ascii="Arial" w:hAnsi="Arial" w:cs="Arial"/>
          <w:sz w:val="20"/>
          <w:szCs w:val="20"/>
        </w:rPr>
        <w:t>To już druga tego typu atrakcja, która gości w Jurajskiej w tym roku. Wiosną</w:t>
      </w:r>
      <w:r>
        <w:rPr>
          <w:rFonts w:ascii="Arial" w:hAnsi="Arial" w:cs="Arial"/>
          <w:sz w:val="20"/>
          <w:szCs w:val="20"/>
        </w:rPr>
        <w:t xml:space="preserve"> przed galerią można było znaleźć </w:t>
      </w:r>
      <w:r w:rsidRPr="00391125">
        <w:rPr>
          <w:rFonts w:ascii="Arial" w:hAnsi="Arial" w:cs="Arial"/>
          <w:sz w:val="20"/>
          <w:szCs w:val="20"/>
        </w:rPr>
        <w:t xml:space="preserve">czeski </w:t>
      </w:r>
      <w:r w:rsidRPr="00391125">
        <w:rPr>
          <w:rFonts w:ascii="Arial" w:hAnsi="Arial" w:cs="Arial"/>
          <w:color w:val="081229"/>
          <w:sz w:val="20"/>
          <w:szCs w:val="20"/>
          <w:shd w:val="clear" w:color="auto" w:fill="FFFFFF"/>
        </w:rPr>
        <w:t>Luna-Park Kamenický</w:t>
      </w:r>
      <w:r w:rsidRPr="00391125">
        <w:rPr>
          <w:rFonts w:ascii="Arial" w:hAnsi="Arial" w:cs="Arial"/>
          <w:sz w:val="20"/>
          <w:szCs w:val="20"/>
        </w:rPr>
        <w:t xml:space="preserve">, który przyciągnął prawdziwe tłumy. </w:t>
      </w:r>
    </w:p>
    <w:p w14:paraId="750A3751" w14:textId="77777777" w:rsidR="00020092" w:rsidRDefault="00020092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998B25" w14:textId="77777777" w:rsidR="00965A35" w:rsidRDefault="00965A35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507711" w14:textId="77777777" w:rsidR="00965A35" w:rsidRDefault="00965A35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9E53EA" w14:textId="097BE017" w:rsidR="00965A35" w:rsidRDefault="00965A35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Źródło: Galeria Jurajska/Guarana PR</w:t>
      </w:r>
    </w:p>
    <w:p w14:paraId="5FAFF8C1" w14:textId="77777777" w:rsidR="007F475E" w:rsidRPr="00391125" w:rsidRDefault="007F475E" w:rsidP="007F475E">
      <w:pPr>
        <w:pStyle w:val="Bezodstpw"/>
        <w:rPr>
          <w:rFonts w:ascii="Arial" w:hAnsi="Arial" w:cs="Arial"/>
          <w:sz w:val="20"/>
          <w:szCs w:val="20"/>
        </w:rPr>
      </w:pPr>
    </w:p>
    <w:p w14:paraId="7CE6FF71" w14:textId="77777777" w:rsidR="007F475E" w:rsidRDefault="007F475E" w:rsidP="007F475E">
      <w:pPr>
        <w:pStyle w:val="Bezodstpw"/>
      </w:pPr>
    </w:p>
    <w:p w14:paraId="44E29181" w14:textId="77777777" w:rsidR="007F475E" w:rsidRDefault="007F475E" w:rsidP="007F475E">
      <w:pPr>
        <w:pStyle w:val="Bezodstpw"/>
      </w:pPr>
    </w:p>
    <w:p w14:paraId="42F4DAA7" w14:textId="77777777" w:rsidR="007F475E" w:rsidRDefault="007F475E" w:rsidP="007F475E">
      <w:pPr>
        <w:pStyle w:val="Bezodstpw"/>
      </w:pPr>
      <w:r>
        <w:t xml:space="preserve"> </w:t>
      </w:r>
    </w:p>
    <w:p w14:paraId="5B38D917" w14:textId="77777777" w:rsidR="008057E7" w:rsidRPr="00705A74" w:rsidRDefault="008057E7" w:rsidP="008057E7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1E5CFB97" w:rsidR="009E598A" w:rsidRPr="008057E7" w:rsidRDefault="009E598A" w:rsidP="008057E7">
      <w:pPr>
        <w:pStyle w:val="Bezodstpw"/>
      </w:pPr>
    </w:p>
    <w:p w14:paraId="459EB248" w14:textId="7767386E" w:rsidR="00025591" w:rsidRPr="00571B0A" w:rsidRDefault="00025591" w:rsidP="00571B0A">
      <w:pPr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</w:t>
      </w:r>
      <w:r w:rsidR="00571B0A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598A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lastRenderedPageBreak/>
        <w:t>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0B11594C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9E598A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9E6F75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8707A" w14:textId="77777777" w:rsidR="00BF7912" w:rsidRDefault="00BF7912">
      <w:pPr>
        <w:spacing w:after="0" w:line="240" w:lineRule="auto"/>
      </w:pPr>
      <w:r>
        <w:separator/>
      </w:r>
    </w:p>
  </w:endnote>
  <w:endnote w:type="continuationSeparator" w:id="0">
    <w:p w14:paraId="52441703" w14:textId="77777777" w:rsidR="00BF7912" w:rsidRDefault="00BF7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1B3F6" w14:textId="77777777" w:rsidR="00BF7912" w:rsidRDefault="00BF7912">
      <w:pPr>
        <w:spacing w:after="0" w:line="240" w:lineRule="auto"/>
      </w:pPr>
      <w:r>
        <w:separator/>
      </w:r>
    </w:p>
  </w:footnote>
  <w:footnote w:type="continuationSeparator" w:id="0">
    <w:p w14:paraId="6B77AD10" w14:textId="77777777" w:rsidR="00BF7912" w:rsidRDefault="00BF7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4F1B4B" w:rsidRDefault="004F1B4B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5C38"/>
    <w:rsid w:val="00020092"/>
    <w:rsid w:val="00025591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275D6"/>
    <w:rsid w:val="00135E58"/>
    <w:rsid w:val="0014204B"/>
    <w:rsid w:val="00145E38"/>
    <w:rsid w:val="0014717C"/>
    <w:rsid w:val="00157929"/>
    <w:rsid w:val="001668F5"/>
    <w:rsid w:val="00170574"/>
    <w:rsid w:val="00171A57"/>
    <w:rsid w:val="00181DDA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220A"/>
    <w:rsid w:val="001E0BC5"/>
    <w:rsid w:val="001E2056"/>
    <w:rsid w:val="001E3909"/>
    <w:rsid w:val="00221BBA"/>
    <w:rsid w:val="00226D40"/>
    <w:rsid w:val="00231A2F"/>
    <w:rsid w:val="0025173C"/>
    <w:rsid w:val="00271B44"/>
    <w:rsid w:val="002751B2"/>
    <w:rsid w:val="00281006"/>
    <w:rsid w:val="002A110B"/>
    <w:rsid w:val="002A2DBB"/>
    <w:rsid w:val="002B1BEB"/>
    <w:rsid w:val="002B5BB4"/>
    <w:rsid w:val="002C5C56"/>
    <w:rsid w:val="002D39F4"/>
    <w:rsid w:val="002E6B99"/>
    <w:rsid w:val="002F005B"/>
    <w:rsid w:val="002F6090"/>
    <w:rsid w:val="00304BAC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E3259"/>
    <w:rsid w:val="003F0007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84F15"/>
    <w:rsid w:val="00490A54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1B4B"/>
    <w:rsid w:val="004F4507"/>
    <w:rsid w:val="005339EF"/>
    <w:rsid w:val="0053739A"/>
    <w:rsid w:val="005403D5"/>
    <w:rsid w:val="005409F6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1828"/>
    <w:rsid w:val="006018A6"/>
    <w:rsid w:val="00623076"/>
    <w:rsid w:val="00636E52"/>
    <w:rsid w:val="00660DD4"/>
    <w:rsid w:val="00661F0D"/>
    <w:rsid w:val="00667E0E"/>
    <w:rsid w:val="00671665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411A2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571"/>
    <w:rsid w:val="007B5270"/>
    <w:rsid w:val="007C1529"/>
    <w:rsid w:val="007D32B7"/>
    <w:rsid w:val="007E0BBC"/>
    <w:rsid w:val="007E5C38"/>
    <w:rsid w:val="007F18D0"/>
    <w:rsid w:val="007F475E"/>
    <w:rsid w:val="008004F3"/>
    <w:rsid w:val="008037C1"/>
    <w:rsid w:val="008057E7"/>
    <w:rsid w:val="008106B9"/>
    <w:rsid w:val="008144BB"/>
    <w:rsid w:val="00817E03"/>
    <w:rsid w:val="008222CB"/>
    <w:rsid w:val="0082404B"/>
    <w:rsid w:val="00832327"/>
    <w:rsid w:val="00836171"/>
    <w:rsid w:val="00837015"/>
    <w:rsid w:val="00842B3D"/>
    <w:rsid w:val="00853CCA"/>
    <w:rsid w:val="008544C7"/>
    <w:rsid w:val="00856E49"/>
    <w:rsid w:val="008632D4"/>
    <w:rsid w:val="0087090F"/>
    <w:rsid w:val="008734EA"/>
    <w:rsid w:val="00874B6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54FB"/>
    <w:rsid w:val="00921A3C"/>
    <w:rsid w:val="00922C73"/>
    <w:rsid w:val="0092634F"/>
    <w:rsid w:val="009278D2"/>
    <w:rsid w:val="00931D50"/>
    <w:rsid w:val="00957399"/>
    <w:rsid w:val="00961B13"/>
    <w:rsid w:val="00965869"/>
    <w:rsid w:val="009658DC"/>
    <w:rsid w:val="00965A35"/>
    <w:rsid w:val="009705E2"/>
    <w:rsid w:val="00970889"/>
    <w:rsid w:val="009710DE"/>
    <w:rsid w:val="0097139B"/>
    <w:rsid w:val="00972416"/>
    <w:rsid w:val="00972D02"/>
    <w:rsid w:val="00977858"/>
    <w:rsid w:val="00980015"/>
    <w:rsid w:val="009827B0"/>
    <w:rsid w:val="00984525"/>
    <w:rsid w:val="00990175"/>
    <w:rsid w:val="0099154C"/>
    <w:rsid w:val="00991A8C"/>
    <w:rsid w:val="00995A7B"/>
    <w:rsid w:val="00996CF7"/>
    <w:rsid w:val="009C0328"/>
    <w:rsid w:val="009C0941"/>
    <w:rsid w:val="009C4BB2"/>
    <w:rsid w:val="009D3A0B"/>
    <w:rsid w:val="009D48D4"/>
    <w:rsid w:val="009D4F81"/>
    <w:rsid w:val="009D56DC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A3167"/>
    <w:rsid w:val="00AB39C5"/>
    <w:rsid w:val="00AB5B24"/>
    <w:rsid w:val="00AC16E8"/>
    <w:rsid w:val="00AC703A"/>
    <w:rsid w:val="00AD0F3F"/>
    <w:rsid w:val="00AE09DF"/>
    <w:rsid w:val="00AE7BCF"/>
    <w:rsid w:val="00AF4EF3"/>
    <w:rsid w:val="00B10191"/>
    <w:rsid w:val="00B11644"/>
    <w:rsid w:val="00B223D5"/>
    <w:rsid w:val="00B2351D"/>
    <w:rsid w:val="00B51731"/>
    <w:rsid w:val="00B54AFE"/>
    <w:rsid w:val="00B62BD8"/>
    <w:rsid w:val="00B67504"/>
    <w:rsid w:val="00B67EA0"/>
    <w:rsid w:val="00B75868"/>
    <w:rsid w:val="00B8427A"/>
    <w:rsid w:val="00B91A67"/>
    <w:rsid w:val="00B91F48"/>
    <w:rsid w:val="00BA09EC"/>
    <w:rsid w:val="00BD20C2"/>
    <w:rsid w:val="00BF003E"/>
    <w:rsid w:val="00BF5ED4"/>
    <w:rsid w:val="00BF7912"/>
    <w:rsid w:val="00C0066C"/>
    <w:rsid w:val="00C02A7E"/>
    <w:rsid w:val="00C21C8D"/>
    <w:rsid w:val="00C308CC"/>
    <w:rsid w:val="00C32562"/>
    <w:rsid w:val="00C36C20"/>
    <w:rsid w:val="00C45CDE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F025C"/>
    <w:rsid w:val="00CF4EBF"/>
    <w:rsid w:val="00CF6E89"/>
    <w:rsid w:val="00D00618"/>
    <w:rsid w:val="00D020A9"/>
    <w:rsid w:val="00D1250A"/>
    <w:rsid w:val="00D27CAC"/>
    <w:rsid w:val="00D35559"/>
    <w:rsid w:val="00D36BFB"/>
    <w:rsid w:val="00D410B0"/>
    <w:rsid w:val="00D41731"/>
    <w:rsid w:val="00D43C11"/>
    <w:rsid w:val="00D46586"/>
    <w:rsid w:val="00D52DEC"/>
    <w:rsid w:val="00D6766B"/>
    <w:rsid w:val="00D94F73"/>
    <w:rsid w:val="00D952A4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E022AF"/>
    <w:rsid w:val="00E0340B"/>
    <w:rsid w:val="00E0526F"/>
    <w:rsid w:val="00E11397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2B7"/>
    <w:rsid w:val="00E55C7D"/>
    <w:rsid w:val="00E6195A"/>
    <w:rsid w:val="00E635A1"/>
    <w:rsid w:val="00E64BE9"/>
    <w:rsid w:val="00E679A1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D6E2D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13</TotalTime>
  <Pages>1</Pages>
  <Words>584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10</cp:revision>
  <cp:lastPrinted>2022-05-11T11:28:00Z</cp:lastPrinted>
  <dcterms:created xsi:type="dcterms:W3CDTF">2023-09-11T07:23:00Z</dcterms:created>
  <dcterms:modified xsi:type="dcterms:W3CDTF">2023-09-25T07:01:00Z</dcterms:modified>
</cp:coreProperties>
</file>