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CE4956" w14:textId="77777777" w:rsidR="00E705B3" w:rsidRDefault="00000000">
      <w:pPr>
        <w:pStyle w:val="Bezodstpw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anchor distT="0" distB="0" distL="114300" distR="0" simplePos="0" relativeHeight="2" behindDoc="0" locked="0" layoutInCell="0" allowOverlap="1" wp14:anchorId="4F4044E3" wp14:editId="6F9F9C31">
            <wp:simplePos x="0" y="0"/>
            <wp:positionH relativeFrom="column">
              <wp:align>right</wp:align>
            </wp:positionH>
            <wp:positionV relativeFrom="paragraph">
              <wp:posOffset>635</wp:posOffset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textWrapping" w:clear="all"/>
      </w:r>
    </w:p>
    <w:p w14:paraId="41E04ED2" w14:textId="77777777" w:rsidR="00E705B3" w:rsidRDefault="00000000">
      <w:pPr>
        <w:pStyle w:val="Bezodstpw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Informacja prasowa: 30-08-2023, Częstochowa</w:t>
      </w:r>
    </w:p>
    <w:p w14:paraId="553C9B50" w14:textId="77777777" w:rsidR="00E705B3" w:rsidRDefault="00000000">
      <w:pPr>
        <w:pStyle w:val="Bezodstpw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źródło: Biuro Prasowe Galerii Jurajskiej</w:t>
      </w:r>
    </w:p>
    <w:p w14:paraId="111F41C7" w14:textId="77777777" w:rsidR="00E705B3" w:rsidRDefault="00000000">
      <w:pPr>
        <w:pStyle w:val="Bezodstpw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Tomasz Pietrzak/Guarana PR</w:t>
      </w:r>
    </w:p>
    <w:p w14:paraId="772B307A" w14:textId="77777777" w:rsidR="00E705B3" w:rsidRDefault="0000000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>
        <w:rPr>
          <w:rFonts w:ascii="Arial" w:hAnsi="Arial" w:cs="Arial"/>
          <w:sz w:val="18"/>
          <w:szCs w:val="18"/>
        </w:rPr>
        <w:t xml:space="preserve">tel. 509 106 256 mail. </w:t>
      </w:r>
      <w:hyperlink r:id="rId7">
        <w:r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tomasz.pietrzak[at]guaranapr.pl</w:t>
        </w:r>
      </w:hyperlink>
    </w:p>
    <w:p w14:paraId="4EEFB992" w14:textId="77777777" w:rsidR="00E705B3" w:rsidRDefault="00E705B3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5DAEFC9D" w14:textId="77777777" w:rsidR="00E705B3" w:rsidRDefault="00E705B3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1D1E066D" w14:textId="77777777" w:rsidR="00E705B3" w:rsidRDefault="00E705B3">
      <w:pPr>
        <w:pStyle w:val="Bezodstpw"/>
        <w:jc w:val="center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23E952F3" w14:textId="77777777" w:rsidR="00E705B3" w:rsidRPr="007424A6" w:rsidRDefault="00000000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u w:val="none"/>
        </w:rPr>
      </w:pPr>
      <w:r w:rsidRPr="007424A6">
        <w:rPr>
          <w:rStyle w:val="Hipercze"/>
          <w:rFonts w:ascii="Arial" w:hAnsi="Arial" w:cs="Arial"/>
          <w:b/>
          <w:bCs/>
          <w:color w:val="auto"/>
          <w:u w:val="none"/>
        </w:rPr>
        <w:t xml:space="preserve">Siatkarze 40+ staną do rywalizacji. </w:t>
      </w:r>
      <w:r w:rsidRPr="007424A6">
        <w:rPr>
          <w:rStyle w:val="Hipercze"/>
          <w:rFonts w:ascii="Arial" w:hAnsi="Arial" w:cs="Arial"/>
          <w:b/>
          <w:bCs/>
          <w:color w:val="auto"/>
          <w:u w:val="none"/>
        </w:rPr>
        <w:br/>
        <w:t>Niedziela w Jurajskiej z emocjonującymi rozgrywkami</w:t>
      </w:r>
    </w:p>
    <w:p w14:paraId="491FF577" w14:textId="77777777" w:rsidR="00E705B3" w:rsidRPr="007424A6" w:rsidRDefault="00E705B3">
      <w:pPr>
        <w:pStyle w:val="Bezodstpw"/>
        <w:jc w:val="both"/>
        <w:rPr>
          <w:rStyle w:val="Hipercze"/>
          <w:rFonts w:ascii="Arial" w:hAnsi="Arial" w:cs="Arial"/>
          <w:color w:val="auto"/>
          <w:u w:val="none"/>
        </w:rPr>
      </w:pPr>
    </w:p>
    <w:p w14:paraId="6A18B11E" w14:textId="77777777" w:rsidR="00E705B3" w:rsidRPr="007424A6" w:rsidRDefault="00E705B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04FB266" w14:textId="56EBEF45" w:rsidR="00E705B3" w:rsidRPr="007424A6" w:rsidRDefault="00000000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7424A6">
        <w:rPr>
          <w:rFonts w:ascii="Arial" w:hAnsi="Arial" w:cs="Arial"/>
          <w:b/>
          <w:bCs/>
          <w:sz w:val="20"/>
          <w:szCs w:val="20"/>
        </w:rPr>
        <w:t xml:space="preserve">Czterdziesto-, pięćdziesięcio- a nawet sześćdziesięciolatkowie dadzą popis na piachu. Już </w:t>
      </w:r>
      <w:r w:rsidR="00407EF5">
        <w:rPr>
          <w:rFonts w:ascii="Arial" w:hAnsi="Arial" w:cs="Arial"/>
          <w:b/>
          <w:bCs/>
          <w:sz w:val="20"/>
          <w:szCs w:val="20"/>
        </w:rPr>
        <w:t xml:space="preserve">w najbliższą niedzielę (3.09) </w:t>
      </w:r>
      <w:r w:rsidRPr="007424A6">
        <w:rPr>
          <w:rFonts w:ascii="Arial" w:hAnsi="Arial" w:cs="Arial"/>
          <w:b/>
          <w:bCs/>
          <w:sz w:val="20"/>
          <w:szCs w:val="20"/>
        </w:rPr>
        <w:t>po raz trzeci na boiskach do siatkówki plażowej przed Galerią Jurajską rozegrane zostaną mistrzostwa Jurajska Open 40+.</w:t>
      </w:r>
    </w:p>
    <w:p w14:paraId="1C7BDF7A" w14:textId="77777777" w:rsidR="00E705B3" w:rsidRPr="007424A6" w:rsidRDefault="00E705B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7391ECA" w14:textId="77777777" w:rsidR="00E705B3" w:rsidRPr="007424A6" w:rsidRDefault="0000000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424A6">
        <w:rPr>
          <w:rFonts w:ascii="Arial" w:hAnsi="Arial" w:cs="Arial"/>
          <w:sz w:val="20"/>
          <w:szCs w:val="20"/>
        </w:rPr>
        <w:t>W walce o trofeum w szranki stanie ze sobą 12 męskich duetów. Całe zawody rozegrane zostaną w systemie brazylijskim, co oznacza, że niemal przez całą niedzielę przed Jurajską będzie można oglądać emocjonujące mecze.</w:t>
      </w:r>
    </w:p>
    <w:p w14:paraId="455F128F" w14:textId="77777777" w:rsidR="00E705B3" w:rsidRPr="007424A6" w:rsidRDefault="00E705B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B57D65B" w14:textId="77777777" w:rsidR="00E705B3" w:rsidRPr="007424A6" w:rsidRDefault="00000000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7424A6">
        <w:rPr>
          <w:rFonts w:ascii="Arial" w:hAnsi="Arial" w:cs="Arial"/>
          <w:sz w:val="20"/>
          <w:szCs w:val="20"/>
        </w:rPr>
        <w:t xml:space="preserve">– To zawody dla </w:t>
      </w:r>
      <w:r w:rsidR="007424A6">
        <w:rPr>
          <w:rFonts w:ascii="Arial" w:hAnsi="Arial" w:cs="Arial"/>
          <w:sz w:val="20"/>
          <w:szCs w:val="20"/>
        </w:rPr>
        <w:t>pasjonatów</w:t>
      </w:r>
      <w:r w:rsidRPr="007424A6">
        <w:rPr>
          <w:rFonts w:ascii="Arial" w:hAnsi="Arial" w:cs="Arial"/>
          <w:sz w:val="20"/>
          <w:szCs w:val="20"/>
        </w:rPr>
        <w:t xml:space="preserve"> siatkówki, ale często z bogatą przeszłością siatkarską, które pokazują, że będąc nawet grubo po czterdziestce czy pięćdziesiątce można być w świetnej formie, inspirując innych w podobnym wieku do zdrowego stylu życia, ruchu i aktywności sportowej – </w:t>
      </w:r>
      <w:r w:rsidRPr="007424A6">
        <w:rPr>
          <w:rFonts w:ascii="Arial" w:hAnsi="Arial" w:cs="Arial"/>
          <w:b/>
          <w:bCs/>
          <w:sz w:val="20"/>
          <w:szCs w:val="20"/>
        </w:rPr>
        <w:t>mówi Violetta Dziubin-Łuszczyk, dyrektor marketingu Galerii Jurajskiej.</w:t>
      </w:r>
    </w:p>
    <w:p w14:paraId="23C75C2B" w14:textId="77777777" w:rsidR="00E705B3" w:rsidRPr="007424A6" w:rsidRDefault="00E705B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227A1E2" w14:textId="77777777" w:rsidR="00E705B3" w:rsidRPr="007424A6" w:rsidRDefault="0000000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424A6">
        <w:rPr>
          <w:rFonts w:ascii="Arial" w:hAnsi="Arial" w:cs="Arial"/>
          <w:sz w:val="20"/>
          <w:szCs w:val="20"/>
        </w:rPr>
        <w:t xml:space="preserve">– Nie inaczej będzie i tym razem. Czeka nas kilka godzin zmagań na piachu. To prawdziwa gratka dla fanów siatkówki plażowej, ale także dobrej sportowej rywalizacji. Tym bardziej, że całe wydarzenie ma charakter otwarty i każdy może przyłączyć się do kibicowania i dopingowania siatkarzy – dodaje. </w:t>
      </w:r>
    </w:p>
    <w:p w14:paraId="357A20C9" w14:textId="77777777" w:rsidR="00E705B3" w:rsidRPr="007424A6" w:rsidRDefault="00E705B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9489603" w14:textId="77777777" w:rsidR="00E705B3" w:rsidRPr="007424A6" w:rsidRDefault="0000000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424A6">
        <w:rPr>
          <w:rFonts w:ascii="Arial" w:hAnsi="Arial" w:cs="Arial"/>
          <w:sz w:val="20"/>
          <w:szCs w:val="20"/>
        </w:rPr>
        <w:t xml:space="preserve">Wydarzenie otwarte jest także dla zawodników. Nadal można się zgłaszać. W mistrzostwach mogą wziąć udział mężczyźni mający 40 i więcej lat, którzy są w dobrej kondycji fizycznej i </w:t>
      </w:r>
      <w:r w:rsidR="007424A6" w:rsidRPr="007424A6">
        <w:rPr>
          <w:rFonts w:ascii="Arial" w:hAnsi="Arial" w:cs="Arial"/>
          <w:sz w:val="20"/>
          <w:szCs w:val="20"/>
        </w:rPr>
        <w:t>gotowi powalczyć</w:t>
      </w:r>
      <w:r w:rsidRPr="007424A6">
        <w:rPr>
          <w:rFonts w:ascii="Arial" w:hAnsi="Arial" w:cs="Arial"/>
          <w:sz w:val="20"/>
          <w:szCs w:val="20"/>
        </w:rPr>
        <w:t xml:space="preserve"> o trofeum.</w:t>
      </w:r>
    </w:p>
    <w:p w14:paraId="60AFC682" w14:textId="77777777" w:rsidR="00E705B3" w:rsidRPr="007424A6" w:rsidRDefault="00E705B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25F45C3" w14:textId="77777777" w:rsidR="00E705B3" w:rsidRPr="007424A6" w:rsidRDefault="0000000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424A6">
        <w:rPr>
          <w:rFonts w:ascii="Arial" w:hAnsi="Arial" w:cs="Arial"/>
          <w:sz w:val="20"/>
          <w:szCs w:val="20"/>
        </w:rPr>
        <w:t xml:space="preserve">Zapisy prowadzone są mailowo. Wystarczy napisać do organizatorów na adres dobrzanski@sedziowie.com. Dodatkowo, będzie można także zapisać się w dniu zawodów, o ile jeszcze będą wolne miejsca – informują organizatorzy. </w:t>
      </w:r>
    </w:p>
    <w:p w14:paraId="2C043032" w14:textId="77777777" w:rsidR="00E705B3" w:rsidRPr="007424A6" w:rsidRDefault="00E705B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7B9A649" w14:textId="77777777" w:rsidR="00E705B3" w:rsidRPr="007424A6" w:rsidRDefault="00000000">
      <w:pPr>
        <w:pStyle w:val="Bezodstpw"/>
        <w:jc w:val="both"/>
      </w:pPr>
      <w:r w:rsidRPr="007424A6">
        <w:rPr>
          <w:rFonts w:ascii="Arial" w:hAnsi="Arial" w:cs="Arial"/>
          <w:sz w:val="20"/>
          <w:szCs w:val="20"/>
        </w:rPr>
        <w:t xml:space="preserve">– Z edycji na edycję Jurajska Open 40+ cieszy się coraz większym zainteresowaniem. Impreza ta jest już doskonale kojarzona, zarówno w gronie amatorów, jak i profesjonalistów siatkówki plażowej, a także wśród wielbicieli rywalizacji fair play, integrując lokalną społeczność wokół doskonale przygotowanych boisk przy Galerii Jurajskiej – </w:t>
      </w:r>
      <w:r w:rsidRPr="007424A6">
        <w:rPr>
          <w:rFonts w:ascii="Arial" w:hAnsi="Arial" w:cs="Arial"/>
          <w:b/>
          <w:bCs/>
          <w:sz w:val="20"/>
          <w:szCs w:val="20"/>
        </w:rPr>
        <w:t>mówi Marcin Dobrzański wiceprezes częstochowskiego AZS-u, organizator wydarzenia.</w:t>
      </w:r>
    </w:p>
    <w:p w14:paraId="682D1A3B" w14:textId="77777777" w:rsidR="00E705B3" w:rsidRPr="007424A6" w:rsidRDefault="00E705B3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25542FDD" w14:textId="77777777" w:rsidR="00E705B3" w:rsidRPr="007424A6" w:rsidRDefault="00000000">
      <w:pPr>
        <w:pStyle w:val="Bezodstpw"/>
        <w:jc w:val="both"/>
      </w:pPr>
      <w:r w:rsidRPr="007424A6">
        <w:rPr>
          <w:rFonts w:ascii="Arial" w:hAnsi="Arial" w:cs="Arial"/>
          <w:sz w:val="20"/>
          <w:szCs w:val="20"/>
        </w:rPr>
        <w:t>– Jesteśmy przekonani, że w najbliższą niedzielę czekają nas mecze na bardzo wysokim poziomie. Impreza przyciąga coraz lepszych zawodników</w:t>
      </w:r>
      <w:r w:rsidR="007424A6">
        <w:rPr>
          <w:rFonts w:ascii="Arial" w:hAnsi="Arial" w:cs="Arial"/>
          <w:sz w:val="20"/>
          <w:szCs w:val="20"/>
        </w:rPr>
        <w:t>. W</w:t>
      </w:r>
      <w:r w:rsidRPr="007424A6">
        <w:rPr>
          <w:rFonts w:ascii="Arial" w:hAnsi="Arial" w:cs="Arial"/>
          <w:sz w:val="20"/>
          <w:szCs w:val="20"/>
        </w:rPr>
        <w:t xml:space="preserve"> tym roku do turnieju zgłosił się były reprezentant kraju piłki siatkowej w wydaniu halowym, jak również wielu doświadczonych i ogranych w różnych ligach PZPS</w:t>
      </w:r>
      <w:r w:rsidR="007424A6">
        <w:rPr>
          <w:rFonts w:ascii="Arial" w:hAnsi="Arial" w:cs="Arial"/>
          <w:sz w:val="20"/>
          <w:szCs w:val="20"/>
        </w:rPr>
        <w:t xml:space="preserve"> – dodaje.</w:t>
      </w:r>
    </w:p>
    <w:p w14:paraId="29BCF060" w14:textId="77777777" w:rsidR="00E705B3" w:rsidRPr="007424A6" w:rsidRDefault="00E705B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05E6A77" w14:textId="77777777" w:rsidR="00E705B3" w:rsidRPr="007424A6" w:rsidRDefault="0000000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424A6">
        <w:rPr>
          <w:rFonts w:ascii="Arial" w:hAnsi="Arial" w:cs="Arial"/>
          <w:sz w:val="20"/>
          <w:szCs w:val="20"/>
        </w:rPr>
        <w:t>Mistrzostwa Jurajska Open 40+ organizowane są przez Klub Środowiskowy AZS Częstochowa. Wśród fundatorów nagród znaleźć można sklepy Galerii Jurajskiej, w tym:</w:t>
      </w:r>
      <w:r w:rsidRPr="007424A6">
        <w:rPr>
          <w:rFonts w:ascii="Arial" w:hAnsi="Arial" w:cs="Arial"/>
          <w:b/>
          <w:bCs/>
          <w:sz w:val="20"/>
          <w:szCs w:val="20"/>
        </w:rPr>
        <w:t xml:space="preserve"> </w:t>
      </w:r>
      <w:r w:rsidRPr="007424A6">
        <w:rPr>
          <w:rFonts w:ascii="Arial" w:hAnsi="Arial" w:cs="Arial"/>
          <w:sz w:val="20"/>
          <w:szCs w:val="20"/>
        </w:rPr>
        <w:t xml:space="preserve">LeeCooper, Douglas, Kodano, Lavard, </w:t>
      </w:r>
      <w:proofErr w:type="spellStart"/>
      <w:r w:rsidRPr="007424A6">
        <w:rPr>
          <w:rFonts w:ascii="Arial" w:hAnsi="Arial" w:cs="Arial"/>
          <w:sz w:val="20"/>
          <w:szCs w:val="20"/>
        </w:rPr>
        <w:t>Dreams&amp;Gifts</w:t>
      </w:r>
      <w:proofErr w:type="spellEnd"/>
      <w:r w:rsidRPr="007424A6">
        <w:rPr>
          <w:rFonts w:ascii="Arial" w:hAnsi="Arial" w:cs="Arial"/>
          <w:sz w:val="20"/>
          <w:szCs w:val="20"/>
        </w:rPr>
        <w:t>. Tegoroczna pula nagród wynosi 2300 zł.</w:t>
      </w:r>
    </w:p>
    <w:p w14:paraId="51273E08" w14:textId="77777777" w:rsidR="00E705B3" w:rsidRDefault="00E705B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9839AD6" w14:textId="77777777" w:rsidR="00E705B3" w:rsidRDefault="00000000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Początek zawodów o godz. 10.00.</w:t>
      </w:r>
    </w:p>
    <w:p w14:paraId="78D7ED17" w14:textId="77777777" w:rsidR="00E705B3" w:rsidRDefault="00E705B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EAF7409" w14:textId="77777777" w:rsidR="00E705B3" w:rsidRDefault="00E705B3">
      <w:pPr>
        <w:pStyle w:val="Bezodstpw"/>
        <w:jc w:val="both"/>
        <w:rPr>
          <w:sz w:val="20"/>
          <w:szCs w:val="20"/>
        </w:rPr>
      </w:pPr>
    </w:p>
    <w:p w14:paraId="7C03274D" w14:textId="77777777" w:rsidR="00E705B3" w:rsidRDefault="00000000">
      <w:pPr>
        <w:pStyle w:val="Bezodstpw"/>
      </w:pPr>
      <w:r>
        <w:t xml:space="preserve"> </w:t>
      </w:r>
    </w:p>
    <w:p w14:paraId="2007B15B" w14:textId="77777777" w:rsidR="00E705B3" w:rsidRDefault="00E705B3"/>
    <w:p w14:paraId="622BB79D" w14:textId="77777777" w:rsidR="00E705B3" w:rsidRDefault="00000000">
      <w:r>
        <w:t xml:space="preserve"> </w:t>
      </w:r>
    </w:p>
    <w:p w14:paraId="422FEDC8" w14:textId="77777777" w:rsidR="00E705B3" w:rsidRDefault="00E705B3">
      <w:pPr>
        <w:pStyle w:val="Bezodstpw"/>
        <w:rPr>
          <w:rFonts w:ascii="Arial" w:hAnsi="Arial" w:cs="Arial"/>
          <w:sz w:val="20"/>
          <w:szCs w:val="20"/>
        </w:rPr>
      </w:pPr>
    </w:p>
    <w:p w14:paraId="43C1F323" w14:textId="77777777" w:rsidR="00E705B3" w:rsidRDefault="00000000">
      <w:pPr>
        <w:rPr>
          <w:rFonts w:ascii="Arial" w:eastAsia="Calibri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***</w:t>
      </w:r>
    </w:p>
    <w:p w14:paraId="02996B9F" w14:textId="77777777" w:rsidR="00E705B3" w:rsidRDefault="00E705B3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</w:rPr>
      </w:pPr>
    </w:p>
    <w:p w14:paraId="52C2676F" w14:textId="77777777" w:rsidR="00E705B3" w:rsidRDefault="00000000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</w:rPr>
      </w:pPr>
      <w:r>
        <w:rPr>
          <w:rFonts w:ascii="Arial" w:hAnsi="Arial" w:cs="Arial"/>
          <w:b/>
          <w:bCs/>
          <w:color w:val="0D0D0D" w:themeColor="text1" w:themeTint="F2"/>
          <w:sz w:val="14"/>
          <w:szCs w:val="14"/>
        </w:rPr>
        <w:t>Galeria Jurajska</w:t>
      </w:r>
      <w:r>
        <w:rPr>
          <w:rFonts w:ascii="Arial" w:hAnsi="Arial" w:cs="Arial"/>
          <w:color w:val="0D0D0D" w:themeColor="text1" w:themeTint="F2"/>
          <w:sz w:val="14"/>
          <w:szCs w:val="14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</w:t>
      </w:r>
      <w:proofErr w:type="spellStart"/>
      <w:r>
        <w:rPr>
          <w:rFonts w:ascii="Arial" w:hAnsi="Arial" w:cs="Arial"/>
          <w:color w:val="0D0D0D" w:themeColor="text1" w:themeTint="F2"/>
          <w:sz w:val="14"/>
          <w:szCs w:val="14"/>
        </w:rPr>
        <w:t>You</w:t>
      </w:r>
      <w:proofErr w:type="spellEnd"/>
      <w:r>
        <w:rPr>
          <w:rFonts w:ascii="Arial" w:hAnsi="Arial" w:cs="Arial"/>
          <w:color w:val="0D0D0D" w:themeColor="text1" w:themeTint="F2"/>
          <w:sz w:val="14"/>
          <w:szCs w:val="14"/>
        </w:rPr>
        <w:t xml:space="preserve">, House, </w:t>
      </w:r>
      <w:proofErr w:type="spellStart"/>
      <w:r>
        <w:rPr>
          <w:rFonts w:ascii="Arial" w:hAnsi="Arial" w:cs="Arial"/>
          <w:color w:val="0D0D0D" w:themeColor="text1" w:themeTint="F2"/>
          <w:sz w:val="14"/>
          <w:szCs w:val="14"/>
        </w:rPr>
        <w:t>Mohito</w:t>
      </w:r>
      <w:proofErr w:type="spellEnd"/>
      <w:r>
        <w:rPr>
          <w:rFonts w:ascii="Arial" w:hAnsi="Arial" w:cs="Arial"/>
          <w:color w:val="0D0D0D" w:themeColor="text1" w:themeTint="F2"/>
          <w:sz w:val="14"/>
          <w:szCs w:val="14"/>
        </w:rPr>
        <w:t>, Sinsay), grupa Inditex (Zara, Bershka, Stradivarius, Massimo Dutti), H&amp;M, TK Maxx, Mango,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2200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070701C5" w14:textId="77777777" w:rsidR="00E705B3" w:rsidRDefault="00E705B3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</w:rPr>
      </w:pPr>
    </w:p>
    <w:p w14:paraId="32DB9106" w14:textId="77777777" w:rsidR="00E705B3" w:rsidRDefault="00000000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</w:pPr>
      <w:r>
        <w:rPr>
          <w:rFonts w:ascii="Arial" w:hAnsi="Arial" w:cs="Arial"/>
          <w:b/>
          <w:bCs/>
          <w:color w:val="0D0D0D" w:themeColor="text1" w:themeTint="F2"/>
          <w:sz w:val="14"/>
          <w:szCs w:val="14"/>
          <w:shd w:val="clear" w:color="auto" w:fill="FFFFFF"/>
        </w:rPr>
        <w:t>Grupa GTC</w:t>
      </w:r>
      <w:r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2C575E56" w14:textId="77777777" w:rsidR="00E705B3" w:rsidRDefault="00E705B3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</w:pPr>
    </w:p>
    <w:p w14:paraId="2ECAC3D6" w14:textId="77777777" w:rsidR="00E705B3" w:rsidRDefault="00E705B3">
      <w:pPr>
        <w:pStyle w:val="Bezodstpw"/>
        <w:jc w:val="both"/>
        <w:rPr>
          <w:rFonts w:ascii="Arial" w:hAnsi="Arial" w:cs="Arial"/>
          <w:sz w:val="14"/>
          <w:szCs w:val="14"/>
        </w:rPr>
      </w:pPr>
    </w:p>
    <w:p w14:paraId="33C7C43B" w14:textId="77777777" w:rsidR="00E705B3" w:rsidRDefault="00000000">
      <w:pPr>
        <w:pStyle w:val="Bezodstpw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Źródło: Galeria Jurajska/Guarana PR</w:t>
      </w:r>
    </w:p>
    <w:p w14:paraId="11BFDCF5" w14:textId="77777777" w:rsidR="00E705B3" w:rsidRDefault="00000000">
      <w:pPr>
        <w:pStyle w:val="Bezodstpw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Tagi: Galeria Jurajska, Częstochowa, GTC SA</w:t>
      </w:r>
    </w:p>
    <w:p w14:paraId="088C6E76" w14:textId="77777777" w:rsidR="00E705B3" w:rsidRDefault="00E705B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E7654F9" w14:textId="77777777" w:rsidR="00E705B3" w:rsidRDefault="00E705B3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6CA69F75" w14:textId="77777777" w:rsidR="00E705B3" w:rsidRDefault="00E705B3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E705B3">
      <w:headerReference w:type="default" r:id="rId8"/>
      <w:pgSz w:w="11906" w:h="16838"/>
      <w:pgMar w:top="1417" w:right="1417" w:bottom="1417" w:left="1417" w:header="708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8811D1" w14:textId="77777777" w:rsidR="003A35BC" w:rsidRDefault="003A35BC">
      <w:pPr>
        <w:spacing w:after="0" w:line="240" w:lineRule="auto"/>
      </w:pPr>
      <w:r>
        <w:separator/>
      </w:r>
    </w:p>
  </w:endnote>
  <w:endnote w:type="continuationSeparator" w:id="0">
    <w:p w14:paraId="2DDAB5CF" w14:textId="77777777" w:rsidR="003A35BC" w:rsidRDefault="003A35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A8E067" w14:textId="77777777" w:rsidR="003A35BC" w:rsidRDefault="003A35BC">
      <w:pPr>
        <w:spacing w:after="0" w:line="240" w:lineRule="auto"/>
      </w:pPr>
      <w:r>
        <w:separator/>
      </w:r>
    </w:p>
  </w:footnote>
  <w:footnote w:type="continuationSeparator" w:id="0">
    <w:p w14:paraId="297E4B64" w14:textId="77777777" w:rsidR="003A35BC" w:rsidRDefault="003A35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7C4741" w14:textId="77777777" w:rsidR="00E705B3" w:rsidRDefault="00E705B3">
    <w:pPr>
      <w:pStyle w:val="Nagwek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5B3"/>
    <w:rsid w:val="003A35BC"/>
    <w:rsid w:val="00407EF5"/>
    <w:rsid w:val="007424A6"/>
    <w:rsid w:val="0098124A"/>
    <w:rsid w:val="00E70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1BA35"/>
  <w15:docId w15:val="{1C3C0A86-5739-42F6-9457-79AEE70BF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D94F73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D94F73"/>
    <w:rPr>
      <w:rFonts w:ascii="Calibri" w:eastAsia="Calibri" w:hAnsi="Calibri"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D94F73"/>
    <w:rPr>
      <w:rFonts w:ascii="Calibri" w:eastAsia="Calibri" w:hAnsi="Calibri" w:cs="Times New Roman"/>
      <w:b/>
      <w:bCs/>
      <w:sz w:val="20"/>
      <w:szCs w:val="20"/>
    </w:rPr>
  </w:style>
  <w:style w:type="character" w:customStyle="1" w:styleId="v1apple-tab-span">
    <w:name w:val="v1apple-tab-span"/>
    <w:basedOn w:val="Domylnaczcionkaakapitu"/>
    <w:qFormat/>
    <w:rsid w:val="00052544"/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775BFE"/>
    <w:rPr>
      <w:sz w:val="20"/>
      <w:szCs w:val="20"/>
    </w:rPr>
  </w:style>
  <w:style w:type="character" w:styleId="Odwoanieprzypisukocowego">
    <w:name w:val="endnote reference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775BFE"/>
    <w:rPr>
      <w:vertAlign w:val="superscript"/>
    </w:rPr>
  </w:style>
  <w:style w:type="character" w:customStyle="1" w:styleId="gvxzyvdx">
    <w:name w:val="gvxzyvdx"/>
    <w:basedOn w:val="Domylnaczcionkaakapitu"/>
    <w:qFormat/>
    <w:rsid w:val="002751B2"/>
  </w:style>
  <w:style w:type="paragraph" w:styleId="Nagwek">
    <w:name w:val="header"/>
    <w:basedOn w:val="Normalny"/>
    <w:next w:val="Tekstpodstawow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Bezodstpw">
    <w:name w:val="No Spacing"/>
    <w:uiPriority w:val="1"/>
    <w:qFormat/>
    <w:rsid w:val="006F6C92"/>
    <w:rPr>
      <w:rFonts w:cs="Times New Roman"/>
    </w:rPr>
  </w:style>
  <w:style w:type="paragraph" w:customStyle="1" w:styleId="Gwkaistopka">
    <w:name w:val="Główka i stopka"/>
    <w:basedOn w:val="Normalny"/>
    <w:qFormat/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D94F73"/>
    <w:rPr>
      <w:b/>
      <w:bCs/>
    </w:rPr>
  </w:style>
  <w:style w:type="paragraph" w:styleId="Poprawka">
    <w:name w:val="Revision"/>
    <w:uiPriority w:val="99"/>
    <w:semiHidden/>
    <w:qFormat/>
    <w:rsid w:val="00F525AF"/>
    <w:rPr>
      <w:rFonts w:cs="Times New Roman"/>
    </w:rPr>
  </w:style>
  <w:style w:type="paragraph" w:customStyle="1" w:styleId="v1msonormal">
    <w:name w:val="v1msonormal"/>
    <w:basedOn w:val="Normalny"/>
    <w:qFormat/>
    <w:rsid w:val="00F17916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qFormat/>
    <w:rsid w:val="00E022AF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tomasz.pietrzak@guaranapr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752</Words>
  <Characters>4514</Characters>
  <Application>Microsoft Office Word</Application>
  <DocSecurity>0</DocSecurity>
  <Lines>37</Lines>
  <Paragraphs>10</Paragraphs>
  <ScaleCrop>false</ScaleCrop>
  <Company/>
  <LinksUpToDate>false</LinksUpToDate>
  <CharactersWithSpaces>5256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dc:description/>
  <cp:lastModifiedBy>Tomasz Pietrzak</cp:lastModifiedBy>
  <cp:revision>9</cp:revision>
  <cp:lastPrinted>2022-05-11T11:28:00Z</cp:lastPrinted>
  <dcterms:created xsi:type="dcterms:W3CDTF">2023-08-29T09:20:00Z</dcterms:created>
  <dcterms:modified xsi:type="dcterms:W3CDTF">2023-08-30T07:48:00Z</dcterms:modified>
  <dc:language>pl-PL</dc:language>
</cp:coreProperties>
</file>