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5D4B516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2A40C0">
        <w:rPr>
          <w:rFonts w:ascii="Arial" w:hAnsi="Arial" w:cs="Arial"/>
          <w:sz w:val="18"/>
          <w:szCs w:val="18"/>
        </w:rPr>
        <w:t>TBA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5C6E06">
        <w:rPr>
          <w:rFonts w:ascii="Arial" w:hAnsi="Arial" w:cs="Arial"/>
          <w:sz w:val="18"/>
          <w:szCs w:val="18"/>
        </w:rPr>
        <w:t>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5A520E94" w14:textId="5D1B6815" w:rsidR="00D301B0" w:rsidRDefault="00D301B0" w:rsidP="00D301B0">
      <w:pPr>
        <w:pStyle w:val="Bezodstpw"/>
        <w:rPr>
          <w:rFonts w:ascii="Bahnschrift" w:hAnsi="Bahnschrift"/>
        </w:rPr>
      </w:pPr>
    </w:p>
    <w:p w14:paraId="0CB9D0CD" w14:textId="77777777" w:rsidR="001751EE" w:rsidRPr="004342B0" w:rsidRDefault="001751EE" w:rsidP="001751EE">
      <w:pPr>
        <w:pStyle w:val="Bezodstpw"/>
        <w:rPr>
          <w:rFonts w:ascii="Arial" w:hAnsi="Arial" w:cs="Arial"/>
          <w:sz w:val="20"/>
          <w:szCs w:val="20"/>
        </w:rPr>
      </w:pPr>
    </w:p>
    <w:p w14:paraId="4F8C1353" w14:textId="0029C29B" w:rsidR="001751EE" w:rsidRPr="00860B81" w:rsidRDefault="001751EE" w:rsidP="00860B8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860B81">
        <w:rPr>
          <w:rFonts w:ascii="Arial" w:hAnsi="Arial" w:cs="Arial"/>
          <w:b/>
          <w:bCs/>
          <w:sz w:val="24"/>
          <w:szCs w:val="24"/>
        </w:rPr>
        <w:t xml:space="preserve">Sporo zmian w ofercie Jurajskiej. </w:t>
      </w:r>
      <w:r w:rsidR="00860B81">
        <w:rPr>
          <w:rFonts w:ascii="Arial" w:hAnsi="Arial" w:cs="Arial"/>
          <w:b/>
          <w:bCs/>
          <w:sz w:val="24"/>
          <w:szCs w:val="24"/>
        </w:rPr>
        <w:br/>
      </w:r>
      <w:r w:rsidRPr="00860B81">
        <w:rPr>
          <w:rFonts w:ascii="Arial" w:hAnsi="Arial" w:cs="Arial"/>
          <w:b/>
          <w:bCs/>
          <w:sz w:val="24"/>
          <w:szCs w:val="24"/>
        </w:rPr>
        <w:t>Nowe marki i większe sklepy popularnych brandów</w:t>
      </w:r>
    </w:p>
    <w:p w14:paraId="4BCE4299" w14:textId="77777777" w:rsidR="001751EE" w:rsidRPr="004342B0" w:rsidRDefault="001751EE" w:rsidP="001751EE">
      <w:pPr>
        <w:pStyle w:val="Bezodstpw"/>
        <w:rPr>
          <w:rFonts w:ascii="Arial" w:hAnsi="Arial" w:cs="Arial"/>
          <w:sz w:val="20"/>
          <w:szCs w:val="20"/>
        </w:rPr>
      </w:pPr>
    </w:p>
    <w:p w14:paraId="410924A4" w14:textId="77777777" w:rsidR="00860B81" w:rsidRDefault="00860B81" w:rsidP="001751EE">
      <w:pPr>
        <w:pStyle w:val="Bezodstpw"/>
        <w:rPr>
          <w:rFonts w:ascii="Arial" w:hAnsi="Arial" w:cs="Arial"/>
          <w:sz w:val="20"/>
          <w:szCs w:val="20"/>
        </w:rPr>
      </w:pPr>
    </w:p>
    <w:p w14:paraId="42DDD38E" w14:textId="7F74DB2C" w:rsidR="001751EE" w:rsidRPr="00F655EC" w:rsidRDefault="001751EE" w:rsidP="00860B81">
      <w:pPr>
        <w:pStyle w:val="Bezodstpw"/>
        <w:jc w:val="both"/>
        <w:rPr>
          <w:rFonts w:ascii="Arial" w:hAnsi="Arial" w:cs="Arial"/>
          <w:b/>
          <w:bCs/>
        </w:rPr>
      </w:pPr>
      <w:r w:rsidRPr="00F655EC">
        <w:rPr>
          <w:rFonts w:ascii="Arial" w:hAnsi="Arial" w:cs="Arial"/>
          <w:b/>
          <w:bCs/>
        </w:rPr>
        <w:t>Galeria Jurajska rozwija i poszerza swoją ofertę handlową, czego efektem są zarówno ostatnie otwarcia nowych sklepów, jak również przeprowadzki dotychczasowych najemców do większych lokali na terenie obiektu.</w:t>
      </w:r>
    </w:p>
    <w:p w14:paraId="5309BE9C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E24036" w14:textId="4EB0C155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20"/>
          <w:szCs w:val="20"/>
        </w:rPr>
        <w:t xml:space="preserve">Tylko w ciągu ostatnich dni centrum handlowe zyskało aż 3 nowych najemców. W Jurajskiej zadebiutowała już marka </w:t>
      </w:r>
      <w:r w:rsidRPr="002A40C0">
        <w:rPr>
          <w:rFonts w:ascii="Arial" w:hAnsi="Arial" w:cs="Arial"/>
          <w:b/>
          <w:bCs/>
          <w:sz w:val="20"/>
          <w:szCs w:val="20"/>
        </w:rPr>
        <w:t>Lovisa</w:t>
      </w:r>
      <w:r w:rsidRPr="00361626">
        <w:rPr>
          <w:rFonts w:ascii="Arial" w:hAnsi="Arial" w:cs="Arial"/>
          <w:sz w:val="20"/>
          <w:szCs w:val="20"/>
        </w:rPr>
        <w:t xml:space="preserve">. Pochodzący z Australii i działający w 30 krajach na sześciu kontynentach brand, uruchomił tu swój pierwszy sklep w tej części województwa śląskiego. </w:t>
      </w:r>
    </w:p>
    <w:p w14:paraId="7DC633C7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BD432B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20"/>
          <w:szCs w:val="20"/>
        </w:rPr>
        <w:t>W ofercie można znaleźć biżuterię pozłacaną, posrebrzaną, a także wykonaną ze stali szlachetnej, w tym m.in. kolczyki, bransoletki, broszki czy piny. Ciekawostką jest to, że oferta sklepu co tydzień wzbogacana jest aż o 150 nowych modeli biżuterii. Nowy najemca zapewnia też bezpłatny piercing.</w:t>
      </w:r>
    </w:p>
    <w:p w14:paraId="72C6956B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F310B" w14:textId="0781528C" w:rsidR="001751EE" w:rsidRPr="00361626" w:rsidRDefault="00860B81" w:rsidP="00860B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61626">
        <w:rPr>
          <w:rFonts w:ascii="Arial" w:hAnsi="Arial" w:cs="Arial"/>
          <w:sz w:val="20"/>
          <w:szCs w:val="20"/>
        </w:rPr>
        <w:t xml:space="preserve">– </w:t>
      </w:r>
      <w:r w:rsidR="001751EE" w:rsidRPr="00361626">
        <w:rPr>
          <w:rFonts w:ascii="Arial" w:hAnsi="Arial" w:cs="Arial"/>
          <w:sz w:val="20"/>
          <w:szCs w:val="20"/>
        </w:rPr>
        <w:t xml:space="preserve">Lovisa to świeży i niezwykle atrakcyjny koncept, który w ostatnich miesiącach dynamicznie rozwija się na polskim rynku. Dla osób, które poszukują nowoczesnej, modnej, ale i przystępnej cenowo biżuterii to dziś nowy obowiązkowy przystanek, od teraz także w Galerii Jurajskiej – </w:t>
      </w:r>
      <w:r w:rsidR="001751EE" w:rsidRPr="00361626">
        <w:rPr>
          <w:rFonts w:ascii="Arial" w:hAnsi="Arial" w:cs="Arial"/>
          <w:b/>
          <w:bCs/>
          <w:sz w:val="20"/>
          <w:szCs w:val="20"/>
        </w:rPr>
        <w:t>mówi Anna Borecka, zastępca dyrektora Galerii Jurajskiej.</w:t>
      </w:r>
    </w:p>
    <w:p w14:paraId="29E9408C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5E149F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20"/>
          <w:szCs w:val="20"/>
        </w:rPr>
        <w:t xml:space="preserve">Takim punktem na mapie centrum jest także właśnie otwarty pop-up store </w:t>
      </w:r>
      <w:r w:rsidRPr="002A40C0">
        <w:rPr>
          <w:rFonts w:ascii="Arial" w:hAnsi="Arial" w:cs="Arial"/>
          <w:b/>
          <w:bCs/>
          <w:sz w:val="20"/>
          <w:szCs w:val="20"/>
        </w:rPr>
        <w:t>Tchibo</w:t>
      </w:r>
      <w:r w:rsidRPr="00361626">
        <w:rPr>
          <w:rFonts w:ascii="Arial" w:hAnsi="Arial" w:cs="Arial"/>
          <w:sz w:val="20"/>
          <w:szCs w:val="20"/>
        </w:rPr>
        <w:t>.  Na powierzchni 98 m kw. kupujący znajdą setki produktów w outletowych cenach. Oferta sklepu obejmuje oprócz kaw, ekspresów i wszystkiego co niezbędne do ich zaparzania, także m.in. akcesoria do domu i ogrodu, ubrania, bieliznę, pościele czy dekoracje.</w:t>
      </w:r>
    </w:p>
    <w:p w14:paraId="584A08D4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418A9A" w14:textId="6269798A" w:rsidR="001751EE" w:rsidRPr="00361626" w:rsidRDefault="00860B81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20"/>
          <w:szCs w:val="20"/>
        </w:rPr>
        <w:t xml:space="preserve">– </w:t>
      </w:r>
      <w:r w:rsidR="001751EE" w:rsidRPr="00361626">
        <w:rPr>
          <w:rFonts w:ascii="Arial" w:hAnsi="Arial" w:cs="Arial"/>
          <w:sz w:val="20"/>
          <w:szCs w:val="20"/>
        </w:rPr>
        <w:t>Marka Tchibo jest już znana naszym klientom. Teraz jednak pojawia się w nowej, pop-upowej odsłonie i to w formacie, który pozwala robić zakupy z rabatem przez cały rok. Jesteśmy przekonani, że lokal w takiej formule,  gdzie można upolować okazje na wysokiej jakości produkty, szybko przypadnie do gustu odwiedzającym centrum – mówi Anna Borec</w:t>
      </w:r>
      <w:r w:rsidR="002A40C0">
        <w:rPr>
          <w:rFonts w:ascii="Arial" w:hAnsi="Arial" w:cs="Arial"/>
          <w:sz w:val="20"/>
          <w:szCs w:val="20"/>
        </w:rPr>
        <w:t>k</w:t>
      </w:r>
      <w:r w:rsidR="001751EE" w:rsidRPr="00361626">
        <w:rPr>
          <w:rFonts w:ascii="Arial" w:hAnsi="Arial" w:cs="Arial"/>
          <w:sz w:val="20"/>
          <w:szCs w:val="20"/>
        </w:rPr>
        <w:t>a.</w:t>
      </w:r>
    </w:p>
    <w:p w14:paraId="0C6F0AC5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8383BA" w14:textId="77777777" w:rsidR="00361626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361626">
        <w:rPr>
          <w:rFonts w:ascii="Arial" w:hAnsi="Arial" w:cs="Arial"/>
          <w:sz w:val="20"/>
          <w:szCs w:val="20"/>
          <w:shd w:val="clear" w:color="auto" w:fill="FFFFFF"/>
        </w:rPr>
        <w:t xml:space="preserve">To jednak nie koniec nowości. Jurajska zyskała także kolejny sklep z ubraniami dla kobiet. W galerii niedawno zadebiutowała polska marka odzieżowa </w:t>
      </w:r>
      <w:r w:rsidRPr="002A40C0">
        <w:rPr>
          <w:rFonts w:ascii="Arial" w:hAnsi="Arial" w:cs="Arial"/>
          <w:b/>
          <w:bCs/>
          <w:sz w:val="20"/>
          <w:szCs w:val="20"/>
          <w:shd w:val="clear" w:color="auto" w:fill="FFFFFF"/>
        </w:rPr>
        <w:t>Quiosque</w:t>
      </w:r>
      <w:r w:rsidRPr="00361626">
        <w:rPr>
          <w:rFonts w:ascii="Arial" w:hAnsi="Arial" w:cs="Arial"/>
          <w:sz w:val="20"/>
          <w:szCs w:val="20"/>
          <w:shd w:val="clear" w:color="auto" w:fill="FFFFFF"/>
        </w:rPr>
        <w:t xml:space="preserve">, która wprowadziła się do lokalu mającego 121 m kw. To już 58 sklep z ubraniami w Jurajskiej! W jego asortymencie można znaleźć zarówno odzież, jak również dodatki, w tym kurtki, spódnice, sukienki, spodnie, żakiety i bluzki. </w:t>
      </w:r>
    </w:p>
    <w:p w14:paraId="4E14D7CF" w14:textId="77777777" w:rsidR="00361626" w:rsidRPr="00361626" w:rsidRDefault="00361626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0A28B3A" w14:textId="655C17F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20"/>
          <w:szCs w:val="20"/>
          <w:shd w:val="clear" w:color="auto" w:fill="FFFFFF"/>
        </w:rPr>
        <w:t>– Oferta modowa jest kluczowa dla Galerii Jurajskiej</w:t>
      </w:r>
      <w:r w:rsidR="00361626" w:rsidRPr="00361626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361626" w:rsidRPr="00361626">
        <w:rPr>
          <w:rFonts w:ascii="Arial" w:hAnsi="Arial" w:cs="Arial"/>
          <w:sz w:val="20"/>
          <w:szCs w:val="20"/>
        </w:rPr>
        <w:t xml:space="preserve"> </w:t>
      </w:r>
      <w:r w:rsidRPr="00361626">
        <w:rPr>
          <w:rFonts w:ascii="Arial" w:hAnsi="Arial" w:cs="Arial"/>
          <w:sz w:val="20"/>
          <w:szCs w:val="20"/>
          <w:shd w:val="clear" w:color="auto" w:fill="FFFFFF"/>
        </w:rPr>
        <w:t xml:space="preserve">Dlatego regularnie poszerzamy ten segment, sięgając jednocześnie do współpracy z doskonale znanymi polskimi i zagranicznymi markami, których oczekują po nas nasi klienci. Quiosque jest jednym z takich brandów, który idealnie dopełnia asortyment </w:t>
      </w:r>
      <w:r w:rsidR="00361626" w:rsidRPr="00361626">
        <w:rPr>
          <w:rFonts w:ascii="Arial" w:hAnsi="Arial" w:cs="Arial"/>
          <w:sz w:val="20"/>
          <w:szCs w:val="20"/>
          <w:shd w:val="clear" w:color="auto" w:fill="FFFFFF"/>
        </w:rPr>
        <w:t>fashion</w:t>
      </w:r>
      <w:r w:rsidRPr="00361626">
        <w:rPr>
          <w:rFonts w:ascii="Arial" w:hAnsi="Arial" w:cs="Arial"/>
          <w:sz w:val="20"/>
          <w:szCs w:val="20"/>
          <w:shd w:val="clear" w:color="auto" w:fill="FFFFFF"/>
        </w:rPr>
        <w:t xml:space="preserve"> Jurajskiej – dodaje. </w:t>
      </w:r>
    </w:p>
    <w:p w14:paraId="36C4026B" w14:textId="77777777" w:rsidR="001751EE" w:rsidRPr="00361626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189D8E40" w14:textId="377C3AC4" w:rsidR="001751EE" w:rsidRPr="00775659" w:rsidRDefault="001751EE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Nie jest to jedyna nowość w modowej części oferty galerii. Salon </w:t>
      </w:r>
      <w:r w:rsidRPr="00775659">
        <w:rPr>
          <w:rFonts w:ascii="Arial" w:hAnsi="Arial" w:cs="Arial"/>
          <w:b/>
          <w:bCs/>
          <w:sz w:val="20"/>
          <w:szCs w:val="20"/>
          <w:shd w:val="clear" w:color="auto" w:fill="FFFFFF"/>
        </w:rPr>
        <w:t>Monnari</w:t>
      </w:r>
      <w:r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 już przeniósł się do nowego lokalu, który ma niemal 197 m kw. </w:t>
      </w:r>
      <w:r w:rsidR="00775659"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W większym lokalu działa także sklep marki odzieżowej </w:t>
      </w:r>
      <w:r w:rsidR="00775659" w:rsidRPr="00775659">
        <w:rPr>
          <w:rFonts w:ascii="Arial" w:hAnsi="Arial" w:cs="Arial"/>
          <w:b/>
          <w:bCs/>
          <w:sz w:val="20"/>
          <w:szCs w:val="20"/>
          <w:shd w:val="clear" w:color="auto" w:fill="FFFFFF"/>
        </w:rPr>
        <w:t>Tatuum</w:t>
      </w:r>
      <w:r w:rsidR="00775659"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. Brand </w:t>
      </w:r>
      <w:r w:rsidR="00775659">
        <w:rPr>
          <w:rFonts w:ascii="Arial" w:hAnsi="Arial" w:cs="Arial"/>
          <w:sz w:val="20"/>
          <w:szCs w:val="20"/>
          <w:shd w:val="clear" w:color="auto" w:fill="FFFFFF"/>
        </w:rPr>
        <w:t>przeprowadził</w:t>
      </w:r>
      <w:r w:rsidR="00775659"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 się z powierzchni 194 m kw. na 250 m kw. </w:t>
      </w:r>
      <w:r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 Plany dotyczące Jurajskiej ma także lokalny koncept </w:t>
      </w:r>
      <w:r w:rsidRPr="00775659">
        <w:rPr>
          <w:rFonts w:ascii="Arial" w:hAnsi="Arial" w:cs="Arial"/>
          <w:b/>
          <w:bCs/>
          <w:sz w:val="20"/>
          <w:szCs w:val="20"/>
          <w:shd w:val="clear" w:color="auto" w:fill="FFFFFF"/>
        </w:rPr>
        <w:t>Lody Czewskie</w:t>
      </w:r>
      <w:r w:rsidR="00775659" w:rsidRPr="00775659">
        <w:rPr>
          <w:rFonts w:ascii="Arial" w:hAnsi="Arial" w:cs="Arial"/>
          <w:sz w:val="20"/>
          <w:szCs w:val="20"/>
          <w:shd w:val="clear" w:color="auto" w:fill="FFFFFF"/>
        </w:rPr>
        <w:t>, z którym niedawno podpisano umowę</w:t>
      </w:r>
      <w:r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r w:rsidR="00775659">
        <w:rPr>
          <w:rFonts w:ascii="Arial" w:hAnsi="Arial" w:cs="Arial"/>
          <w:sz w:val="20"/>
          <w:szCs w:val="20"/>
          <w:shd w:val="clear" w:color="auto" w:fill="FFFFFF"/>
        </w:rPr>
        <w:t>Marka stworzy</w:t>
      </w:r>
      <w:r w:rsidRPr="00775659">
        <w:rPr>
          <w:rFonts w:ascii="Arial" w:hAnsi="Arial" w:cs="Arial"/>
          <w:sz w:val="20"/>
          <w:szCs w:val="20"/>
          <w:shd w:val="clear" w:color="auto" w:fill="FFFFFF"/>
        </w:rPr>
        <w:t xml:space="preserve"> w galerii lokal z ofertą lodów rzemieślniczych. </w:t>
      </w:r>
    </w:p>
    <w:p w14:paraId="096DB3E1" w14:textId="77777777" w:rsidR="002A40C0" w:rsidRDefault="002A40C0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A479175" w14:textId="08F6293F" w:rsidR="002A40C0" w:rsidRPr="00361626" w:rsidRDefault="002A40C0" w:rsidP="00860B81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Cała galeria jest dziś już w ponad 98% wynajęta</w:t>
      </w:r>
      <w:r w:rsidR="006F2126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0D66C78E" w14:textId="77777777" w:rsidR="006F6604" w:rsidRPr="00361626" w:rsidRDefault="006F6604" w:rsidP="00860B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02562C" w14:textId="77777777" w:rsidR="006F6604" w:rsidRPr="00361626" w:rsidRDefault="006F6604" w:rsidP="00860B81">
      <w:pPr>
        <w:jc w:val="both"/>
        <w:rPr>
          <w:sz w:val="20"/>
          <w:szCs w:val="20"/>
        </w:rPr>
      </w:pPr>
    </w:p>
    <w:p w14:paraId="1F632CA3" w14:textId="77777777" w:rsidR="0044181A" w:rsidRPr="0036162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Pr="00361626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61626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36162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61626"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36162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36162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361626" w:rsidRDefault="006F6C92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361626">
        <w:rPr>
          <w:rFonts w:ascii="Arial" w:hAnsi="Arial" w:cs="Arial"/>
          <w:sz w:val="14"/>
          <w:szCs w:val="14"/>
        </w:rPr>
        <w:t>***</w:t>
      </w:r>
    </w:p>
    <w:p w14:paraId="2D7EC93A" w14:textId="77777777" w:rsidR="009E6F75" w:rsidRPr="00361626" w:rsidRDefault="009E6F75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66FCC1C" w14:textId="0114750A" w:rsidR="006F6C92" w:rsidRPr="00361626" w:rsidRDefault="006F6C92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361626">
        <w:rPr>
          <w:rFonts w:ascii="Arial" w:hAnsi="Arial" w:cs="Arial"/>
          <w:b/>
          <w:bCs/>
          <w:sz w:val="14"/>
          <w:szCs w:val="14"/>
        </w:rPr>
        <w:t>Galeria Jurajska</w:t>
      </w:r>
      <w:r w:rsidRPr="00361626">
        <w:rPr>
          <w:rFonts w:ascii="Arial" w:hAnsi="Arial" w:cs="Arial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361626">
        <w:rPr>
          <w:rFonts w:ascii="Arial" w:hAnsi="Arial" w:cs="Arial"/>
          <w:sz w:val="14"/>
          <w:szCs w:val="14"/>
        </w:rPr>
        <w:t>You</w:t>
      </w:r>
      <w:proofErr w:type="spellEnd"/>
      <w:r w:rsidRPr="00361626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361626">
        <w:rPr>
          <w:rFonts w:ascii="Arial" w:hAnsi="Arial" w:cs="Arial"/>
          <w:sz w:val="14"/>
          <w:szCs w:val="14"/>
        </w:rPr>
        <w:t>Mohito</w:t>
      </w:r>
      <w:proofErr w:type="spellEnd"/>
      <w:r w:rsidRPr="00361626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361626">
        <w:rPr>
          <w:rFonts w:ascii="Arial" w:hAnsi="Arial" w:cs="Arial"/>
          <w:sz w:val="14"/>
          <w:szCs w:val="14"/>
        </w:rPr>
        <w:t>Zara</w:t>
      </w:r>
      <w:proofErr w:type="spellEnd"/>
      <w:r w:rsidRPr="0036162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61626">
        <w:rPr>
          <w:rFonts w:ascii="Arial" w:hAnsi="Arial" w:cs="Arial"/>
          <w:sz w:val="14"/>
          <w:szCs w:val="14"/>
        </w:rPr>
        <w:t>Bershka</w:t>
      </w:r>
      <w:proofErr w:type="spellEnd"/>
      <w:r w:rsidRPr="00361626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361626">
        <w:rPr>
          <w:rFonts w:ascii="Arial" w:hAnsi="Arial" w:cs="Arial"/>
          <w:sz w:val="14"/>
          <w:szCs w:val="14"/>
        </w:rPr>
        <w:t>Massimo</w:t>
      </w:r>
      <w:proofErr w:type="spellEnd"/>
      <w:r w:rsidRPr="0036162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61626">
        <w:rPr>
          <w:rFonts w:ascii="Arial" w:hAnsi="Arial" w:cs="Arial"/>
          <w:sz w:val="14"/>
          <w:szCs w:val="14"/>
        </w:rPr>
        <w:t>Dutti</w:t>
      </w:r>
      <w:proofErr w:type="spellEnd"/>
      <w:r w:rsidRPr="00361626">
        <w:rPr>
          <w:rFonts w:ascii="Arial" w:hAnsi="Arial" w:cs="Arial"/>
          <w:sz w:val="14"/>
          <w:szCs w:val="14"/>
        </w:rPr>
        <w:t xml:space="preserve">), H&amp;M, TK </w:t>
      </w:r>
      <w:r w:rsidR="00B223D5" w:rsidRPr="00361626">
        <w:rPr>
          <w:rFonts w:ascii="Arial" w:hAnsi="Arial" w:cs="Arial"/>
          <w:sz w:val="14"/>
          <w:szCs w:val="14"/>
        </w:rPr>
        <w:t>Maxx, Mango</w:t>
      </w:r>
      <w:r w:rsidRPr="00361626">
        <w:rPr>
          <w:rFonts w:ascii="Arial" w:hAnsi="Arial" w:cs="Arial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</w:t>
      </w:r>
      <w:r w:rsidR="00BE0603" w:rsidRPr="00361626">
        <w:rPr>
          <w:rFonts w:ascii="Arial" w:hAnsi="Arial" w:cs="Arial"/>
          <w:sz w:val="14"/>
          <w:szCs w:val="14"/>
        </w:rPr>
        <w:t>przy bulwarach</w:t>
      </w:r>
      <w:r w:rsidRPr="00361626">
        <w:rPr>
          <w:rFonts w:ascii="Arial" w:hAnsi="Arial" w:cs="Arial"/>
          <w:sz w:val="14"/>
          <w:szCs w:val="14"/>
        </w:rPr>
        <w:t xml:space="preserve">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361626" w:rsidRDefault="006F6C92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4798ECCA" w14:textId="0B11594C" w:rsidR="009E6F75" w:rsidRPr="00361626" w:rsidRDefault="009E6F75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361626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Pr="00361626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361626" w:rsidRDefault="00063BB1" w:rsidP="009E6F75">
      <w:pPr>
        <w:pStyle w:val="Bezodstpw"/>
        <w:jc w:val="both"/>
        <w:rPr>
          <w:rFonts w:ascii="Arial" w:hAnsi="Arial" w:cs="Arial"/>
          <w:sz w:val="14"/>
          <w:szCs w:val="14"/>
        </w:rPr>
      </w:pPr>
    </w:p>
    <w:sectPr w:rsidR="00063BB1" w:rsidRPr="003616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B24AB" w14:textId="77777777" w:rsidR="006C1493" w:rsidRDefault="006C1493">
      <w:pPr>
        <w:spacing w:after="0" w:line="240" w:lineRule="auto"/>
      </w:pPr>
      <w:r>
        <w:separator/>
      </w:r>
    </w:p>
  </w:endnote>
  <w:endnote w:type="continuationSeparator" w:id="0">
    <w:p w14:paraId="4D32443B" w14:textId="77777777" w:rsidR="006C1493" w:rsidRDefault="006C1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8774B" w14:textId="77777777" w:rsidR="006C1493" w:rsidRDefault="006C1493">
      <w:pPr>
        <w:spacing w:after="0" w:line="240" w:lineRule="auto"/>
      </w:pPr>
      <w:r>
        <w:separator/>
      </w:r>
    </w:p>
  </w:footnote>
  <w:footnote w:type="continuationSeparator" w:id="0">
    <w:p w14:paraId="0060FA2E" w14:textId="77777777" w:rsidR="006C1493" w:rsidRDefault="006C1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135B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97296"/>
    <w:rsid w:val="000A5E24"/>
    <w:rsid w:val="000A7AC1"/>
    <w:rsid w:val="000B0D7D"/>
    <w:rsid w:val="000C275F"/>
    <w:rsid w:val="000E02F4"/>
    <w:rsid w:val="000F3CA9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751EE"/>
    <w:rsid w:val="001827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94AD5"/>
    <w:rsid w:val="002A40C0"/>
    <w:rsid w:val="002B1BEB"/>
    <w:rsid w:val="002B5BB4"/>
    <w:rsid w:val="002C5C56"/>
    <w:rsid w:val="00304BAC"/>
    <w:rsid w:val="00322DFB"/>
    <w:rsid w:val="00333C4B"/>
    <w:rsid w:val="00334951"/>
    <w:rsid w:val="00336D4D"/>
    <w:rsid w:val="0034170D"/>
    <w:rsid w:val="003429C9"/>
    <w:rsid w:val="00352F92"/>
    <w:rsid w:val="00353C60"/>
    <w:rsid w:val="00361626"/>
    <w:rsid w:val="00365262"/>
    <w:rsid w:val="003774D6"/>
    <w:rsid w:val="00377551"/>
    <w:rsid w:val="00385BEB"/>
    <w:rsid w:val="00392775"/>
    <w:rsid w:val="003A083F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03CC"/>
    <w:rsid w:val="004754FA"/>
    <w:rsid w:val="00490036"/>
    <w:rsid w:val="00495B33"/>
    <w:rsid w:val="004A0083"/>
    <w:rsid w:val="004A24AA"/>
    <w:rsid w:val="004B4791"/>
    <w:rsid w:val="004C750E"/>
    <w:rsid w:val="004C7E72"/>
    <w:rsid w:val="004D280F"/>
    <w:rsid w:val="004D2DFB"/>
    <w:rsid w:val="004D54D1"/>
    <w:rsid w:val="004D75B1"/>
    <w:rsid w:val="004D79AB"/>
    <w:rsid w:val="004E0B14"/>
    <w:rsid w:val="004E6D40"/>
    <w:rsid w:val="004F4507"/>
    <w:rsid w:val="005121D4"/>
    <w:rsid w:val="005162A7"/>
    <w:rsid w:val="0053739A"/>
    <w:rsid w:val="005403D5"/>
    <w:rsid w:val="005409F6"/>
    <w:rsid w:val="00543D94"/>
    <w:rsid w:val="00544563"/>
    <w:rsid w:val="00544BBB"/>
    <w:rsid w:val="00552D1C"/>
    <w:rsid w:val="00555432"/>
    <w:rsid w:val="005624B2"/>
    <w:rsid w:val="00570CE9"/>
    <w:rsid w:val="00570FC8"/>
    <w:rsid w:val="00575D9B"/>
    <w:rsid w:val="005860CE"/>
    <w:rsid w:val="00593656"/>
    <w:rsid w:val="00595077"/>
    <w:rsid w:val="005A288D"/>
    <w:rsid w:val="005A5985"/>
    <w:rsid w:val="005A7D3A"/>
    <w:rsid w:val="005C393B"/>
    <w:rsid w:val="005C680E"/>
    <w:rsid w:val="005C6E06"/>
    <w:rsid w:val="005D474D"/>
    <w:rsid w:val="005E1B9D"/>
    <w:rsid w:val="005E5588"/>
    <w:rsid w:val="005F1828"/>
    <w:rsid w:val="005F2A16"/>
    <w:rsid w:val="006018A6"/>
    <w:rsid w:val="00610D51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C1493"/>
    <w:rsid w:val="006D092C"/>
    <w:rsid w:val="006D0E04"/>
    <w:rsid w:val="006D669B"/>
    <w:rsid w:val="006D7B43"/>
    <w:rsid w:val="006F2126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5186C"/>
    <w:rsid w:val="00761B50"/>
    <w:rsid w:val="00762A92"/>
    <w:rsid w:val="00765ADC"/>
    <w:rsid w:val="00773211"/>
    <w:rsid w:val="00774BF1"/>
    <w:rsid w:val="00775659"/>
    <w:rsid w:val="00775BFE"/>
    <w:rsid w:val="00782C9D"/>
    <w:rsid w:val="007927C7"/>
    <w:rsid w:val="007A6D88"/>
    <w:rsid w:val="007B0C0F"/>
    <w:rsid w:val="007B0D9C"/>
    <w:rsid w:val="007B100F"/>
    <w:rsid w:val="007C1529"/>
    <w:rsid w:val="007C61B2"/>
    <w:rsid w:val="007E0BBC"/>
    <w:rsid w:val="007E5C38"/>
    <w:rsid w:val="007F18D0"/>
    <w:rsid w:val="007F5045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0B81"/>
    <w:rsid w:val="008632D4"/>
    <w:rsid w:val="0086477F"/>
    <w:rsid w:val="0087090F"/>
    <w:rsid w:val="00880694"/>
    <w:rsid w:val="0088126A"/>
    <w:rsid w:val="00881602"/>
    <w:rsid w:val="008849AA"/>
    <w:rsid w:val="008A1469"/>
    <w:rsid w:val="008A3261"/>
    <w:rsid w:val="008A53E3"/>
    <w:rsid w:val="008B111E"/>
    <w:rsid w:val="008B4C3E"/>
    <w:rsid w:val="008C1F91"/>
    <w:rsid w:val="008C3943"/>
    <w:rsid w:val="008E1F86"/>
    <w:rsid w:val="008E535E"/>
    <w:rsid w:val="008E71D1"/>
    <w:rsid w:val="008F20D1"/>
    <w:rsid w:val="008F22B3"/>
    <w:rsid w:val="00904F56"/>
    <w:rsid w:val="009054FB"/>
    <w:rsid w:val="009153B0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C0F05"/>
    <w:rsid w:val="00AC7488"/>
    <w:rsid w:val="00AD3D2F"/>
    <w:rsid w:val="00AE7BCF"/>
    <w:rsid w:val="00AF4EF3"/>
    <w:rsid w:val="00B05ECE"/>
    <w:rsid w:val="00B11644"/>
    <w:rsid w:val="00B223D5"/>
    <w:rsid w:val="00B51731"/>
    <w:rsid w:val="00B54AFE"/>
    <w:rsid w:val="00B75868"/>
    <w:rsid w:val="00B8427A"/>
    <w:rsid w:val="00B91A67"/>
    <w:rsid w:val="00BD20C2"/>
    <w:rsid w:val="00BE0603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4CB6"/>
    <w:rsid w:val="00D27CAC"/>
    <w:rsid w:val="00D301B0"/>
    <w:rsid w:val="00D35559"/>
    <w:rsid w:val="00D410B0"/>
    <w:rsid w:val="00D41731"/>
    <w:rsid w:val="00D4372D"/>
    <w:rsid w:val="00D43C11"/>
    <w:rsid w:val="00D46586"/>
    <w:rsid w:val="00D66A63"/>
    <w:rsid w:val="00D6766B"/>
    <w:rsid w:val="00D7319B"/>
    <w:rsid w:val="00D94F73"/>
    <w:rsid w:val="00D952A4"/>
    <w:rsid w:val="00DA043B"/>
    <w:rsid w:val="00DA126E"/>
    <w:rsid w:val="00DA6FAD"/>
    <w:rsid w:val="00DB184A"/>
    <w:rsid w:val="00DB566D"/>
    <w:rsid w:val="00DC17F0"/>
    <w:rsid w:val="00DD1F68"/>
    <w:rsid w:val="00DE7490"/>
    <w:rsid w:val="00DF6412"/>
    <w:rsid w:val="00E022AF"/>
    <w:rsid w:val="00E0526F"/>
    <w:rsid w:val="00E11815"/>
    <w:rsid w:val="00E2283F"/>
    <w:rsid w:val="00E30404"/>
    <w:rsid w:val="00E31F1D"/>
    <w:rsid w:val="00E33356"/>
    <w:rsid w:val="00E440A8"/>
    <w:rsid w:val="00E44FA3"/>
    <w:rsid w:val="00E45BC5"/>
    <w:rsid w:val="00E47064"/>
    <w:rsid w:val="00E6195A"/>
    <w:rsid w:val="00E635A1"/>
    <w:rsid w:val="00E64BE9"/>
    <w:rsid w:val="00E835C2"/>
    <w:rsid w:val="00E96F18"/>
    <w:rsid w:val="00EA3731"/>
    <w:rsid w:val="00EA7619"/>
    <w:rsid w:val="00EB7283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467F8"/>
    <w:rsid w:val="00F5118C"/>
    <w:rsid w:val="00F525AF"/>
    <w:rsid w:val="00F52D6C"/>
    <w:rsid w:val="00F5468F"/>
    <w:rsid w:val="00F54DB7"/>
    <w:rsid w:val="00F56690"/>
    <w:rsid w:val="00F60270"/>
    <w:rsid w:val="00F655EC"/>
    <w:rsid w:val="00F813D5"/>
    <w:rsid w:val="00F82B98"/>
    <w:rsid w:val="00F86261"/>
    <w:rsid w:val="00FA254A"/>
    <w:rsid w:val="00FA346F"/>
    <w:rsid w:val="00FB70A1"/>
    <w:rsid w:val="00FC2DA0"/>
    <w:rsid w:val="00FC4308"/>
    <w:rsid w:val="00FD534D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812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2023-04-13T06:58:00Z</dcterms:created>
  <dcterms:modified xsi:type="dcterms:W3CDTF">2023-04-13T06:58:00Z</dcterms:modified>
</cp:coreProperties>
</file>