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2B2A252A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DB5196">
        <w:rPr>
          <w:rFonts w:ascii="Arial" w:hAnsi="Arial" w:cs="Arial"/>
          <w:sz w:val="18"/>
          <w:szCs w:val="18"/>
        </w:rPr>
        <w:t>23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03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79510A94" w14:textId="5552FD06" w:rsidR="00140600" w:rsidRDefault="00140600" w:rsidP="004F4507">
      <w:pPr>
        <w:pStyle w:val="Bezodstpw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BC1A92B" w14:textId="118654C0" w:rsidR="00140600" w:rsidRPr="00140600" w:rsidRDefault="00140600" w:rsidP="00140600">
      <w:pPr>
        <w:pStyle w:val="Bezodstpw"/>
        <w:jc w:val="center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140600">
        <w:rPr>
          <w:rFonts w:ascii="Arial" w:hAnsi="Arial" w:cs="Arial"/>
          <w:b/>
          <w:bCs/>
          <w:color w:val="000000" w:themeColor="text1"/>
          <w:sz w:val="26"/>
          <w:szCs w:val="26"/>
        </w:rPr>
        <w:t>Więcej marek w Galerii Jurajskiej</w:t>
      </w:r>
    </w:p>
    <w:p w14:paraId="7AF2C694" w14:textId="77777777" w:rsidR="00140600" w:rsidRPr="00E64BE9" w:rsidRDefault="00140600" w:rsidP="004F4507">
      <w:pPr>
        <w:pStyle w:val="Bezodstpw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2F3ADBA" w14:textId="77777777" w:rsidR="00684B21" w:rsidRPr="00F54AC2" w:rsidRDefault="00684B21" w:rsidP="00684B21">
      <w:pPr>
        <w:pStyle w:val="Bezodstpw"/>
        <w:rPr>
          <w:rFonts w:ascii="Bahnschrift" w:hAnsi="Bahnschrift"/>
          <w:sz w:val="20"/>
          <w:szCs w:val="20"/>
        </w:rPr>
      </w:pPr>
    </w:p>
    <w:p w14:paraId="795C80A6" w14:textId="482E671E" w:rsidR="00684B21" w:rsidRPr="00140600" w:rsidRDefault="00684B21" w:rsidP="00140600">
      <w:pPr>
        <w:pStyle w:val="Bezodstpw"/>
        <w:jc w:val="both"/>
        <w:rPr>
          <w:rFonts w:ascii="Arial" w:hAnsi="Arial" w:cs="Arial"/>
          <w:b/>
          <w:bCs/>
        </w:rPr>
      </w:pPr>
      <w:r w:rsidRPr="00140600">
        <w:rPr>
          <w:rFonts w:ascii="Arial" w:hAnsi="Arial" w:cs="Arial"/>
          <w:b/>
          <w:bCs/>
        </w:rPr>
        <w:t>Galeria Jurajska wzmacnia swoją ofertę. Obiekt już niebawem wzbogaci się aż o 3 nowych najemców</w:t>
      </w:r>
      <w:r w:rsidR="00140600" w:rsidRPr="00140600">
        <w:rPr>
          <w:rFonts w:ascii="Arial" w:hAnsi="Arial" w:cs="Arial"/>
          <w:b/>
          <w:bCs/>
        </w:rPr>
        <w:t xml:space="preserve"> – Quiosque, Lovisa i Lody Czewskie</w:t>
      </w:r>
      <w:r w:rsidRPr="00140600">
        <w:rPr>
          <w:rFonts w:ascii="Arial" w:hAnsi="Arial" w:cs="Arial"/>
          <w:b/>
          <w:bCs/>
        </w:rPr>
        <w:t>. Jednocześnie marki obecne tu od lat inwestują w większe lokale oraz nowe koncepty podążające za potrzebami klienta.</w:t>
      </w:r>
    </w:p>
    <w:p w14:paraId="6CC05677" w14:textId="77777777" w:rsidR="00684B21" w:rsidRPr="00555880" w:rsidRDefault="00684B21" w:rsidP="00684B21">
      <w:pPr>
        <w:pStyle w:val="Bezodstpw"/>
        <w:rPr>
          <w:rFonts w:ascii="Arial" w:hAnsi="Arial" w:cs="Arial"/>
          <w:sz w:val="20"/>
          <w:szCs w:val="20"/>
        </w:rPr>
      </w:pPr>
    </w:p>
    <w:p w14:paraId="29C1FE4E" w14:textId="77777777" w:rsidR="00684B21" w:rsidRPr="00555880" w:rsidRDefault="00684B21" w:rsidP="00684B21">
      <w:pPr>
        <w:pStyle w:val="Bezodstpw"/>
        <w:rPr>
          <w:rFonts w:ascii="Arial" w:hAnsi="Arial" w:cs="Arial"/>
          <w:sz w:val="20"/>
          <w:szCs w:val="20"/>
        </w:rPr>
      </w:pPr>
    </w:p>
    <w:p w14:paraId="1245BF8B" w14:textId="16DE4A73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 xml:space="preserve">Galeria Jurajska umacnia pozycję lokalnego i regionalnego lidera. </w:t>
      </w:r>
      <w:r w:rsidR="00683A58">
        <w:rPr>
          <w:rFonts w:ascii="Arial" w:hAnsi="Arial" w:cs="Arial"/>
          <w:sz w:val="20"/>
          <w:szCs w:val="20"/>
        </w:rPr>
        <w:t>Centrum handlowe</w:t>
      </w:r>
      <w:r w:rsidRPr="00555880">
        <w:rPr>
          <w:rFonts w:ascii="Arial" w:hAnsi="Arial" w:cs="Arial"/>
          <w:sz w:val="20"/>
          <w:szCs w:val="20"/>
        </w:rPr>
        <w:t xml:space="preserve">, które dziś jest już w ponad 98% skomercjalizowane, pozyskało właśnie kolejnych najemców, którzy wzmocnią ofertę aż w </w:t>
      </w:r>
      <w:r w:rsidR="00683A58">
        <w:rPr>
          <w:rFonts w:ascii="Arial" w:hAnsi="Arial" w:cs="Arial"/>
          <w:sz w:val="20"/>
          <w:szCs w:val="20"/>
        </w:rPr>
        <w:t>trzech</w:t>
      </w:r>
      <w:r w:rsidRPr="00555880">
        <w:rPr>
          <w:rFonts w:ascii="Arial" w:hAnsi="Arial" w:cs="Arial"/>
          <w:sz w:val="20"/>
          <w:szCs w:val="20"/>
        </w:rPr>
        <w:t xml:space="preserve"> kluczowych dla obiektu segmentach oferty.</w:t>
      </w:r>
    </w:p>
    <w:p w14:paraId="18D1FCBC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D9657A" w14:textId="41D23B5D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>Już wkrótce w obiekcie zadebiutuje sklep mark</w:t>
      </w:r>
      <w:r w:rsidR="00683A58">
        <w:rPr>
          <w:rFonts w:ascii="Arial" w:hAnsi="Arial" w:cs="Arial"/>
          <w:sz w:val="20"/>
          <w:szCs w:val="20"/>
        </w:rPr>
        <w:t>i</w:t>
      </w:r>
      <w:r w:rsidRPr="00555880">
        <w:rPr>
          <w:rFonts w:ascii="Arial" w:hAnsi="Arial" w:cs="Arial"/>
          <w:sz w:val="20"/>
          <w:szCs w:val="20"/>
        </w:rPr>
        <w:t xml:space="preserve"> </w:t>
      </w:r>
      <w:r w:rsidR="00555880" w:rsidRPr="00EC62E8">
        <w:rPr>
          <w:rFonts w:ascii="Arial" w:hAnsi="Arial" w:cs="Arial"/>
          <w:b/>
          <w:bCs/>
          <w:sz w:val="20"/>
          <w:szCs w:val="20"/>
        </w:rPr>
        <w:t>Quiosque</w:t>
      </w:r>
      <w:r w:rsidRPr="00555880">
        <w:rPr>
          <w:rFonts w:ascii="Arial" w:hAnsi="Arial" w:cs="Arial"/>
          <w:sz w:val="20"/>
          <w:szCs w:val="20"/>
        </w:rPr>
        <w:t xml:space="preserve">. Polski brand, który oferuje </w:t>
      </w:r>
      <w:r w:rsidR="00683A58">
        <w:rPr>
          <w:rFonts w:ascii="Arial" w:hAnsi="Arial" w:cs="Arial"/>
          <w:sz w:val="20"/>
          <w:szCs w:val="20"/>
        </w:rPr>
        <w:t>u</w:t>
      </w:r>
      <w:r w:rsidRPr="00555880">
        <w:rPr>
          <w:rFonts w:ascii="Arial" w:hAnsi="Arial" w:cs="Arial"/>
          <w:sz w:val="20"/>
          <w:szCs w:val="20"/>
        </w:rPr>
        <w:t xml:space="preserve">brania i dodatki dla kobiet, zajmie lokal mający </w:t>
      </w:r>
      <w:r w:rsidR="00555880">
        <w:rPr>
          <w:rFonts w:ascii="Arial" w:hAnsi="Arial" w:cs="Arial"/>
          <w:sz w:val="20"/>
          <w:szCs w:val="20"/>
        </w:rPr>
        <w:t>121</w:t>
      </w:r>
      <w:r w:rsidRPr="00555880">
        <w:rPr>
          <w:rFonts w:ascii="Arial" w:hAnsi="Arial" w:cs="Arial"/>
          <w:sz w:val="20"/>
          <w:szCs w:val="20"/>
        </w:rPr>
        <w:t xml:space="preserve"> m kw.  Będzie to już </w:t>
      </w:r>
      <w:r w:rsidR="00683A58">
        <w:rPr>
          <w:rFonts w:ascii="Arial" w:hAnsi="Arial" w:cs="Arial"/>
          <w:sz w:val="20"/>
          <w:szCs w:val="20"/>
        </w:rPr>
        <w:t>58.</w:t>
      </w:r>
      <w:r w:rsidRPr="00555880">
        <w:rPr>
          <w:rFonts w:ascii="Arial" w:hAnsi="Arial" w:cs="Arial"/>
          <w:sz w:val="20"/>
          <w:szCs w:val="20"/>
        </w:rPr>
        <w:t xml:space="preserve"> sklep z odzieżą w ofercie tej jedynej stricte modowej galerii handlowej w północnej części województwa .</w:t>
      </w:r>
    </w:p>
    <w:p w14:paraId="1116E778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BA9A85" w14:textId="34C68F63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>Ale to nie jedyn</w:t>
      </w:r>
      <w:r w:rsidR="00683A58">
        <w:rPr>
          <w:rFonts w:ascii="Arial" w:hAnsi="Arial" w:cs="Arial"/>
          <w:sz w:val="20"/>
          <w:szCs w:val="20"/>
        </w:rPr>
        <w:t>a marka</w:t>
      </w:r>
      <w:r w:rsidRPr="00555880">
        <w:rPr>
          <w:rFonts w:ascii="Arial" w:hAnsi="Arial" w:cs="Arial"/>
          <w:sz w:val="20"/>
          <w:szCs w:val="20"/>
        </w:rPr>
        <w:t>, któr</w:t>
      </w:r>
      <w:r w:rsidR="00683A58">
        <w:rPr>
          <w:rFonts w:ascii="Arial" w:hAnsi="Arial" w:cs="Arial"/>
          <w:sz w:val="20"/>
          <w:szCs w:val="20"/>
        </w:rPr>
        <w:t>a</w:t>
      </w:r>
      <w:r w:rsidRPr="00555880">
        <w:rPr>
          <w:rFonts w:ascii="Arial" w:hAnsi="Arial" w:cs="Arial"/>
          <w:sz w:val="20"/>
          <w:szCs w:val="20"/>
        </w:rPr>
        <w:t xml:space="preserve"> </w:t>
      </w:r>
      <w:r w:rsidR="00683A58">
        <w:rPr>
          <w:rFonts w:ascii="Arial" w:hAnsi="Arial" w:cs="Arial"/>
          <w:sz w:val="20"/>
          <w:szCs w:val="20"/>
        </w:rPr>
        <w:t>dopełnia</w:t>
      </w:r>
      <w:r w:rsidRPr="00555880">
        <w:rPr>
          <w:rFonts w:ascii="Arial" w:hAnsi="Arial" w:cs="Arial"/>
          <w:sz w:val="20"/>
          <w:szCs w:val="20"/>
        </w:rPr>
        <w:t xml:space="preserve"> segment fashion. Niebawem w Jurajskiej otwarty zostanie pierwszy w tej części region</w:t>
      </w:r>
      <w:r w:rsidR="00A379E9">
        <w:rPr>
          <w:rFonts w:ascii="Arial" w:hAnsi="Arial" w:cs="Arial"/>
          <w:sz w:val="20"/>
          <w:szCs w:val="20"/>
        </w:rPr>
        <w:t>u</w:t>
      </w:r>
      <w:r w:rsidRPr="00555880">
        <w:rPr>
          <w:rFonts w:ascii="Arial" w:hAnsi="Arial" w:cs="Arial"/>
          <w:sz w:val="20"/>
          <w:szCs w:val="20"/>
        </w:rPr>
        <w:t xml:space="preserve"> butik marki biżuteryjnej </w:t>
      </w:r>
      <w:r w:rsidRPr="00EC62E8">
        <w:rPr>
          <w:rFonts w:ascii="Arial" w:hAnsi="Arial" w:cs="Arial"/>
          <w:b/>
          <w:bCs/>
          <w:sz w:val="20"/>
          <w:szCs w:val="20"/>
        </w:rPr>
        <w:t>Lovisa</w:t>
      </w:r>
      <w:r w:rsidRPr="00555880">
        <w:rPr>
          <w:rFonts w:ascii="Arial" w:hAnsi="Arial" w:cs="Arial"/>
          <w:sz w:val="20"/>
          <w:szCs w:val="20"/>
        </w:rPr>
        <w:t xml:space="preserve">. Brand, który zadebiutował w 2010 roku w Australii, zainwestował w lokal mający </w:t>
      </w:r>
      <w:r w:rsidR="00555880">
        <w:rPr>
          <w:rFonts w:ascii="Arial" w:hAnsi="Arial" w:cs="Arial"/>
          <w:sz w:val="20"/>
          <w:szCs w:val="20"/>
        </w:rPr>
        <w:t>48</w:t>
      </w:r>
      <w:r w:rsidRPr="00555880">
        <w:rPr>
          <w:rFonts w:ascii="Arial" w:hAnsi="Arial" w:cs="Arial"/>
          <w:sz w:val="20"/>
          <w:szCs w:val="20"/>
        </w:rPr>
        <w:t xml:space="preserve"> m kw.</w:t>
      </w:r>
    </w:p>
    <w:p w14:paraId="2FC6B570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2B4A59" w14:textId="302D82C3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>W ofercie sklepu marki, która ma już ponad 700 salonów w 30 krajach na 6-ciu kontynentach, znaleźć będzie można biżuterię pozłacaną, posrebrzaną i wykonaną ze stali szlachetnej. Co tydzień natomiast asortyment butiku poszerzany będzie aż o 150 nowych modeli</w:t>
      </w:r>
      <w:r w:rsidR="00A379E9">
        <w:rPr>
          <w:rFonts w:ascii="Arial" w:hAnsi="Arial" w:cs="Arial"/>
          <w:sz w:val="20"/>
          <w:szCs w:val="20"/>
        </w:rPr>
        <w:t xml:space="preserve"> – informuje leasing.</w:t>
      </w:r>
      <w:r w:rsidRPr="00555880">
        <w:rPr>
          <w:rFonts w:ascii="Arial" w:hAnsi="Arial" w:cs="Arial"/>
          <w:sz w:val="20"/>
          <w:szCs w:val="20"/>
        </w:rPr>
        <w:t xml:space="preserve"> </w:t>
      </w:r>
    </w:p>
    <w:p w14:paraId="18D02F2C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AE61C3" w14:textId="4297455B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 xml:space="preserve">Także osoby, które lubią wpaść do Jurajskiej coś przekąsić znajdą nowości dla siebie. W </w:t>
      </w:r>
      <w:r w:rsidR="00683A58">
        <w:rPr>
          <w:rFonts w:ascii="Arial" w:hAnsi="Arial" w:cs="Arial"/>
          <w:sz w:val="20"/>
          <w:szCs w:val="20"/>
        </w:rPr>
        <w:t>obiekcie</w:t>
      </w:r>
      <w:r w:rsidRPr="00555880">
        <w:rPr>
          <w:rFonts w:ascii="Arial" w:hAnsi="Arial" w:cs="Arial"/>
          <w:sz w:val="20"/>
          <w:szCs w:val="20"/>
        </w:rPr>
        <w:t xml:space="preserve"> pojawi się znany lokalnie koncept </w:t>
      </w:r>
      <w:r w:rsidRPr="00EC62E8">
        <w:rPr>
          <w:rFonts w:ascii="Arial" w:hAnsi="Arial" w:cs="Arial"/>
          <w:b/>
          <w:bCs/>
          <w:sz w:val="20"/>
          <w:szCs w:val="20"/>
        </w:rPr>
        <w:t>Lody Czewskie</w:t>
      </w:r>
      <w:r w:rsidRPr="00555880">
        <w:rPr>
          <w:rFonts w:ascii="Arial" w:hAnsi="Arial" w:cs="Arial"/>
          <w:sz w:val="20"/>
          <w:szCs w:val="20"/>
        </w:rPr>
        <w:t xml:space="preserve">. W menu lokalu o powierzchni 20 m kw. będzie można znaleźć przede wszystkim lody rzemieślnicze. Będzie to już </w:t>
      </w:r>
      <w:r w:rsidR="00683A58">
        <w:rPr>
          <w:rFonts w:ascii="Arial" w:hAnsi="Arial" w:cs="Arial"/>
          <w:sz w:val="20"/>
          <w:szCs w:val="20"/>
        </w:rPr>
        <w:t>16.</w:t>
      </w:r>
      <w:r w:rsidRPr="00555880">
        <w:rPr>
          <w:rFonts w:ascii="Arial" w:hAnsi="Arial" w:cs="Arial"/>
          <w:sz w:val="20"/>
          <w:szCs w:val="20"/>
        </w:rPr>
        <w:t xml:space="preserve"> najemca w segmencie gastronomicznym Jurajskiej.</w:t>
      </w:r>
    </w:p>
    <w:p w14:paraId="0DE920DA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9E08B6" w14:textId="4E8CC786" w:rsidR="00684B21" w:rsidRPr="00A379E9" w:rsidRDefault="00555880" w:rsidP="0055588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 xml:space="preserve">– </w:t>
      </w:r>
      <w:r w:rsidR="00684B21" w:rsidRPr="00555880">
        <w:rPr>
          <w:rFonts w:ascii="Arial" w:hAnsi="Arial" w:cs="Arial"/>
          <w:sz w:val="20"/>
          <w:szCs w:val="20"/>
        </w:rPr>
        <w:t xml:space="preserve">Planowane otwarcia doskonale pokazują nasz sposób myślenia o komercjalizacji </w:t>
      </w:r>
      <w:r w:rsidR="00A379E9">
        <w:rPr>
          <w:rFonts w:ascii="Arial" w:hAnsi="Arial" w:cs="Arial"/>
          <w:sz w:val="20"/>
          <w:szCs w:val="20"/>
        </w:rPr>
        <w:t>galerii</w:t>
      </w:r>
      <w:r w:rsidR="00684B21" w:rsidRPr="00555880">
        <w:rPr>
          <w:rFonts w:ascii="Arial" w:hAnsi="Arial" w:cs="Arial"/>
          <w:sz w:val="20"/>
          <w:szCs w:val="20"/>
        </w:rPr>
        <w:t xml:space="preserve">. Wzmacniając tenant-mix sięgamy dziś zarówno po doskonale znane marki modowe, które mają już wierne grono klientów, jak również po debiutujące i rozwijające się w Polsce globalne brandy, które mają wpływ na unikalność oferty galerii – </w:t>
      </w:r>
      <w:r w:rsidR="00684B21" w:rsidRPr="00A379E9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BB6033">
        <w:rPr>
          <w:rFonts w:ascii="Arial" w:hAnsi="Arial" w:cs="Arial"/>
          <w:b/>
          <w:bCs/>
          <w:sz w:val="20"/>
          <w:szCs w:val="20"/>
        </w:rPr>
        <w:t>Anna Borecka, zastępca dyrektora Galerii Jurajskiej</w:t>
      </w:r>
      <w:r w:rsidR="00684B21" w:rsidRPr="00A379E9">
        <w:rPr>
          <w:rFonts w:ascii="Arial" w:hAnsi="Arial" w:cs="Arial"/>
          <w:b/>
          <w:bCs/>
          <w:sz w:val="20"/>
          <w:szCs w:val="20"/>
        </w:rPr>
        <w:t>.</w:t>
      </w:r>
    </w:p>
    <w:p w14:paraId="20C10CD4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15EB45" w14:textId="500450A0" w:rsidR="00684B21" w:rsidRPr="00555880" w:rsidRDefault="00555880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 xml:space="preserve">– </w:t>
      </w:r>
      <w:r w:rsidR="00684B21" w:rsidRPr="00555880">
        <w:rPr>
          <w:rFonts w:ascii="Arial" w:hAnsi="Arial" w:cs="Arial"/>
          <w:sz w:val="20"/>
          <w:szCs w:val="20"/>
        </w:rPr>
        <w:t xml:space="preserve"> Jednocześnie też jesteśmy otwarci na lokalne marki tworzone przez miejscowy </w:t>
      </w:r>
      <w:r w:rsidR="00684B21" w:rsidRPr="00555880">
        <w:rPr>
          <w:rFonts w:ascii="Arial" w:hAnsi="Arial" w:cs="Arial"/>
          <w:i/>
          <w:iCs/>
          <w:sz w:val="20"/>
          <w:szCs w:val="20"/>
        </w:rPr>
        <w:t>small business</w:t>
      </w:r>
      <w:r w:rsidR="00684B21" w:rsidRPr="00555880">
        <w:rPr>
          <w:rFonts w:ascii="Arial" w:hAnsi="Arial" w:cs="Arial"/>
          <w:sz w:val="20"/>
          <w:szCs w:val="20"/>
        </w:rPr>
        <w:t xml:space="preserve">, które poszukują miejsca, w którym mogą rozwijać </w:t>
      </w:r>
      <w:r w:rsidR="00683A58">
        <w:rPr>
          <w:rFonts w:ascii="Arial" w:hAnsi="Arial" w:cs="Arial"/>
          <w:sz w:val="20"/>
          <w:szCs w:val="20"/>
        </w:rPr>
        <w:t>się</w:t>
      </w:r>
      <w:r w:rsidR="00684B21" w:rsidRPr="00555880">
        <w:rPr>
          <w:rFonts w:ascii="Arial" w:hAnsi="Arial" w:cs="Arial"/>
          <w:sz w:val="20"/>
          <w:szCs w:val="20"/>
        </w:rPr>
        <w:t xml:space="preserve">, a tym samym umacniać swoją rozpoznawalność w Częstochowie i okolicach. Takie podejście decyduje </w:t>
      </w:r>
      <w:r w:rsidR="00A379E9">
        <w:rPr>
          <w:rFonts w:ascii="Arial" w:hAnsi="Arial" w:cs="Arial"/>
          <w:sz w:val="20"/>
          <w:szCs w:val="20"/>
        </w:rPr>
        <w:t>obecnie</w:t>
      </w:r>
      <w:r w:rsidR="00684B21" w:rsidRPr="00555880">
        <w:rPr>
          <w:rFonts w:ascii="Arial" w:hAnsi="Arial" w:cs="Arial"/>
          <w:sz w:val="20"/>
          <w:szCs w:val="20"/>
        </w:rPr>
        <w:t xml:space="preserve"> o atrakcyjności konsumenckiej i bogactwie tenant-mixu Galerii Jurajskiej – dodaje.</w:t>
      </w:r>
    </w:p>
    <w:p w14:paraId="48EF9021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792891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 xml:space="preserve">Wpływ na to mają jednak nie tylko nowości ofertowe. Także inwestycje dotychczasowych najemców. Tylko w ostatnich tygodniach 2 marki obecne w Jurajskiej od lat zdecydowały się na zmiany. Marka odzieżowa </w:t>
      </w:r>
      <w:r w:rsidRPr="00301942">
        <w:rPr>
          <w:rFonts w:ascii="Arial" w:hAnsi="Arial" w:cs="Arial"/>
          <w:b/>
          <w:bCs/>
          <w:sz w:val="20"/>
          <w:szCs w:val="20"/>
        </w:rPr>
        <w:t>Tatuum</w:t>
      </w:r>
      <w:r w:rsidRPr="00555880">
        <w:rPr>
          <w:rFonts w:ascii="Arial" w:hAnsi="Arial" w:cs="Arial"/>
          <w:sz w:val="20"/>
          <w:szCs w:val="20"/>
        </w:rPr>
        <w:t xml:space="preserve"> przeniosła się z dotychczasowego lokalu mającego 197 m kw. na powierzchnię aż 246 m kw.</w:t>
      </w:r>
    </w:p>
    <w:p w14:paraId="28160FB4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653BBD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 xml:space="preserve">Lokal już został otwarty w nowej aranżacji. Na relokację pod nowy adres zdecydowała się także marka </w:t>
      </w:r>
      <w:r w:rsidRPr="00301942">
        <w:rPr>
          <w:rFonts w:ascii="Arial" w:hAnsi="Arial" w:cs="Arial"/>
          <w:b/>
          <w:bCs/>
          <w:sz w:val="20"/>
          <w:szCs w:val="20"/>
        </w:rPr>
        <w:t>Matik</w:t>
      </w:r>
      <w:r w:rsidRPr="00555880">
        <w:rPr>
          <w:rFonts w:ascii="Arial" w:hAnsi="Arial" w:cs="Arial"/>
          <w:sz w:val="20"/>
          <w:szCs w:val="20"/>
        </w:rPr>
        <w:t xml:space="preserve">. Ta przeniosła się na aleję handlową w Jurajskiej, która zdominowana jest dziś przez ofertę modową skierowaną do mężczyzn. Ma to ułatwić klientom zapoznanie się z tym szerokim asortymentem dla panów. </w:t>
      </w:r>
    </w:p>
    <w:p w14:paraId="53B1A936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B557A7" w14:textId="34D96661" w:rsidR="00684B21" w:rsidRPr="00555880" w:rsidRDefault="00555880" w:rsidP="0055588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lastRenderedPageBreak/>
        <w:t xml:space="preserve">– </w:t>
      </w:r>
      <w:r w:rsidR="00684B21" w:rsidRPr="00555880">
        <w:rPr>
          <w:rFonts w:ascii="Arial" w:hAnsi="Arial" w:cs="Arial"/>
          <w:sz w:val="20"/>
          <w:szCs w:val="20"/>
        </w:rPr>
        <w:t>Oferta Galerii Jurajskiej jest dziś jednym z największych kapitałów obiektu. A</w:t>
      </w:r>
      <w:r w:rsidR="00DB5196">
        <w:rPr>
          <w:rFonts w:ascii="Arial" w:hAnsi="Arial" w:cs="Arial"/>
          <w:sz w:val="20"/>
          <w:szCs w:val="20"/>
        </w:rPr>
        <w:t>ż 98</w:t>
      </w:r>
      <w:r w:rsidR="00A379E9">
        <w:rPr>
          <w:rFonts w:ascii="Arial" w:hAnsi="Arial" w:cs="Arial"/>
          <w:sz w:val="20"/>
          <w:szCs w:val="20"/>
        </w:rPr>
        <w:t>%</w:t>
      </w:r>
      <w:r w:rsidR="00684B21" w:rsidRPr="00555880">
        <w:rPr>
          <w:rFonts w:ascii="Arial" w:hAnsi="Arial" w:cs="Arial"/>
          <w:sz w:val="20"/>
          <w:szCs w:val="20"/>
        </w:rPr>
        <w:t xml:space="preserve"> klientów pozytywnie ocenia nasz tenant-mix, dlatego nie ustajemy w wysiłkach, aby go systematycznie wzbogacać o nowości, w tym o</w:t>
      </w:r>
      <w:r>
        <w:rPr>
          <w:rFonts w:ascii="Arial" w:hAnsi="Arial" w:cs="Arial"/>
          <w:sz w:val="20"/>
          <w:szCs w:val="20"/>
        </w:rPr>
        <w:t xml:space="preserve"> świeże i nowoczesne</w:t>
      </w:r>
      <w:r w:rsidR="00684B21" w:rsidRPr="00555880">
        <w:rPr>
          <w:rFonts w:ascii="Arial" w:hAnsi="Arial" w:cs="Arial"/>
          <w:sz w:val="20"/>
          <w:szCs w:val="20"/>
        </w:rPr>
        <w:t xml:space="preserve"> marki, które dopełniają najpopularniejsze segmenty oferty obiektu </w:t>
      </w:r>
      <w:r w:rsidR="00684B21" w:rsidRPr="00BB6033">
        <w:rPr>
          <w:rFonts w:ascii="Arial" w:hAnsi="Arial" w:cs="Arial"/>
          <w:sz w:val="20"/>
          <w:szCs w:val="20"/>
        </w:rPr>
        <w:t>– mówi Anna Boreck</w:t>
      </w:r>
      <w:r w:rsidR="00BB6033" w:rsidRPr="00BB6033">
        <w:rPr>
          <w:rFonts w:ascii="Arial" w:hAnsi="Arial" w:cs="Arial"/>
          <w:sz w:val="20"/>
          <w:szCs w:val="20"/>
        </w:rPr>
        <w:t>a</w:t>
      </w:r>
      <w:r w:rsidR="00684B21" w:rsidRPr="00BB6033">
        <w:rPr>
          <w:rFonts w:ascii="Arial" w:hAnsi="Arial" w:cs="Arial"/>
          <w:sz w:val="20"/>
          <w:szCs w:val="20"/>
        </w:rPr>
        <w:t>.</w:t>
      </w:r>
    </w:p>
    <w:p w14:paraId="04F0961C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B6DFD" w14:textId="2F4DEE6D" w:rsidR="00684B21" w:rsidRPr="00555880" w:rsidRDefault="00555880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55880">
        <w:rPr>
          <w:rFonts w:ascii="Arial" w:hAnsi="Arial" w:cs="Arial"/>
          <w:sz w:val="20"/>
          <w:szCs w:val="20"/>
        </w:rPr>
        <w:t xml:space="preserve">– </w:t>
      </w:r>
      <w:r w:rsidR="00684B21" w:rsidRPr="00555880">
        <w:rPr>
          <w:rFonts w:ascii="Arial" w:hAnsi="Arial" w:cs="Arial"/>
          <w:sz w:val="20"/>
          <w:szCs w:val="20"/>
        </w:rPr>
        <w:t xml:space="preserve">Tym samym </w:t>
      </w:r>
      <w:r>
        <w:rPr>
          <w:rFonts w:ascii="Arial" w:hAnsi="Arial" w:cs="Arial"/>
          <w:sz w:val="20"/>
          <w:szCs w:val="20"/>
        </w:rPr>
        <w:t xml:space="preserve">umacniamy naszą pozycję lidera i destynacji zakupowej nr 1 w regionie, ale także </w:t>
      </w:r>
      <w:r w:rsidR="00684B21" w:rsidRPr="00555880">
        <w:rPr>
          <w:rFonts w:ascii="Arial" w:hAnsi="Arial" w:cs="Arial"/>
          <w:sz w:val="20"/>
          <w:szCs w:val="20"/>
        </w:rPr>
        <w:t xml:space="preserve">tworzymy obiekt </w:t>
      </w:r>
      <w:r w:rsidR="00683A58">
        <w:rPr>
          <w:rFonts w:ascii="Arial" w:hAnsi="Arial" w:cs="Arial"/>
          <w:sz w:val="20"/>
          <w:szCs w:val="20"/>
        </w:rPr>
        <w:t>bliski potrzebom klientów</w:t>
      </w:r>
      <w:r w:rsidR="00684B21" w:rsidRPr="00555880">
        <w:rPr>
          <w:rFonts w:ascii="Arial" w:hAnsi="Arial" w:cs="Arial"/>
          <w:sz w:val="20"/>
          <w:szCs w:val="20"/>
        </w:rPr>
        <w:t>, który nieustannie zaskakuje, ale także przyciąga najszerszą w regionie ofertą opartą na</w:t>
      </w:r>
      <w:r w:rsidR="00683A58">
        <w:rPr>
          <w:rFonts w:ascii="Arial" w:hAnsi="Arial" w:cs="Arial"/>
          <w:sz w:val="20"/>
          <w:szCs w:val="20"/>
        </w:rPr>
        <w:t xml:space="preserve"> topowych</w:t>
      </w:r>
      <w:r w:rsidR="00684B21" w:rsidRPr="00555880">
        <w:rPr>
          <w:rFonts w:ascii="Arial" w:hAnsi="Arial" w:cs="Arial"/>
          <w:sz w:val="20"/>
          <w:szCs w:val="20"/>
        </w:rPr>
        <w:t xml:space="preserve"> markach modowych i lifestylowych. To </w:t>
      </w:r>
      <w:r w:rsidR="00683A58">
        <w:rPr>
          <w:rFonts w:ascii="Arial" w:hAnsi="Arial" w:cs="Arial"/>
          <w:sz w:val="20"/>
          <w:szCs w:val="20"/>
        </w:rPr>
        <w:t xml:space="preserve">zachęca do zakupów, ale także do najmu. Nasi partnerzy widzą bowiem </w:t>
      </w:r>
      <w:r>
        <w:rPr>
          <w:rFonts w:ascii="Arial" w:hAnsi="Arial" w:cs="Arial"/>
          <w:sz w:val="20"/>
          <w:szCs w:val="20"/>
        </w:rPr>
        <w:t xml:space="preserve">widzą stabilny rozwój Jurajskiej, idący w </w:t>
      </w:r>
      <w:r w:rsidR="00683A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arze z utrzymującym się, wysokim poziomem komercjalizacji – dodaje. </w:t>
      </w:r>
    </w:p>
    <w:p w14:paraId="5D775721" w14:textId="77777777" w:rsidR="00684B21" w:rsidRPr="00555880" w:rsidRDefault="00684B21" w:rsidP="005558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566D1F" w14:textId="77777777" w:rsidR="00684B21" w:rsidRPr="00555880" w:rsidRDefault="00684B21" w:rsidP="00684B21">
      <w:pPr>
        <w:pStyle w:val="Bezodstpw"/>
        <w:rPr>
          <w:rFonts w:ascii="Arial" w:hAnsi="Arial" w:cs="Arial"/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BBABA" w14:textId="77777777" w:rsidR="00731028" w:rsidRDefault="00731028">
      <w:pPr>
        <w:spacing w:after="0" w:line="240" w:lineRule="auto"/>
      </w:pPr>
      <w:r>
        <w:separator/>
      </w:r>
    </w:p>
  </w:endnote>
  <w:endnote w:type="continuationSeparator" w:id="0">
    <w:p w14:paraId="6E16B21A" w14:textId="77777777" w:rsidR="00731028" w:rsidRDefault="0073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8B42A" w14:textId="77777777" w:rsidR="00731028" w:rsidRDefault="00731028">
      <w:pPr>
        <w:spacing w:after="0" w:line="240" w:lineRule="auto"/>
      </w:pPr>
      <w:r>
        <w:separator/>
      </w:r>
    </w:p>
  </w:footnote>
  <w:footnote w:type="continuationSeparator" w:id="0">
    <w:p w14:paraId="3F1234DA" w14:textId="77777777" w:rsidR="00731028" w:rsidRDefault="0073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35E58"/>
    <w:rsid w:val="00140600"/>
    <w:rsid w:val="0014204B"/>
    <w:rsid w:val="00145E38"/>
    <w:rsid w:val="0014717C"/>
    <w:rsid w:val="001668F5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5C56"/>
    <w:rsid w:val="00301942"/>
    <w:rsid w:val="00304BAC"/>
    <w:rsid w:val="00333C4B"/>
    <w:rsid w:val="00334951"/>
    <w:rsid w:val="00336D4D"/>
    <w:rsid w:val="00340122"/>
    <w:rsid w:val="0034170D"/>
    <w:rsid w:val="003429C9"/>
    <w:rsid w:val="00346ADF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0C45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55880"/>
    <w:rsid w:val="00560A96"/>
    <w:rsid w:val="005624B2"/>
    <w:rsid w:val="00570CE9"/>
    <w:rsid w:val="00570FC8"/>
    <w:rsid w:val="00572706"/>
    <w:rsid w:val="00575D9B"/>
    <w:rsid w:val="005860CE"/>
    <w:rsid w:val="00593656"/>
    <w:rsid w:val="00595077"/>
    <w:rsid w:val="005976EC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83A58"/>
    <w:rsid w:val="00684B21"/>
    <w:rsid w:val="006B57E5"/>
    <w:rsid w:val="006B5A01"/>
    <w:rsid w:val="006B5C69"/>
    <w:rsid w:val="006D092C"/>
    <w:rsid w:val="006D0E04"/>
    <w:rsid w:val="006D669B"/>
    <w:rsid w:val="006F2917"/>
    <w:rsid w:val="006F6C92"/>
    <w:rsid w:val="0071342B"/>
    <w:rsid w:val="00713D82"/>
    <w:rsid w:val="007233AB"/>
    <w:rsid w:val="007262C6"/>
    <w:rsid w:val="007274EF"/>
    <w:rsid w:val="0073036A"/>
    <w:rsid w:val="00731028"/>
    <w:rsid w:val="007500EB"/>
    <w:rsid w:val="0075114E"/>
    <w:rsid w:val="00755DBD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E1F86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379E9"/>
    <w:rsid w:val="00A40878"/>
    <w:rsid w:val="00A4114B"/>
    <w:rsid w:val="00A41C6F"/>
    <w:rsid w:val="00A455E8"/>
    <w:rsid w:val="00A45DD6"/>
    <w:rsid w:val="00A46118"/>
    <w:rsid w:val="00A60B48"/>
    <w:rsid w:val="00A64939"/>
    <w:rsid w:val="00A67974"/>
    <w:rsid w:val="00A7716B"/>
    <w:rsid w:val="00A82CBB"/>
    <w:rsid w:val="00A87283"/>
    <w:rsid w:val="00AB1F43"/>
    <w:rsid w:val="00AB5B24"/>
    <w:rsid w:val="00AE7BCF"/>
    <w:rsid w:val="00AF4EF3"/>
    <w:rsid w:val="00B11644"/>
    <w:rsid w:val="00B223D5"/>
    <w:rsid w:val="00B25832"/>
    <w:rsid w:val="00B51731"/>
    <w:rsid w:val="00B54AFE"/>
    <w:rsid w:val="00B75868"/>
    <w:rsid w:val="00B8427A"/>
    <w:rsid w:val="00B91A67"/>
    <w:rsid w:val="00BB6033"/>
    <w:rsid w:val="00BD20C2"/>
    <w:rsid w:val="00BF003E"/>
    <w:rsid w:val="00BF5ED4"/>
    <w:rsid w:val="00C0066C"/>
    <w:rsid w:val="00C21C8D"/>
    <w:rsid w:val="00C26912"/>
    <w:rsid w:val="00C308CC"/>
    <w:rsid w:val="00C32562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196"/>
    <w:rsid w:val="00DB566D"/>
    <w:rsid w:val="00DC17F0"/>
    <w:rsid w:val="00DC38BE"/>
    <w:rsid w:val="00DD1F68"/>
    <w:rsid w:val="00DE7490"/>
    <w:rsid w:val="00E022AF"/>
    <w:rsid w:val="00E0526F"/>
    <w:rsid w:val="00E11815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C62E8"/>
    <w:rsid w:val="00ED3D25"/>
    <w:rsid w:val="00ED5E90"/>
    <w:rsid w:val="00EE2743"/>
    <w:rsid w:val="00F0064D"/>
    <w:rsid w:val="00F16E51"/>
    <w:rsid w:val="00F17916"/>
    <w:rsid w:val="00F33D25"/>
    <w:rsid w:val="00F41F68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178</TotalTime>
  <Pages>2</Pages>
  <Words>908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13</cp:revision>
  <cp:lastPrinted>2022-05-11T11:28:00Z</cp:lastPrinted>
  <dcterms:created xsi:type="dcterms:W3CDTF">2023-03-14T14:03:00Z</dcterms:created>
  <dcterms:modified xsi:type="dcterms:W3CDTF">2023-03-23T08:13:00Z</dcterms:modified>
</cp:coreProperties>
</file>