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9D40A8F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F86C21">
        <w:rPr>
          <w:rFonts w:ascii="Arial" w:hAnsi="Arial" w:cs="Arial"/>
          <w:sz w:val="18"/>
          <w:szCs w:val="18"/>
        </w:rPr>
        <w:t>16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E64BE9" w:rsidRDefault="004F4507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C6CF076" w14:textId="38FD67F8" w:rsidR="003C4F77" w:rsidRPr="003429C9" w:rsidRDefault="003C4F77" w:rsidP="003C4F77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3429C9">
        <w:rPr>
          <w:rFonts w:ascii="Arial" w:hAnsi="Arial" w:cs="Arial"/>
          <w:b/>
          <w:bCs/>
          <w:sz w:val="26"/>
          <w:szCs w:val="26"/>
        </w:rPr>
        <w:t>Lovisa wzmocni ofertę Galerii Jurajskiej</w:t>
      </w:r>
    </w:p>
    <w:p w14:paraId="7D4CFC3B" w14:textId="77777777" w:rsidR="003C4F77" w:rsidRDefault="003C4F77" w:rsidP="003C4F77">
      <w:pPr>
        <w:pStyle w:val="Bezodstpw"/>
        <w:rPr>
          <w:rFonts w:ascii="Bahnschrift" w:hAnsi="Bahnschrift"/>
          <w:b/>
          <w:bCs/>
          <w:sz w:val="20"/>
          <w:szCs w:val="20"/>
        </w:rPr>
      </w:pPr>
    </w:p>
    <w:p w14:paraId="16B8DDFF" w14:textId="77777777" w:rsidR="003C4F77" w:rsidRDefault="003C4F77" w:rsidP="003C4F77">
      <w:pPr>
        <w:pStyle w:val="Bezodstpw"/>
        <w:rPr>
          <w:rFonts w:ascii="Arial" w:hAnsi="Arial" w:cs="Arial"/>
          <w:b/>
          <w:bCs/>
        </w:rPr>
      </w:pPr>
    </w:p>
    <w:p w14:paraId="59523609" w14:textId="160FDF53" w:rsidR="003C4F77" w:rsidRPr="003C4F77" w:rsidRDefault="003C4F77" w:rsidP="003C4F77">
      <w:pPr>
        <w:pStyle w:val="Bezodstpw"/>
        <w:jc w:val="both"/>
        <w:rPr>
          <w:rFonts w:ascii="Arial" w:hAnsi="Arial" w:cs="Arial"/>
          <w:b/>
          <w:bCs/>
        </w:rPr>
      </w:pPr>
      <w:r w:rsidRPr="003C4F77">
        <w:rPr>
          <w:rFonts w:ascii="Arial" w:hAnsi="Arial" w:cs="Arial"/>
          <w:b/>
          <w:bCs/>
        </w:rPr>
        <w:t>W Galerii Jurajskiej pojawi się jeszcze więcej biżuterii</w:t>
      </w:r>
      <w:r>
        <w:rPr>
          <w:rFonts w:ascii="Arial" w:hAnsi="Arial" w:cs="Arial"/>
          <w:b/>
          <w:bCs/>
        </w:rPr>
        <w:t xml:space="preserve"> i dodatków</w:t>
      </w:r>
      <w:r w:rsidRPr="003C4F77">
        <w:rPr>
          <w:rFonts w:ascii="Arial" w:hAnsi="Arial" w:cs="Arial"/>
          <w:b/>
          <w:bCs/>
        </w:rPr>
        <w:t xml:space="preserve">. Do debiutu w </w:t>
      </w:r>
      <w:r w:rsidR="004108CE">
        <w:rPr>
          <w:rFonts w:ascii="Arial" w:hAnsi="Arial" w:cs="Arial"/>
          <w:b/>
          <w:bCs/>
        </w:rPr>
        <w:t>największym centrum handlowym w Częstochowie szykuje</w:t>
      </w:r>
      <w:r w:rsidRPr="003C4F7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się</w:t>
      </w:r>
      <w:r w:rsidRPr="003C4F77">
        <w:rPr>
          <w:rFonts w:ascii="Arial" w:hAnsi="Arial" w:cs="Arial"/>
          <w:b/>
          <w:bCs/>
        </w:rPr>
        <w:t xml:space="preserve"> australijska marka Lovisa. </w:t>
      </w:r>
    </w:p>
    <w:p w14:paraId="41EFD8D4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</w:rPr>
      </w:pPr>
    </w:p>
    <w:p w14:paraId="16BA0299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027607" w14:textId="4E9483A8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Chociaż</w:t>
      </w:r>
      <w:r w:rsidRPr="003C4F77">
        <w:rPr>
          <w:rFonts w:ascii="Arial" w:hAnsi="Arial" w:cs="Arial"/>
          <w:sz w:val="20"/>
          <w:szCs w:val="20"/>
        </w:rPr>
        <w:t xml:space="preserve"> Galeria Jurajska jest już w 98% skomercjalizowana, nie ustaje w rozwoju oferty, zwłaszcza w segmencie fashion, który jest tu najmocniej reprezentowany. Przykładem jest najnowsza umowa z marką biżuteryjną Lovisa. Butik, który wkrótce zadebiutuje w Jurajskiej</w:t>
      </w:r>
      <w:r>
        <w:rPr>
          <w:rFonts w:ascii="Arial" w:hAnsi="Arial" w:cs="Arial"/>
          <w:sz w:val="20"/>
          <w:szCs w:val="20"/>
        </w:rPr>
        <w:t>,</w:t>
      </w:r>
      <w:r w:rsidRPr="003C4F77">
        <w:rPr>
          <w:rFonts w:ascii="Arial" w:hAnsi="Arial" w:cs="Arial"/>
          <w:sz w:val="20"/>
          <w:szCs w:val="20"/>
        </w:rPr>
        <w:t xml:space="preserve"> będzie pierwszym należącym do brandu w północnej części województwa śląskiego.</w:t>
      </w:r>
    </w:p>
    <w:p w14:paraId="6E76F190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1E0770" w14:textId="18F96704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>– Lovisa to niezwykle ciekawy i świeży koncept z Australii, który nie tylko dynamicznie rozwija się na polskim rynku, ale także wyróżn</w:t>
      </w:r>
      <w:r w:rsidR="004108CE">
        <w:rPr>
          <w:rFonts w:ascii="Arial" w:hAnsi="Arial" w:cs="Arial"/>
          <w:sz w:val="20"/>
          <w:szCs w:val="20"/>
        </w:rPr>
        <w:t>i</w:t>
      </w:r>
      <w:r w:rsidRPr="003C4F77">
        <w:rPr>
          <w:rFonts w:ascii="Arial" w:hAnsi="Arial" w:cs="Arial"/>
          <w:sz w:val="20"/>
          <w:szCs w:val="20"/>
        </w:rPr>
        <w:t>a na nim. Marka słynie nie tylko z szerokiego i zróżnicowanego asortymentu, który co tydzień wzbogacany jest aż o 150 nowych modeli</w:t>
      </w:r>
      <w:r w:rsidR="004108CE">
        <w:rPr>
          <w:rFonts w:ascii="Arial" w:hAnsi="Arial" w:cs="Arial"/>
          <w:sz w:val="20"/>
          <w:szCs w:val="20"/>
        </w:rPr>
        <w:t xml:space="preserve"> biżuterii</w:t>
      </w:r>
      <w:r w:rsidRPr="003C4F77">
        <w:rPr>
          <w:rFonts w:ascii="Arial" w:hAnsi="Arial" w:cs="Arial"/>
          <w:sz w:val="20"/>
          <w:szCs w:val="20"/>
        </w:rPr>
        <w:t xml:space="preserve">, ale także z podążania za trendami i przystępnych cen – </w:t>
      </w:r>
      <w:r w:rsidRPr="003C4F77">
        <w:rPr>
          <w:rFonts w:ascii="Arial" w:hAnsi="Arial" w:cs="Arial"/>
          <w:b/>
          <w:bCs/>
          <w:sz w:val="20"/>
          <w:szCs w:val="20"/>
        </w:rPr>
        <w:t>mówi Anna Borecka, zastępca dyrektora Galerii Jurajskiej.</w:t>
      </w:r>
    </w:p>
    <w:p w14:paraId="6F1043B4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023F6F" w14:textId="50EB981A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>– Ten modowy charakter brandu, który inspirację czerpie zarówno ze świata couture i wybiegów, jak również najnowszych trendów mody ulicznej</w:t>
      </w:r>
      <w:r>
        <w:rPr>
          <w:rFonts w:ascii="Arial" w:hAnsi="Arial" w:cs="Arial"/>
          <w:sz w:val="20"/>
          <w:szCs w:val="20"/>
        </w:rPr>
        <w:t>,</w:t>
      </w:r>
      <w:r w:rsidRPr="003C4F77">
        <w:rPr>
          <w:rFonts w:ascii="Arial" w:hAnsi="Arial" w:cs="Arial"/>
          <w:sz w:val="20"/>
          <w:szCs w:val="20"/>
        </w:rPr>
        <w:t xml:space="preserve"> sprawia, że marka idealnie wpasowuje się w segment fashion Galerii Jurajskiej i potrzeby naszego klienta</w:t>
      </w:r>
      <w:r>
        <w:rPr>
          <w:rFonts w:ascii="Arial" w:hAnsi="Arial" w:cs="Arial"/>
          <w:sz w:val="20"/>
          <w:szCs w:val="20"/>
        </w:rPr>
        <w:t>. Co więcej, wzbogaca</w:t>
      </w:r>
      <w:r w:rsidRPr="003C4F77">
        <w:rPr>
          <w:rFonts w:ascii="Arial" w:hAnsi="Arial" w:cs="Arial"/>
          <w:sz w:val="20"/>
          <w:szCs w:val="20"/>
        </w:rPr>
        <w:t xml:space="preserve"> centrum handlowe o atrakcyjną destynację zakupową dla osób lubiących zabawę modą – dodaje.</w:t>
      </w:r>
    </w:p>
    <w:p w14:paraId="174866A9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9712FF" w14:textId="06F0FB0C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 xml:space="preserve">Lovisa zadebiutowała na rynku w 2010 roku, szybko zyskując pozycję lidera w swojej branży. Pierwszy butik marki powstał w Australii. Dziś brand posiada łącznie </w:t>
      </w:r>
      <w:r w:rsidR="00340122">
        <w:rPr>
          <w:rFonts w:ascii="Arial" w:hAnsi="Arial" w:cs="Arial"/>
          <w:sz w:val="20"/>
          <w:szCs w:val="20"/>
        </w:rPr>
        <w:t>ponad</w:t>
      </w:r>
      <w:r w:rsidRPr="003C4F77">
        <w:rPr>
          <w:rFonts w:ascii="Arial" w:hAnsi="Arial" w:cs="Arial"/>
          <w:sz w:val="20"/>
          <w:szCs w:val="20"/>
        </w:rPr>
        <w:t xml:space="preserve"> </w:t>
      </w:r>
      <w:r w:rsidR="00340122">
        <w:rPr>
          <w:rFonts w:ascii="Arial" w:hAnsi="Arial" w:cs="Arial"/>
          <w:sz w:val="20"/>
          <w:szCs w:val="20"/>
        </w:rPr>
        <w:t>700</w:t>
      </w:r>
      <w:r w:rsidRPr="003C4F77">
        <w:rPr>
          <w:rFonts w:ascii="Arial" w:hAnsi="Arial" w:cs="Arial"/>
          <w:sz w:val="20"/>
          <w:szCs w:val="20"/>
        </w:rPr>
        <w:t xml:space="preserve"> salonów </w:t>
      </w:r>
      <w:r>
        <w:rPr>
          <w:rFonts w:ascii="Arial" w:hAnsi="Arial" w:cs="Arial"/>
          <w:sz w:val="20"/>
          <w:szCs w:val="20"/>
        </w:rPr>
        <w:t xml:space="preserve">w </w:t>
      </w:r>
      <w:r w:rsidR="00340122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krajach </w:t>
      </w:r>
      <w:r w:rsidRPr="003C4F77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>6</w:t>
      </w:r>
      <w:r w:rsidR="004108CE">
        <w:rPr>
          <w:rFonts w:ascii="Arial" w:hAnsi="Arial" w:cs="Arial"/>
          <w:sz w:val="20"/>
          <w:szCs w:val="20"/>
        </w:rPr>
        <w:t>-ciu</w:t>
      </w:r>
      <w:r w:rsidRPr="003C4F77">
        <w:rPr>
          <w:rFonts w:ascii="Arial" w:hAnsi="Arial" w:cs="Arial"/>
          <w:sz w:val="20"/>
          <w:szCs w:val="20"/>
        </w:rPr>
        <w:t xml:space="preserve"> kontynentach. Obecny jest m.in. w: Stanach Zjednoczonych, </w:t>
      </w:r>
      <w:r w:rsidR="00340122">
        <w:rPr>
          <w:rFonts w:ascii="Arial" w:hAnsi="Arial" w:cs="Arial"/>
          <w:sz w:val="20"/>
          <w:szCs w:val="20"/>
        </w:rPr>
        <w:t xml:space="preserve">Singapurze, Nowej Zelandii, Chinach, Ameryce Południowej, RPA, </w:t>
      </w:r>
      <w:r w:rsidRPr="003C4F77">
        <w:rPr>
          <w:rFonts w:ascii="Arial" w:hAnsi="Arial" w:cs="Arial"/>
          <w:sz w:val="20"/>
          <w:szCs w:val="20"/>
        </w:rPr>
        <w:t xml:space="preserve">Kanadzie, Wielkiej Brytanii, Niemczech, Francji, </w:t>
      </w:r>
      <w:r w:rsidR="00340122">
        <w:rPr>
          <w:rFonts w:ascii="Arial" w:hAnsi="Arial" w:cs="Arial"/>
          <w:sz w:val="20"/>
          <w:szCs w:val="20"/>
        </w:rPr>
        <w:t xml:space="preserve">Austrii, </w:t>
      </w:r>
      <w:r w:rsidR="00DC38BE">
        <w:rPr>
          <w:rFonts w:ascii="Arial" w:hAnsi="Arial" w:cs="Arial"/>
          <w:sz w:val="20"/>
          <w:szCs w:val="20"/>
        </w:rPr>
        <w:t>Luksemburgu</w:t>
      </w:r>
      <w:r w:rsidR="00340122">
        <w:rPr>
          <w:rFonts w:ascii="Arial" w:hAnsi="Arial" w:cs="Arial"/>
          <w:sz w:val="20"/>
          <w:szCs w:val="20"/>
        </w:rPr>
        <w:t>, Holandii,</w:t>
      </w:r>
      <w:r w:rsidR="00DC38BE">
        <w:rPr>
          <w:rFonts w:ascii="Arial" w:hAnsi="Arial" w:cs="Arial"/>
          <w:sz w:val="20"/>
          <w:szCs w:val="20"/>
        </w:rPr>
        <w:t xml:space="preserve"> Rumunii,</w:t>
      </w:r>
      <w:r w:rsidR="00340122">
        <w:rPr>
          <w:rFonts w:ascii="Arial" w:hAnsi="Arial" w:cs="Arial"/>
          <w:sz w:val="20"/>
          <w:szCs w:val="20"/>
        </w:rPr>
        <w:t xml:space="preserve"> we Włoszech</w:t>
      </w:r>
      <w:r w:rsidR="00DC38BE">
        <w:rPr>
          <w:rFonts w:ascii="Arial" w:hAnsi="Arial" w:cs="Arial"/>
          <w:sz w:val="20"/>
          <w:szCs w:val="20"/>
        </w:rPr>
        <w:t xml:space="preserve"> i </w:t>
      </w:r>
      <w:r w:rsidR="00340122">
        <w:rPr>
          <w:rFonts w:ascii="Arial" w:hAnsi="Arial" w:cs="Arial"/>
          <w:sz w:val="20"/>
          <w:szCs w:val="20"/>
        </w:rPr>
        <w:t>na Węgrzech</w:t>
      </w:r>
      <w:r w:rsidR="00DC38BE">
        <w:rPr>
          <w:rFonts w:ascii="Arial" w:hAnsi="Arial" w:cs="Arial"/>
          <w:sz w:val="20"/>
          <w:szCs w:val="20"/>
        </w:rPr>
        <w:t>.</w:t>
      </w:r>
    </w:p>
    <w:p w14:paraId="71C0A3EA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5D3BB3" w14:textId="686A2490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 xml:space="preserve">– Lovisa to kolejna unikalna marka o globalnym zasięgu, którą klienci z Częstochowy i okolic znajdą wyłącznie w naszym centrum handlowym. Tym samym po raz kolejny w ostatnich latach podkreślamy silną pozycję Jurajskiej na lokalnym rynku, ale także – co istotne </w:t>
      </w:r>
      <w:r w:rsidR="004108CE">
        <w:rPr>
          <w:rFonts w:ascii="Arial" w:hAnsi="Arial" w:cs="Arial"/>
          <w:sz w:val="20"/>
          <w:szCs w:val="20"/>
        </w:rPr>
        <w:t>–</w:t>
      </w:r>
      <w:r w:rsidRPr="003C4F77">
        <w:rPr>
          <w:rFonts w:ascii="Arial" w:hAnsi="Arial" w:cs="Arial"/>
          <w:sz w:val="20"/>
          <w:szCs w:val="20"/>
        </w:rPr>
        <w:t xml:space="preserve"> wyjątkowość naszej oferty, która oparta jest na największych markach i najnowszych konceptach, jakie </w:t>
      </w:r>
      <w:r w:rsidR="004108CE">
        <w:rPr>
          <w:rFonts w:ascii="Arial" w:hAnsi="Arial" w:cs="Arial"/>
          <w:sz w:val="20"/>
          <w:szCs w:val="20"/>
        </w:rPr>
        <w:t>oferuje</w:t>
      </w:r>
      <w:r w:rsidRPr="003C4F77">
        <w:rPr>
          <w:rFonts w:ascii="Arial" w:hAnsi="Arial" w:cs="Arial"/>
          <w:sz w:val="20"/>
          <w:szCs w:val="20"/>
        </w:rPr>
        <w:t xml:space="preserve"> rynek</w:t>
      </w:r>
      <w:r w:rsidR="004108CE">
        <w:rPr>
          <w:rFonts w:ascii="Arial" w:hAnsi="Arial" w:cs="Arial"/>
          <w:sz w:val="20"/>
          <w:szCs w:val="20"/>
        </w:rPr>
        <w:t xml:space="preserve"> retail</w:t>
      </w:r>
      <w:r w:rsidRPr="003C4F77">
        <w:rPr>
          <w:rFonts w:ascii="Arial" w:hAnsi="Arial" w:cs="Arial"/>
          <w:sz w:val="20"/>
          <w:szCs w:val="20"/>
        </w:rPr>
        <w:t xml:space="preserve"> – mówi Anna Borecka.</w:t>
      </w:r>
    </w:p>
    <w:p w14:paraId="41C806E3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BD0988" w14:textId="44AD069C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 xml:space="preserve">Jak informuje galeria, w ofercie najnowszego sklepu będzie można znaleźć biżuterię pozłacaną, posrebrzaną oraz wykonaną ze stali szlachetnej. Sam asortyment obejmie natomiast m.in. kolczyki, naszyjniki, bransoletki,  broszki i piny, a także ozdoby do włosów. Dodatkowo, na miejscu będzie można wykonać </w:t>
      </w:r>
      <w:r w:rsidR="00340122">
        <w:rPr>
          <w:rFonts w:ascii="Arial" w:hAnsi="Arial" w:cs="Arial"/>
          <w:sz w:val="20"/>
          <w:szCs w:val="20"/>
        </w:rPr>
        <w:t xml:space="preserve">bezpłatnie </w:t>
      </w:r>
      <w:r w:rsidRPr="003C4F77">
        <w:rPr>
          <w:rFonts w:ascii="Arial" w:hAnsi="Arial" w:cs="Arial"/>
          <w:sz w:val="20"/>
          <w:szCs w:val="20"/>
        </w:rPr>
        <w:t>piercing. Coś dla siebie znajdą także najmłodsi, którym dedykowana jest linia biżuterii.</w:t>
      </w:r>
    </w:p>
    <w:p w14:paraId="3C2382CB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5D7E2A" w14:textId="3EABB8FC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4F77">
        <w:rPr>
          <w:rFonts w:ascii="Arial" w:hAnsi="Arial" w:cs="Arial"/>
          <w:sz w:val="20"/>
          <w:szCs w:val="20"/>
        </w:rPr>
        <w:t xml:space="preserve">– Jestem przekonana, że dla kobiet, które cenią sobie styl, nietuzinkowe dodatki i ciekawą biżuterię Lovisa </w:t>
      </w:r>
      <w:r>
        <w:rPr>
          <w:rFonts w:ascii="Arial" w:hAnsi="Arial" w:cs="Arial"/>
          <w:sz w:val="20"/>
          <w:szCs w:val="20"/>
        </w:rPr>
        <w:t>szybko stanie się</w:t>
      </w:r>
      <w:r w:rsidRPr="003C4F77">
        <w:rPr>
          <w:rFonts w:ascii="Arial" w:hAnsi="Arial" w:cs="Arial"/>
          <w:sz w:val="20"/>
          <w:szCs w:val="20"/>
        </w:rPr>
        <w:t xml:space="preserve"> obowiązkowym przystankiem w czasie zakupów w Jurajskiej. Szeroka, stale zmieniająca się i zaskakująca oferta, ale także </w:t>
      </w:r>
      <w:r>
        <w:rPr>
          <w:rFonts w:ascii="Arial" w:hAnsi="Arial" w:cs="Arial"/>
          <w:sz w:val="20"/>
          <w:szCs w:val="20"/>
        </w:rPr>
        <w:t>dobre</w:t>
      </w:r>
      <w:r w:rsidRPr="003C4F77">
        <w:rPr>
          <w:rFonts w:ascii="Arial" w:hAnsi="Arial" w:cs="Arial"/>
          <w:sz w:val="20"/>
          <w:szCs w:val="20"/>
        </w:rPr>
        <w:t xml:space="preserve"> ceny</w:t>
      </w:r>
      <w:r w:rsidR="004108CE">
        <w:rPr>
          <w:rFonts w:ascii="Arial" w:hAnsi="Arial" w:cs="Arial"/>
          <w:sz w:val="20"/>
          <w:szCs w:val="20"/>
        </w:rPr>
        <w:t xml:space="preserve">, </w:t>
      </w:r>
      <w:r w:rsidRPr="003C4F77">
        <w:rPr>
          <w:rFonts w:ascii="Arial" w:hAnsi="Arial" w:cs="Arial"/>
          <w:sz w:val="20"/>
          <w:szCs w:val="20"/>
        </w:rPr>
        <w:t>sprawiają, że w nowym butiku każdy znajdzie coś dla siebie – dodaje przedstawicielka galerii.</w:t>
      </w:r>
    </w:p>
    <w:p w14:paraId="52BDD19F" w14:textId="77777777" w:rsidR="003C4F77" w:rsidRPr="003C4F77" w:rsidRDefault="003C4F77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949590" w14:textId="6AB2261E" w:rsidR="000542A3" w:rsidRPr="00E0526F" w:rsidRDefault="003C4F77" w:rsidP="003C4F7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0526F">
        <w:rPr>
          <w:rFonts w:ascii="Arial" w:hAnsi="Arial" w:cs="Arial"/>
          <w:sz w:val="20"/>
          <w:szCs w:val="20"/>
        </w:rPr>
        <w:t xml:space="preserve">Lovisa będzie 14 marką oferującą biżuterię i dodatki w tenant-mix’ie Galerii Jurajskiej. Od lat swoje salony mają tutaj tak znane </w:t>
      </w:r>
      <w:r w:rsidR="004108CE" w:rsidRPr="00E0526F">
        <w:rPr>
          <w:rFonts w:ascii="Arial" w:hAnsi="Arial" w:cs="Arial"/>
          <w:sz w:val="20"/>
          <w:szCs w:val="20"/>
        </w:rPr>
        <w:t>brandy</w:t>
      </w:r>
      <w:r w:rsidRPr="00E0526F">
        <w:rPr>
          <w:rFonts w:ascii="Arial" w:hAnsi="Arial" w:cs="Arial"/>
          <w:sz w:val="20"/>
          <w:szCs w:val="20"/>
        </w:rPr>
        <w:t xml:space="preserve"> jak m.in.: Pandora, Jubitom, W.Kruk, Apart, Tous, Yes, Vezzi, Ania Kruk czy A&amp;A Dom Jubilerski. </w:t>
      </w:r>
      <w:r w:rsidR="000542A3" w:rsidRPr="00E0526F">
        <w:rPr>
          <w:rFonts w:ascii="Arial" w:hAnsi="Arial" w:cs="Arial"/>
          <w:sz w:val="20"/>
          <w:szCs w:val="20"/>
        </w:rPr>
        <w:t xml:space="preserve">Cały segment modowy galerii składa się dziś aż z </w:t>
      </w:r>
      <w:r w:rsidR="00DC38BE">
        <w:rPr>
          <w:rFonts w:ascii="Arial" w:hAnsi="Arial" w:cs="Arial"/>
          <w:sz w:val="20"/>
          <w:szCs w:val="20"/>
        </w:rPr>
        <w:t>84</w:t>
      </w:r>
      <w:r w:rsidR="000542A3" w:rsidRPr="00E0526F">
        <w:rPr>
          <w:rFonts w:ascii="Arial" w:hAnsi="Arial" w:cs="Arial"/>
          <w:sz w:val="20"/>
          <w:szCs w:val="20"/>
        </w:rPr>
        <w:t xml:space="preserve"> sklepów. – Dalszy </w:t>
      </w:r>
      <w:r w:rsidR="000542A3" w:rsidRPr="00E0526F">
        <w:rPr>
          <w:rFonts w:ascii="Arial" w:hAnsi="Arial" w:cs="Arial"/>
          <w:sz w:val="20"/>
          <w:szCs w:val="20"/>
        </w:rPr>
        <w:lastRenderedPageBreak/>
        <w:t xml:space="preserve">rozwój oferty modowej, zwłaszcza o topowe brandy, mające pozycje liderów, jest </w:t>
      </w:r>
      <w:r w:rsidR="004108CE" w:rsidRPr="00E0526F">
        <w:rPr>
          <w:rFonts w:ascii="Arial" w:hAnsi="Arial" w:cs="Arial"/>
          <w:sz w:val="20"/>
          <w:szCs w:val="20"/>
        </w:rPr>
        <w:t>obecnie</w:t>
      </w:r>
      <w:r w:rsidR="000542A3" w:rsidRPr="00E44FA3">
        <w:rPr>
          <w:rFonts w:ascii="Arial" w:hAnsi="Arial" w:cs="Arial"/>
        </w:rPr>
        <w:t xml:space="preserve"> </w:t>
      </w:r>
      <w:r w:rsidR="000542A3" w:rsidRPr="00E0526F">
        <w:rPr>
          <w:rFonts w:ascii="Arial" w:hAnsi="Arial" w:cs="Arial"/>
          <w:sz w:val="20"/>
          <w:szCs w:val="20"/>
        </w:rPr>
        <w:t xml:space="preserve">jednym z naszych leasingowych celów – </w:t>
      </w:r>
      <w:r w:rsidR="00E44FA3" w:rsidRPr="00E0526F">
        <w:rPr>
          <w:rFonts w:ascii="Arial" w:hAnsi="Arial" w:cs="Arial"/>
          <w:b/>
          <w:bCs/>
          <w:sz w:val="20"/>
          <w:szCs w:val="20"/>
        </w:rPr>
        <w:t>mówi Jarosław Tutaj, Head of Retail Leasing in Poland, GTC SA. </w:t>
      </w:r>
    </w:p>
    <w:p w14:paraId="69A312E8" w14:textId="77777777" w:rsidR="00E64BE9" w:rsidRPr="008A53E3" w:rsidRDefault="00E64BE9" w:rsidP="003C4F77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6CB037B" w14:textId="617ECAEF" w:rsidR="00660DD4" w:rsidRPr="008A53E3" w:rsidRDefault="000542A3" w:rsidP="003C4F7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53E3">
        <w:rPr>
          <w:rFonts w:ascii="Arial" w:hAnsi="Arial" w:cs="Arial"/>
          <w:sz w:val="20"/>
          <w:szCs w:val="20"/>
        </w:rPr>
        <w:t xml:space="preserve">– </w:t>
      </w:r>
      <w:r w:rsidRPr="008A53E3">
        <w:rPr>
          <w:rFonts w:ascii="Arial" w:hAnsi="Arial" w:cs="Arial"/>
          <w:sz w:val="20"/>
          <w:szCs w:val="20"/>
          <w:shd w:val="clear" w:color="auto" w:fill="FFFFFF"/>
        </w:rPr>
        <w:t xml:space="preserve">W tych działaniach podążamy za naszym klientem, </w:t>
      </w:r>
      <w:r w:rsidR="00660DD4" w:rsidRPr="008A53E3">
        <w:rPr>
          <w:rFonts w:ascii="Arial" w:hAnsi="Arial" w:cs="Arial"/>
          <w:sz w:val="20"/>
          <w:szCs w:val="20"/>
          <w:shd w:val="clear" w:color="auto" w:fill="FFFFFF"/>
        </w:rPr>
        <w:t xml:space="preserve">który oczekuje nie tylko </w:t>
      </w:r>
      <w:r w:rsidR="00762A92" w:rsidRPr="008A53E3">
        <w:rPr>
          <w:rFonts w:ascii="Arial" w:hAnsi="Arial" w:cs="Arial"/>
          <w:sz w:val="20"/>
          <w:szCs w:val="20"/>
          <w:shd w:val="clear" w:color="auto" w:fill="FFFFFF"/>
        </w:rPr>
        <w:t>zaskakujących nowości w ofercie, ale także dostępu do najlepszych i najpopularniejszych marek. Ten kierunek rozwoju towarzyszy nam także w 2023 roku, czemu sprzyja fakt, że kolejne marki dostrzegają nasz ogromny potencjał leasingowy, niekwestionowaną pozycję lidera, ale także mocny tenant-mix, który tworzy atrakcyjne otoczenie dla udanego</w:t>
      </w:r>
      <w:r w:rsidR="004108CE">
        <w:rPr>
          <w:rFonts w:ascii="Arial" w:hAnsi="Arial" w:cs="Arial"/>
          <w:sz w:val="20"/>
          <w:szCs w:val="20"/>
          <w:shd w:val="clear" w:color="auto" w:fill="FFFFFF"/>
        </w:rPr>
        <w:t xml:space="preserve"> lokalnego i regionalnego</w:t>
      </w:r>
      <w:r w:rsidR="00762A92" w:rsidRPr="008A53E3">
        <w:rPr>
          <w:rFonts w:ascii="Arial" w:hAnsi="Arial" w:cs="Arial"/>
          <w:sz w:val="20"/>
          <w:szCs w:val="20"/>
          <w:shd w:val="clear" w:color="auto" w:fill="FFFFFF"/>
        </w:rPr>
        <w:t xml:space="preserve"> debiutu – dodaje.</w:t>
      </w:r>
    </w:p>
    <w:p w14:paraId="4EB8FE9E" w14:textId="77777777" w:rsidR="00660DD4" w:rsidRDefault="00660DD4" w:rsidP="003C4F77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</w:p>
    <w:p w14:paraId="4897A9EB" w14:textId="77777777" w:rsidR="00660DD4" w:rsidRDefault="00660DD4" w:rsidP="003C4F77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</w:p>
    <w:p w14:paraId="5124D36C" w14:textId="77777777" w:rsidR="00E64BE9" w:rsidRPr="004E4F19" w:rsidRDefault="00E64BE9" w:rsidP="00E64BE9">
      <w:pPr>
        <w:pStyle w:val="Bezodstpw"/>
        <w:rPr>
          <w:rFonts w:ascii="Arial" w:hAnsi="Arial" w:cs="Arial"/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C8531" w14:textId="77777777" w:rsidR="007D2E63" w:rsidRDefault="007D2E63">
      <w:pPr>
        <w:spacing w:after="0" w:line="240" w:lineRule="auto"/>
      </w:pPr>
      <w:r>
        <w:separator/>
      </w:r>
    </w:p>
  </w:endnote>
  <w:endnote w:type="continuationSeparator" w:id="0">
    <w:p w14:paraId="5D3A2702" w14:textId="77777777" w:rsidR="007D2E63" w:rsidRDefault="007D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9B70" w14:textId="77777777" w:rsidR="007D2E63" w:rsidRDefault="007D2E63">
      <w:pPr>
        <w:spacing w:after="0" w:line="240" w:lineRule="auto"/>
      </w:pPr>
      <w:r>
        <w:separator/>
      </w:r>
    </w:p>
  </w:footnote>
  <w:footnote w:type="continuationSeparator" w:id="0">
    <w:p w14:paraId="39AA8929" w14:textId="77777777" w:rsidR="007D2E63" w:rsidRDefault="007D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0122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2706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55DBD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D2E63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1C6F"/>
    <w:rsid w:val="00A455E8"/>
    <w:rsid w:val="00A45DD6"/>
    <w:rsid w:val="00A46118"/>
    <w:rsid w:val="00A60B48"/>
    <w:rsid w:val="00A64939"/>
    <w:rsid w:val="00A67974"/>
    <w:rsid w:val="00A7716B"/>
    <w:rsid w:val="00A82CB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21C8D"/>
    <w:rsid w:val="00C308C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C38BE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86C2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926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2023-03-14T08:43:00Z</dcterms:created>
  <dcterms:modified xsi:type="dcterms:W3CDTF">2023-03-16T08:27:00Z</dcterms:modified>
</cp:coreProperties>
</file>