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554" w:rsidRPr="00EC1554" w:rsidRDefault="00EC1554" w:rsidP="008F5AE9">
      <w:pPr>
        <w:pStyle w:val="Bezodstpw"/>
        <w:jc w:val="both"/>
        <w:rPr>
          <w:rFonts w:ascii="Calibri Light" w:hAnsi="Calibri Light" w:cs="Calibri Light"/>
          <w:b/>
          <w:sz w:val="18"/>
          <w:szCs w:val="20"/>
          <w:lang w:eastAsia="pl-PL"/>
        </w:rPr>
      </w:pPr>
      <w:r w:rsidRPr="00EC1554">
        <w:rPr>
          <w:rFonts w:ascii="Calibri Light" w:hAnsi="Calibri Light" w:cs="Calibri Light"/>
          <w:b/>
          <w:sz w:val="18"/>
          <w:szCs w:val="20"/>
          <w:lang w:eastAsia="pl-PL"/>
        </w:rPr>
        <w:t>Informacja prasowa: 04-04-2018, Częstochowa</w:t>
      </w:r>
      <w:bookmarkStart w:id="0" w:name="_GoBack"/>
      <w:bookmarkEnd w:id="0"/>
    </w:p>
    <w:p w:rsidR="00EC1554" w:rsidRPr="00EC1554" w:rsidRDefault="00EC1554" w:rsidP="008F5AE9">
      <w:pPr>
        <w:pStyle w:val="Bezodstpw"/>
        <w:jc w:val="both"/>
        <w:rPr>
          <w:rFonts w:ascii="Calibri Light" w:hAnsi="Calibri Light" w:cs="Calibri Light"/>
          <w:sz w:val="18"/>
          <w:szCs w:val="20"/>
          <w:lang w:eastAsia="pl-PL"/>
        </w:rPr>
      </w:pPr>
      <w:r w:rsidRPr="00EC1554">
        <w:rPr>
          <w:rFonts w:ascii="Calibri Light" w:hAnsi="Calibri Light" w:cs="Calibri Light"/>
          <w:sz w:val="18"/>
          <w:szCs w:val="20"/>
          <w:lang w:eastAsia="pl-PL"/>
        </w:rPr>
        <w:t>Tomasz Pietrzak/Guarana PR</w:t>
      </w:r>
    </w:p>
    <w:p w:rsidR="00EC1554" w:rsidRPr="00EC1554" w:rsidRDefault="00EC1554" w:rsidP="008F5AE9">
      <w:pPr>
        <w:pStyle w:val="Bezodstpw"/>
        <w:jc w:val="both"/>
        <w:rPr>
          <w:rFonts w:ascii="Calibri Light" w:hAnsi="Calibri Light" w:cs="Calibri Light"/>
          <w:sz w:val="18"/>
          <w:szCs w:val="20"/>
          <w:lang w:eastAsia="pl-PL"/>
        </w:rPr>
      </w:pPr>
      <w:r w:rsidRPr="00EC1554">
        <w:rPr>
          <w:rFonts w:ascii="Calibri Light" w:hAnsi="Calibri Light" w:cs="Calibri Light"/>
          <w:sz w:val="18"/>
          <w:szCs w:val="20"/>
          <w:lang w:eastAsia="pl-PL"/>
        </w:rPr>
        <w:t>Biuro Prasowe Galerii Jurajskiej</w:t>
      </w:r>
    </w:p>
    <w:p w:rsidR="00EC1554" w:rsidRPr="00EC1554" w:rsidRDefault="00EC1554" w:rsidP="008F5AE9">
      <w:pPr>
        <w:pStyle w:val="Bezodstpw"/>
        <w:jc w:val="both"/>
        <w:rPr>
          <w:rFonts w:ascii="Calibri Light" w:hAnsi="Calibri Light" w:cs="Calibri Light"/>
          <w:sz w:val="18"/>
          <w:szCs w:val="20"/>
          <w:lang w:eastAsia="pl-PL"/>
        </w:rPr>
      </w:pPr>
      <w:r w:rsidRPr="00EC1554">
        <w:rPr>
          <w:rFonts w:ascii="Calibri Light" w:hAnsi="Calibri Light" w:cs="Calibri Light"/>
          <w:sz w:val="18"/>
          <w:szCs w:val="20"/>
          <w:lang w:eastAsia="pl-PL"/>
        </w:rPr>
        <w:t xml:space="preserve">Tel. 509 106 256 mail. tomasz.pietrzak[at]guaranapr.pl </w:t>
      </w:r>
    </w:p>
    <w:p w:rsidR="00EC1554" w:rsidRDefault="00EC1554" w:rsidP="008F5AE9">
      <w:pPr>
        <w:pStyle w:val="Bezodstpw"/>
        <w:jc w:val="both"/>
        <w:rPr>
          <w:rFonts w:ascii="Calibri Light" w:hAnsi="Calibri Light" w:cs="Calibri Light"/>
          <w:b/>
        </w:rPr>
      </w:pPr>
    </w:p>
    <w:p w:rsidR="005D0445" w:rsidRPr="00EC1554" w:rsidRDefault="00315E99" w:rsidP="008F5AE9">
      <w:pPr>
        <w:pStyle w:val="Bezodstpw"/>
        <w:jc w:val="both"/>
        <w:rPr>
          <w:rFonts w:ascii="Calibri Light" w:hAnsi="Calibri Light" w:cs="Calibri Light"/>
          <w:b/>
          <w:sz w:val="26"/>
        </w:rPr>
      </w:pPr>
      <w:r w:rsidRPr="00EC1554">
        <w:rPr>
          <w:rFonts w:ascii="Calibri Light" w:hAnsi="Calibri Light" w:cs="Calibri Light"/>
          <w:b/>
          <w:sz w:val="26"/>
        </w:rPr>
        <w:t xml:space="preserve">Rośnie </w:t>
      </w:r>
      <w:r w:rsidR="00EC3A34" w:rsidRPr="00EC1554">
        <w:rPr>
          <w:rFonts w:ascii="Calibri Light" w:hAnsi="Calibri Light" w:cs="Calibri Light"/>
          <w:b/>
          <w:sz w:val="26"/>
        </w:rPr>
        <w:t xml:space="preserve">liczba klientów </w:t>
      </w:r>
      <w:r w:rsidRPr="00EC1554">
        <w:rPr>
          <w:rFonts w:ascii="Calibri Light" w:hAnsi="Calibri Light" w:cs="Calibri Light"/>
          <w:b/>
          <w:sz w:val="26"/>
        </w:rPr>
        <w:t xml:space="preserve">Jurajskiej, rośnie też </w:t>
      </w:r>
      <w:r w:rsidR="00EC3A34" w:rsidRPr="00EC1554">
        <w:rPr>
          <w:rFonts w:ascii="Calibri Light" w:hAnsi="Calibri Light" w:cs="Calibri Light"/>
          <w:b/>
          <w:sz w:val="26"/>
        </w:rPr>
        <w:t xml:space="preserve">jej </w:t>
      </w:r>
      <w:r w:rsidRPr="00EC1554">
        <w:rPr>
          <w:rFonts w:ascii="Calibri Light" w:hAnsi="Calibri Light" w:cs="Calibri Light"/>
          <w:b/>
          <w:sz w:val="26"/>
        </w:rPr>
        <w:t xml:space="preserve">zasięg </w:t>
      </w:r>
    </w:p>
    <w:p w:rsidR="00EB3B79" w:rsidRPr="00EC1554" w:rsidRDefault="00EB3B79" w:rsidP="008F5AE9">
      <w:pPr>
        <w:pStyle w:val="Bezodstpw"/>
        <w:jc w:val="both"/>
        <w:rPr>
          <w:rFonts w:ascii="Calibri Light" w:hAnsi="Calibri Light" w:cs="Calibri Light"/>
          <w:sz w:val="20"/>
        </w:rPr>
      </w:pPr>
    </w:p>
    <w:p w:rsidR="00EB3B79" w:rsidRPr="00EC1554" w:rsidRDefault="0059437D" w:rsidP="008F5AE9">
      <w:pPr>
        <w:pStyle w:val="Bezodstpw"/>
        <w:jc w:val="both"/>
        <w:rPr>
          <w:rFonts w:ascii="Calibri Light" w:hAnsi="Calibri Light" w:cs="Calibri Light"/>
          <w:sz w:val="20"/>
        </w:rPr>
      </w:pPr>
      <w:r w:rsidRPr="00EC1554">
        <w:rPr>
          <w:rFonts w:ascii="Calibri Light" w:hAnsi="Calibri Light" w:cs="Calibri Light"/>
          <w:sz w:val="20"/>
        </w:rPr>
        <w:t xml:space="preserve">Nowe inwestycje galerii, nowi najemcy i inwestycje u najemców, </w:t>
      </w:r>
      <w:r w:rsidR="00A970B0" w:rsidRPr="00EC1554">
        <w:rPr>
          <w:rFonts w:ascii="Calibri Light" w:hAnsi="Calibri Light" w:cs="Calibri Light"/>
          <w:sz w:val="20"/>
        </w:rPr>
        <w:t xml:space="preserve">sprawiają, że w </w:t>
      </w:r>
      <w:r w:rsidR="00EC3A34" w:rsidRPr="00EC1554">
        <w:rPr>
          <w:rFonts w:ascii="Calibri Light" w:hAnsi="Calibri Light" w:cs="Calibri Light"/>
          <w:sz w:val="20"/>
        </w:rPr>
        <w:t>Jurajskiej konsekwentnie</w:t>
      </w:r>
      <w:r w:rsidR="00A970B0" w:rsidRPr="00EC1554">
        <w:rPr>
          <w:rFonts w:ascii="Calibri Light" w:hAnsi="Calibri Light" w:cs="Calibri Light"/>
          <w:sz w:val="20"/>
        </w:rPr>
        <w:t xml:space="preserve"> rośnie liczba klientów. </w:t>
      </w:r>
      <w:r w:rsidR="00EB3B79" w:rsidRPr="00EC1554">
        <w:rPr>
          <w:rFonts w:ascii="Calibri Light" w:hAnsi="Calibri Light" w:cs="Calibri Light"/>
          <w:sz w:val="20"/>
        </w:rPr>
        <w:t>Tylko w ciągu trzech pierwszych miesięcy 2018 roku zakupy</w:t>
      </w:r>
      <w:r w:rsidR="00A970B0" w:rsidRPr="00EC1554">
        <w:rPr>
          <w:rFonts w:ascii="Calibri Light" w:hAnsi="Calibri Light" w:cs="Calibri Light"/>
          <w:sz w:val="20"/>
        </w:rPr>
        <w:t xml:space="preserve"> </w:t>
      </w:r>
      <w:r w:rsidR="00EB3B79" w:rsidRPr="00EC1554">
        <w:rPr>
          <w:rFonts w:ascii="Calibri Light" w:hAnsi="Calibri Light" w:cs="Calibri Light"/>
          <w:sz w:val="20"/>
        </w:rPr>
        <w:t>zrobiło</w:t>
      </w:r>
      <w:r w:rsidR="00EC3A34" w:rsidRPr="00EC1554">
        <w:rPr>
          <w:rFonts w:ascii="Calibri Light" w:hAnsi="Calibri Light" w:cs="Calibri Light"/>
          <w:sz w:val="20"/>
        </w:rPr>
        <w:t xml:space="preserve"> tu</w:t>
      </w:r>
      <w:r w:rsidR="00EB3B79" w:rsidRPr="00EC1554">
        <w:rPr>
          <w:rFonts w:ascii="Calibri Light" w:hAnsi="Calibri Light" w:cs="Calibri Light"/>
          <w:sz w:val="20"/>
        </w:rPr>
        <w:t xml:space="preserve"> ponad 1,6 miliona osób. </w:t>
      </w:r>
      <w:r w:rsidR="00A970B0" w:rsidRPr="00EC1554">
        <w:rPr>
          <w:rFonts w:ascii="Calibri Light" w:hAnsi="Calibri Light" w:cs="Calibri Light"/>
          <w:sz w:val="20"/>
        </w:rPr>
        <w:t>Jak dotąd to najlepsze otwarcie roku w historii tego centrum handlowego.</w:t>
      </w:r>
    </w:p>
    <w:p w:rsidR="00A970B0" w:rsidRPr="00EC1554" w:rsidRDefault="00A970B0" w:rsidP="008F5AE9">
      <w:pPr>
        <w:pStyle w:val="Bezodstpw"/>
        <w:jc w:val="both"/>
        <w:rPr>
          <w:rFonts w:ascii="Calibri Light" w:hAnsi="Calibri Light" w:cs="Calibri Light"/>
          <w:sz w:val="20"/>
        </w:rPr>
      </w:pPr>
    </w:p>
    <w:p w:rsidR="00EB3B79" w:rsidRPr="00EC1554" w:rsidRDefault="00315E99" w:rsidP="008F5AE9">
      <w:pPr>
        <w:pStyle w:val="Bezodstpw"/>
        <w:jc w:val="both"/>
        <w:rPr>
          <w:rFonts w:ascii="Calibri Light" w:hAnsi="Calibri Light" w:cs="Calibri Light"/>
          <w:b/>
          <w:sz w:val="20"/>
        </w:rPr>
      </w:pPr>
      <w:r w:rsidRPr="00EC1554">
        <w:rPr>
          <w:rFonts w:ascii="Calibri Light" w:hAnsi="Calibri Light" w:cs="Calibri Light"/>
          <w:b/>
          <w:sz w:val="20"/>
        </w:rPr>
        <w:t>I kwartał na plus</w:t>
      </w:r>
    </w:p>
    <w:p w:rsidR="00EB3B79" w:rsidRPr="00EC1554" w:rsidRDefault="00EB3B79" w:rsidP="008F5AE9">
      <w:pPr>
        <w:pStyle w:val="Bezodstpw"/>
        <w:jc w:val="both"/>
        <w:rPr>
          <w:rFonts w:ascii="Calibri Light" w:hAnsi="Calibri Light" w:cs="Calibri Light"/>
          <w:sz w:val="20"/>
        </w:rPr>
      </w:pPr>
      <w:r w:rsidRPr="00EC1554">
        <w:rPr>
          <w:rFonts w:ascii="Calibri Light" w:hAnsi="Calibri Light" w:cs="Calibri Light"/>
          <w:sz w:val="20"/>
        </w:rPr>
        <w:t xml:space="preserve">Galerii Jurajskiej wciąż przybywa </w:t>
      </w:r>
      <w:r w:rsidR="00DA3E22" w:rsidRPr="00EC1554">
        <w:rPr>
          <w:rFonts w:ascii="Calibri Light" w:hAnsi="Calibri Light" w:cs="Calibri Light"/>
          <w:sz w:val="20"/>
        </w:rPr>
        <w:t xml:space="preserve">klientów. Działające od 9 lat </w:t>
      </w:r>
      <w:r w:rsidRPr="00EC1554">
        <w:rPr>
          <w:rFonts w:ascii="Calibri Light" w:hAnsi="Calibri Light" w:cs="Calibri Light"/>
          <w:sz w:val="20"/>
        </w:rPr>
        <w:t xml:space="preserve">centrum handlowe notuje właśnie </w:t>
      </w:r>
      <w:r w:rsidR="00A970B0" w:rsidRPr="00EC1554">
        <w:rPr>
          <w:rFonts w:ascii="Calibri Light" w:hAnsi="Calibri Light" w:cs="Calibri Light"/>
          <w:sz w:val="20"/>
        </w:rPr>
        <w:t>rekordowe</w:t>
      </w:r>
      <w:r w:rsidRPr="00EC1554">
        <w:rPr>
          <w:rFonts w:ascii="Calibri Light" w:hAnsi="Calibri Light" w:cs="Calibri Light"/>
          <w:sz w:val="20"/>
        </w:rPr>
        <w:t xml:space="preserve"> kwartalne wyniki. Tylko </w:t>
      </w:r>
      <w:r w:rsidR="00DA3E22" w:rsidRPr="00EC1554">
        <w:rPr>
          <w:rFonts w:ascii="Calibri Light" w:hAnsi="Calibri Light" w:cs="Calibri Light"/>
          <w:sz w:val="20"/>
        </w:rPr>
        <w:t>od stycznia do marca</w:t>
      </w:r>
      <w:r w:rsidRPr="00EC1554">
        <w:rPr>
          <w:rFonts w:ascii="Calibri Light" w:hAnsi="Calibri Light" w:cs="Calibri Light"/>
          <w:sz w:val="20"/>
        </w:rPr>
        <w:t xml:space="preserve"> liczba odwiedzających galerię wzrosła o </w:t>
      </w:r>
      <w:r w:rsidR="00A970B0" w:rsidRPr="00EC1554">
        <w:rPr>
          <w:rFonts w:ascii="Calibri Light" w:hAnsi="Calibri Light" w:cs="Calibri Light"/>
          <w:sz w:val="20"/>
        </w:rPr>
        <w:t xml:space="preserve">ponad </w:t>
      </w:r>
      <w:r w:rsidRPr="00EC1554">
        <w:rPr>
          <w:rFonts w:ascii="Calibri Light" w:hAnsi="Calibri Light" w:cs="Calibri Light"/>
          <w:sz w:val="20"/>
        </w:rPr>
        <w:t>5% w porównaniu do podobnego okresu przed rokiem. Łącznie zakupy zrobiło tutaj ponad 1,63 mln osób</w:t>
      </w:r>
      <w:r w:rsidR="00A970B0" w:rsidRPr="00EC1554">
        <w:rPr>
          <w:rFonts w:ascii="Calibri Light" w:hAnsi="Calibri Light" w:cs="Calibri Light"/>
          <w:sz w:val="20"/>
        </w:rPr>
        <w:t>, o 100 tys. więcej niż przed rokiem.</w:t>
      </w:r>
    </w:p>
    <w:p w:rsidR="00A970B0" w:rsidRPr="00EC1554" w:rsidRDefault="00A970B0" w:rsidP="008F5AE9">
      <w:pPr>
        <w:pStyle w:val="Bezodstpw"/>
        <w:jc w:val="both"/>
        <w:rPr>
          <w:rFonts w:ascii="Calibri Light" w:hAnsi="Calibri Light" w:cs="Calibri Light"/>
          <w:sz w:val="20"/>
        </w:rPr>
      </w:pPr>
    </w:p>
    <w:p w:rsidR="00DA3E22" w:rsidRPr="00EC1554" w:rsidRDefault="00A970B0" w:rsidP="008F5AE9">
      <w:pPr>
        <w:pStyle w:val="Bezodstpw"/>
        <w:jc w:val="both"/>
        <w:rPr>
          <w:rFonts w:ascii="Calibri Light" w:hAnsi="Calibri Light" w:cs="Calibri Light"/>
          <w:b/>
          <w:sz w:val="20"/>
        </w:rPr>
      </w:pPr>
      <w:r w:rsidRPr="00EC1554">
        <w:rPr>
          <w:rFonts w:ascii="Calibri Light" w:hAnsi="Calibri Light" w:cs="Calibri Light"/>
          <w:sz w:val="20"/>
        </w:rPr>
        <w:t>Bardzo dobrze wypadły także poszczególne miesiące. Zwłaszcza styczeń. W pierwszym miesiącu 2018 roku</w:t>
      </w:r>
      <w:r w:rsidR="00DA3E22" w:rsidRPr="00EC1554">
        <w:rPr>
          <w:rFonts w:ascii="Calibri Light" w:hAnsi="Calibri Light" w:cs="Calibri Light"/>
          <w:sz w:val="20"/>
        </w:rPr>
        <w:t xml:space="preserve"> Galerię</w:t>
      </w:r>
      <w:r w:rsidRPr="00EC1554">
        <w:rPr>
          <w:rFonts w:ascii="Calibri Light" w:hAnsi="Calibri Light" w:cs="Calibri Light"/>
          <w:sz w:val="20"/>
        </w:rPr>
        <w:t xml:space="preserve"> </w:t>
      </w:r>
      <w:r w:rsidR="00DA3E22" w:rsidRPr="00EC1554">
        <w:rPr>
          <w:rFonts w:ascii="Calibri Light" w:hAnsi="Calibri Light" w:cs="Calibri Light"/>
          <w:sz w:val="20"/>
        </w:rPr>
        <w:t xml:space="preserve">Jurajską wybrało </w:t>
      </w:r>
      <w:r w:rsidRPr="00EC1554">
        <w:rPr>
          <w:rFonts w:ascii="Calibri Light" w:hAnsi="Calibri Light" w:cs="Calibri Light"/>
          <w:sz w:val="20"/>
        </w:rPr>
        <w:t xml:space="preserve">ponad 580 tys. osób, aż o 11% więcej niż w tym samym miesiącu przed rokiem. </w:t>
      </w:r>
      <w:r w:rsidR="00EC3A34" w:rsidRPr="00EC1554">
        <w:rPr>
          <w:rFonts w:ascii="Calibri Light" w:hAnsi="Calibri Light" w:cs="Calibri Light"/>
          <w:sz w:val="20"/>
        </w:rPr>
        <w:t xml:space="preserve"> –</w:t>
      </w:r>
      <w:r w:rsidR="00DA3E22" w:rsidRPr="00EC1554">
        <w:rPr>
          <w:rFonts w:ascii="Calibri Light" w:hAnsi="Calibri Light" w:cs="Calibri Light"/>
          <w:sz w:val="20"/>
        </w:rPr>
        <w:t xml:space="preserve"> </w:t>
      </w:r>
      <w:r w:rsidR="00EC3A34" w:rsidRPr="00EC1554">
        <w:rPr>
          <w:rFonts w:ascii="Calibri Light" w:hAnsi="Calibri Light" w:cs="Calibri Light"/>
          <w:i/>
          <w:sz w:val="20"/>
        </w:rPr>
        <w:t>Liczba klientów</w:t>
      </w:r>
      <w:r w:rsidR="00DA3E22" w:rsidRPr="00EC1554">
        <w:rPr>
          <w:rFonts w:ascii="Calibri Light" w:hAnsi="Calibri Light" w:cs="Calibri Light"/>
          <w:i/>
          <w:sz w:val="20"/>
        </w:rPr>
        <w:t xml:space="preserve"> galerii wciąż pnie się w górę. Widzimy dziś stabilny wzrost, który utrzymuje się już kolejny rok z rzędu. Bardzo dobr</w:t>
      </w:r>
      <w:r w:rsidR="00EC3A34" w:rsidRPr="00EC1554">
        <w:rPr>
          <w:rFonts w:ascii="Calibri Light" w:hAnsi="Calibri Light" w:cs="Calibri Light"/>
          <w:i/>
          <w:sz w:val="20"/>
        </w:rPr>
        <w:t>e otwarcie 2018 roku pokazuje, ż</w:t>
      </w:r>
      <w:r w:rsidR="00DA3E22" w:rsidRPr="00EC1554">
        <w:rPr>
          <w:rFonts w:ascii="Calibri Light" w:hAnsi="Calibri Light" w:cs="Calibri Light"/>
          <w:i/>
          <w:sz w:val="20"/>
        </w:rPr>
        <w:t>e ten trend ma szansę utrzymać się także w tym roku</w:t>
      </w:r>
      <w:r w:rsidR="00EC3A34" w:rsidRPr="00EC1554">
        <w:rPr>
          <w:rFonts w:ascii="Calibri Light" w:hAnsi="Calibri Light" w:cs="Calibri Light"/>
          <w:i/>
          <w:sz w:val="20"/>
        </w:rPr>
        <w:t xml:space="preserve"> i to</w:t>
      </w:r>
      <w:r w:rsidR="00DA3E22" w:rsidRPr="00EC1554">
        <w:rPr>
          <w:rFonts w:ascii="Calibri Light" w:hAnsi="Calibri Light" w:cs="Calibri Light"/>
          <w:i/>
          <w:sz w:val="20"/>
        </w:rPr>
        <w:t xml:space="preserve"> z kilkoma zaskakującymi punktami po </w:t>
      </w:r>
      <w:r w:rsidR="003A5759" w:rsidRPr="00EC1554">
        <w:rPr>
          <w:rFonts w:ascii="Calibri Light" w:hAnsi="Calibri Light" w:cs="Calibri Light"/>
          <w:i/>
          <w:sz w:val="20"/>
        </w:rPr>
        <w:t>drodze</w:t>
      </w:r>
      <w:r w:rsidR="003A5759" w:rsidRPr="00EC1554">
        <w:rPr>
          <w:rFonts w:ascii="Calibri Light" w:hAnsi="Calibri Light" w:cs="Calibri Light"/>
          <w:sz w:val="20"/>
        </w:rPr>
        <w:t xml:space="preserve"> - mówi</w:t>
      </w:r>
      <w:r w:rsidR="00DA3E22" w:rsidRPr="00EC1554">
        <w:rPr>
          <w:rFonts w:ascii="Calibri Light" w:hAnsi="Calibri Light" w:cs="Calibri Light"/>
          <w:b/>
          <w:sz w:val="20"/>
        </w:rPr>
        <w:t xml:space="preserve"> Roman Bugajczyk, dyrektor Galerii Jurajskiej.</w:t>
      </w:r>
    </w:p>
    <w:p w:rsidR="00A970B0" w:rsidRPr="00EC1554" w:rsidRDefault="00A970B0" w:rsidP="008F5AE9">
      <w:pPr>
        <w:pStyle w:val="Bezodstpw"/>
        <w:jc w:val="both"/>
        <w:rPr>
          <w:rFonts w:ascii="Calibri Light" w:hAnsi="Calibri Light" w:cs="Calibri Light"/>
          <w:sz w:val="20"/>
        </w:rPr>
      </w:pPr>
    </w:p>
    <w:p w:rsidR="00DA3E22" w:rsidRPr="00EC1554" w:rsidRDefault="00DA3E22" w:rsidP="008F5AE9">
      <w:pPr>
        <w:pStyle w:val="Bezodstpw"/>
        <w:jc w:val="both"/>
        <w:rPr>
          <w:rFonts w:ascii="Calibri Light" w:hAnsi="Calibri Light" w:cs="Calibri Light"/>
          <w:sz w:val="20"/>
        </w:rPr>
      </w:pPr>
      <w:r w:rsidRPr="00EC1554">
        <w:rPr>
          <w:rFonts w:ascii="Calibri Light" w:hAnsi="Calibri Light" w:cs="Calibri Light"/>
          <w:sz w:val="20"/>
        </w:rPr>
        <w:t xml:space="preserve">Pierwsze takie punkty centrum handlowe zanotowało już w marcu. W galerii wzrosła m.in. frekwencja w dni powszednie. </w:t>
      </w:r>
      <w:r w:rsidR="0059437D" w:rsidRPr="00EC1554">
        <w:rPr>
          <w:rFonts w:ascii="Calibri Light" w:hAnsi="Calibri Light" w:cs="Calibri Light"/>
          <w:sz w:val="20"/>
        </w:rPr>
        <w:t xml:space="preserve">W efekcie, </w:t>
      </w:r>
      <w:r w:rsidRPr="00EC1554">
        <w:rPr>
          <w:rFonts w:ascii="Calibri Light" w:hAnsi="Calibri Light" w:cs="Calibri Light"/>
          <w:sz w:val="20"/>
        </w:rPr>
        <w:t xml:space="preserve">dziś galerię odwiedza średnio ponad 18 tys. osób dziennie. </w:t>
      </w:r>
    </w:p>
    <w:p w:rsidR="003A5759" w:rsidRPr="00EC1554" w:rsidRDefault="003A5759" w:rsidP="008F5AE9">
      <w:pPr>
        <w:pStyle w:val="Bezodstpw"/>
        <w:jc w:val="both"/>
        <w:rPr>
          <w:rFonts w:ascii="Calibri Light" w:hAnsi="Calibri Light" w:cs="Calibri Light"/>
          <w:sz w:val="20"/>
        </w:rPr>
      </w:pPr>
    </w:p>
    <w:p w:rsidR="00315E99" w:rsidRPr="00EC1554" w:rsidRDefault="00315E99" w:rsidP="008F5AE9">
      <w:pPr>
        <w:pStyle w:val="Bezodstpw"/>
        <w:jc w:val="both"/>
        <w:rPr>
          <w:rFonts w:ascii="Calibri Light" w:hAnsi="Calibri Light" w:cs="Calibri Light"/>
          <w:b/>
          <w:sz w:val="20"/>
        </w:rPr>
      </w:pPr>
      <w:r w:rsidRPr="00EC1554">
        <w:rPr>
          <w:rFonts w:ascii="Calibri Light" w:hAnsi="Calibri Light" w:cs="Calibri Light"/>
          <w:b/>
          <w:sz w:val="20"/>
        </w:rPr>
        <w:t>Oferta procentuje i podoba się</w:t>
      </w:r>
    </w:p>
    <w:p w:rsidR="00DA3E22" w:rsidRPr="00EC1554" w:rsidRDefault="003A5759" w:rsidP="008F5AE9">
      <w:pPr>
        <w:pStyle w:val="Bezodstpw"/>
        <w:jc w:val="both"/>
        <w:rPr>
          <w:rFonts w:ascii="Calibri Light" w:hAnsi="Calibri Light" w:cs="Calibri Light"/>
          <w:sz w:val="20"/>
        </w:rPr>
      </w:pPr>
      <w:r w:rsidRPr="00EC1554">
        <w:rPr>
          <w:rFonts w:ascii="Calibri Light" w:hAnsi="Calibri Light" w:cs="Calibri Light"/>
          <w:sz w:val="20"/>
        </w:rPr>
        <w:t>B</w:t>
      </w:r>
      <w:r w:rsidR="00DA3E22" w:rsidRPr="00EC1554">
        <w:rPr>
          <w:rFonts w:ascii="Calibri Light" w:hAnsi="Calibri Light" w:cs="Calibri Light"/>
          <w:sz w:val="20"/>
        </w:rPr>
        <w:t xml:space="preserve">ardzo dobre wyniki I kwartału to zasługa </w:t>
      </w:r>
      <w:r w:rsidR="00EC3A34" w:rsidRPr="00EC1554">
        <w:rPr>
          <w:rFonts w:ascii="Calibri Light" w:hAnsi="Calibri Light" w:cs="Calibri Light"/>
          <w:sz w:val="20"/>
        </w:rPr>
        <w:t xml:space="preserve">przede wszystkim </w:t>
      </w:r>
      <w:r w:rsidR="00DA3E22" w:rsidRPr="00EC1554">
        <w:rPr>
          <w:rFonts w:ascii="Calibri Light" w:hAnsi="Calibri Light" w:cs="Calibri Light"/>
          <w:sz w:val="20"/>
        </w:rPr>
        <w:t>pozytywnych zmian</w:t>
      </w:r>
      <w:r w:rsidR="0059437D" w:rsidRPr="00EC1554">
        <w:rPr>
          <w:rFonts w:ascii="Calibri Light" w:hAnsi="Calibri Light" w:cs="Calibri Light"/>
          <w:sz w:val="20"/>
        </w:rPr>
        <w:t>,</w:t>
      </w:r>
      <w:r w:rsidR="00DA3E22" w:rsidRPr="00EC1554">
        <w:rPr>
          <w:rFonts w:ascii="Calibri Light" w:hAnsi="Calibri Light" w:cs="Calibri Light"/>
          <w:sz w:val="20"/>
        </w:rPr>
        <w:t xml:space="preserve"> jakie </w:t>
      </w:r>
      <w:r w:rsidR="00EC3A34" w:rsidRPr="00EC1554">
        <w:rPr>
          <w:rFonts w:ascii="Calibri Light" w:hAnsi="Calibri Light" w:cs="Calibri Light"/>
          <w:sz w:val="20"/>
        </w:rPr>
        <w:t xml:space="preserve">wciąż </w:t>
      </w:r>
      <w:r w:rsidR="00DA3E22" w:rsidRPr="00EC1554">
        <w:rPr>
          <w:rFonts w:ascii="Calibri Light" w:hAnsi="Calibri Light" w:cs="Calibri Light"/>
          <w:sz w:val="20"/>
        </w:rPr>
        <w:t xml:space="preserve">zachodzą w galerii oraz inwestycji, zarówno najemców, jak i samej Jurajskiej. Tylko od początku 2017 roku aż 30 dotychczasowych najemców zdecydowało się zainwestować w swoje lokale, z czego aż </w:t>
      </w:r>
      <w:r w:rsidR="00315E99" w:rsidRPr="00EC1554">
        <w:rPr>
          <w:rFonts w:ascii="Calibri Light" w:hAnsi="Calibri Light" w:cs="Calibri Light"/>
          <w:sz w:val="20"/>
        </w:rPr>
        <w:t xml:space="preserve">17 </w:t>
      </w:r>
      <w:r w:rsidR="00DA3E22" w:rsidRPr="00EC1554">
        <w:rPr>
          <w:rFonts w:ascii="Calibri Light" w:hAnsi="Calibri Light" w:cs="Calibri Light"/>
          <w:sz w:val="20"/>
        </w:rPr>
        <w:t>podjęło decyzje o powiększeniu sklepu i poszerzeniu oferty</w:t>
      </w:r>
      <w:r w:rsidR="00EC3A34" w:rsidRPr="00EC1554">
        <w:rPr>
          <w:rFonts w:ascii="Calibri Light" w:hAnsi="Calibri Light" w:cs="Calibri Light"/>
          <w:sz w:val="20"/>
        </w:rPr>
        <w:t xml:space="preserve">, w tym m.in. 4F, </w:t>
      </w:r>
      <w:r w:rsidR="00EC1554">
        <w:rPr>
          <w:rFonts w:ascii="Calibri Light" w:hAnsi="Calibri Light" w:cs="Calibri Light"/>
          <w:sz w:val="20"/>
        </w:rPr>
        <w:t>Smyk</w:t>
      </w:r>
      <w:r w:rsidR="00EC3A34" w:rsidRPr="00EC1554">
        <w:rPr>
          <w:rFonts w:ascii="Calibri Light" w:hAnsi="Calibri Light" w:cs="Calibri Light"/>
          <w:sz w:val="20"/>
        </w:rPr>
        <w:t>, Deichmann czy Big Star</w:t>
      </w:r>
      <w:r w:rsidR="00DA3E22" w:rsidRPr="00EC1554">
        <w:rPr>
          <w:rFonts w:ascii="Calibri Light" w:hAnsi="Calibri Light" w:cs="Calibri Light"/>
          <w:sz w:val="20"/>
        </w:rPr>
        <w:t>. Pozostali zmodernizowali swoje lokale wprowadzając m.in. nowoczesne koncepty handlowe.</w:t>
      </w:r>
      <w:r w:rsidR="00315E99" w:rsidRPr="00EC1554">
        <w:rPr>
          <w:rFonts w:ascii="Calibri Light" w:hAnsi="Calibri Light" w:cs="Calibri Light"/>
          <w:sz w:val="20"/>
        </w:rPr>
        <w:t xml:space="preserve"> </w:t>
      </w:r>
      <w:r w:rsidR="00EC3A34" w:rsidRPr="00EC1554">
        <w:rPr>
          <w:rFonts w:ascii="Calibri Light" w:hAnsi="Calibri Light" w:cs="Calibri Light"/>
          <w:sz w:val="20"/>
        </w:rPr>
        <w:t>Kolejni najemcy już mają podobne plany</w:t>
      </w:r>
      <w:r w:rsidR="0059437D" w:rsidRPr="00EC1554">
        <w:rPr>
          <w:rFonts w:ascii="Calibri Light" w:hAnsi="Calibri Light" w:cs="Calibri Light"/>
          <w:sz w:val="20"/>
        </w:rPr>
        <w:t xml:space="preserve"> na 2018 rok</w:t>
      </w:r>
      <w:r w:rsidR="00EC3A34" w:rsidRPr="00EC1554">
        <w:rPr>
          <w:rFonts w:ascii="Calibri Light" w:hAnsi="Calibri Light" w:cs="Calibri Light"/>
          <w:sz w:val="20"/>
        </w:rPr>
        <w:t xml:space="preserve">. </w:t>
      </w:r>
      <w:r w:rsidR="00315E99" w:rsidRPr="00EC1554">
        <w:rPr>
          <w:rFonts w:ascii="Calibri Light" w:hAnsi="Calibri Light" w:cs="Calibri Light"/>
          <w:sz w:val="20"/>
        </w:rPr>
        <w:t>Jednocześnie galeria wciąż rozwija poszczególne segmenty swojej oferty.</w:t>
      </w:r>
    </w:p>
    <w:p w:rsidR="00315E99" w:rsidRPr="00EC1554" w:rsidRDefault="00315E99" w:rsidP="008F5AE9">
      <w:pPr>
        <w:pStyle w:val="Bezodstpw"/>
        <w:jc w:val="both"/>
        <w:rPr>
          <w:rFonts w:ascii="Calibri Light" w:hAnsi="Calibri Light" w:cs="Calibri Light"/>
          <w:sz w:val="20"/>
        </w:rPr>
      </w:pPr>
    </w:p>
    <w:p w:rsidR="00315E99" w:rsidRPr="00EC1554" w:rsidRDefault="00315E99" w:rsidP="008F5AE9">
      <w:pPr>
        <w:pStyle w:val="Bezodstpw"/>
        <w:jc w:val="both"/>
        <w:rPr>
          <w:rFonts w:ascii="Calibri Light" w:hAnsi="Calibri Light" w:cs="Calibri Light"/>
          <w:sz w:val="20"/>
        </w:rPr>
      </w:pPr>
      <w:r w:rsidRPr="00EC1554">
        <w:rPr>
          <w:rFonts w:ascii="Calibri Light" w:hAnsi="Calibri Light" w:cs="Calibri Light"/>
          <w:sz w:val="20"/>
        </w:rPr>
        <w:t xml:space="preserve">- </w:t>
      </w:r>
      <w:r w:rsidRPr="00EC1554">
        <w:rPr>
          <w:rFonts w:ascii="Calibri Light" w:hAnsi="Calibri Light" w:cs="Calibri Light"/>
          <w:i/>
          <w:sz w:val="20"/>
        </w:rPr>
        <w:t>Oferta galerii jest coraz szersza i coraz ciekawsza, a tym samym bardziej konkurencyjna. To zatrzymuje kl</w:t>
      </w:r>
      <w:r w:rsidR="00EC3A34" w:rsidRPr="00EC1554">
        <w:rPr>
          <w:rFonts w:ascii="Calibri Light" w:hAnsi="Calibri Light" w:cs="Calibri Light"/>
          <w:i/>
          <w:sz w:val="20"/>
        </w:rPr>
        <w:t>ienta w Częstochowie, sprawia, ż</w:t>
      </w:r>
      <w:r w:rsidRPr="00EC1554">
        <w:rPr>
          <w:rFonts w:ascii="Calibri Light" w:hAnsi="Calibri Light" w:cs="Calibri Light"/>
          <w:i/>
          <w:sz w:val="20"/>
        </w:rPr>
        <w:t xml:space="preserve">e przychodzi do nas z ciekawością i co najważniejsze wraca. Dużym sukcesem dla nas jest to, że z galerii odwiedzanej okazjonalnie, staliśmy się miejscem regularnych, codziennych zakupów. Dla większości </w:t>
      </w:r>
      <w:r w:rsidR="003A5759" w:rsidRPr="00EC1554">
        <w:rPr>
          <w:rFonts w:ascii="Calibri Light" w:hAnsi="Calibri Light" w:cs="Calibri Light"/>
          <w:i/>
          <w:sz w:val="20"/>
        </w:rPr>
        <w:t>częstochowian jesteśmy</w:t>
      </w:r>
      <w:r w:rsidRPr="00EC1554">
        <w:rPr>
          <w:rFonts w:ascii="Calibri Light" w:hAnsi="Calibri Light" w:cs="Calibri Light"/>
          <w:i/>
          <w:sz w:val="20"/>
        </w:rPr>
        <w:t xml:space="preserve"> dziś galerią pierwszego wyboru, która zaspokaja różne potrzeby zakupowe, bez konieczności przemieszczania się do innych miast</w:t>
      </w:r>
      <w:r w:rsidRPr="00EC1554">
        <w:rPr>
          <w:rFonts w:ascii="Calibri Light" w:hAnsi="Calibri Light" w:cs="Calibri Light"/>
          <w:sz w:val="20"/>
        </w:rPr>
        <w:t xml:space="preserve"> – mówi.</w:t>
      </w:r>
    </w:p>
    <w:p w:rsidR="0097444F" w:rsidRPr="00EC1554" w:rsidRDefault="0097444F" w:rsidP="008F5AE9">
      <w:pPr>
        <w:pStyle w:val="Bezodstpw"/>
        <w:jc w:val="both"/>
        <w:rPr>
          <w:rFonts w:ascii="Calibri Light" w:hAnsi="Calibri Light" w:cs="Calibri Light"/>
          <w:sz w:val="20"/>
        </w:rPr>
      </w:pPr>
    </w:p>
    <w:p w:rsidR="0097444F" w:rsidRPr="00EC1554" w:rsidRDefault="0097444F" w:rsidP="008F5AE9">
      <w:pPr>
        <w:pStyle w:val="Bezodstpw"/>
        <w:jc w:val="both"/>
        <w:rPr>
          <w:rFonts w:ascii="Calibri Light" w:hAnsi="Calibri Light" w:cs="Calibri Light"/>
          <w:sz w:val="20"/>
        </w:rPr>
      </w:pPr>
      <w:r w:rsidRPr="00EC1554">
        <w:rPr>
          <w:rFonts w:ascii="Calibri Light" w:hAnsi="Calibri Light" w:cs="Calibri Light"/>
          <w:sz w:val="20"/>
        </w:rPr>
        <w:t>Wpływ</w:t>
      </w:r>
      <w:r w:rsidR="00EC3A34" w:rsidRPr="00EC1554">
        <w:rPr>
          <w:rFonts w:ascii="Calibri Light" w:hAnsi="Calibri Light" w:cs="Calibri Light"/>
          <w:sz w:val="20"/>
        </w:rPr>
        <w:t xml:space="preserve"> na większe przywiązanie do centrum handlowego</w:t>
      </w:r>
      <w:r w:rsidRPr="00EC1554">
        <w:rPr>
          <w:rFonts w:ascii="Calibri Light" w:hAnsi="Calibri Light" w:cs="Calibri Light"/>
          <w:sz w:val="20"/>
        </w:rPr>
        <w:t xml:space="preserve"> mają także inwestycje samej Jurajskiej. Ta od blisko 4 lat przechodzi metamorfozę, konsekwentnie inwestując w komfort zakupów oraz udogodnienia dla klientów. – </w:t>
      </w:r>
      <w:r w:rsidRPr="00EC1554">
        <w:rPr>
          <w:rFonts w:ascii="Calibri Light" w:hAnsi="Calibri Light" w:cs="Calibri Light"/>
          <w:i/>
          <w:sz w:val="20"/>
        </w:rPr>
        <w:t xml:space="preserve">W Jurajskiej chce się robić zakupy, bo sprzyja temu zmieniające się otoczenie. Pod koniec 2017 roku wdrożyliśmy najnowocześniejszy system zarzadzania parkingiem, przez co staliśmy się jeszcze bardziej przyjaźni kierowcom. Uruchomiliśmy także dodatkowe parkingi: rowerowy, motocyklowy i autokarowy. Inwestujemy także we wnętrza. Po </w:t>
      </w:r>
      <w:r w:rsidR="0031691A" w:rsidRPr="00EC1554">
        <w:rPr>
          <w:rFonts w:ascii="Calibri Light" w:hAnsi="Calibri Light" w:cs="Calibri Light"/>
          <w:i/>
          <w:sz w:val="20"/>
        </w:rPr>
        <w:t>strefie restauracyjnej</w:t>
      </w:r>
      <w:r w:rsidRPr="00EC1554">
        <w:rPr>
          <w:rFonts w:ascii="Calibri Light" w:hAnsi="Calibri Light" w:cs="Calibri Light"/>
          <w:i/>
          <w:sz w:val="20"/>
        </w:rPr>
        <w:t xml:space="preserve">, strefach relaksu i toaletach, teraz metamorfozę przechodzi nasze wejście główne. Równolegle trwają także ostatnie prace nad bulwarami Warty, czyli miejskim ogrodem, jaki tworzymy klientom poza galerią. </w:t>
      </w:r>
      <w:r w:rsidR="0031691A" w:rsidRPr="00EC1554">
        <w:rPr>
          <w:rFonts w:ascii="Calibri Light" w:hAnsi="Calibri Light" w:cs="Calibri Light"/>
          <w:i/>
          <w:sz w:val="20"/>
        </w:rPr>
        <w:t>Wkrótce ruszą także prace modernizacyjne na samym pasażu</w:t>
      </w:r>
      <w:r w:rsidRPr="00EC1554">
        <w:rPr>
          <w:rFonts w:ascii="Calibri Light" w:hAnsi="Calibri Light" w:cs="Calibri Light"/>
          <w:sz w:val="20"/>
        </w:rPr>
        <w:t xml:space="preserve"> – wylicza Roman Bugajczyk.</w:t>
      </w:r>
    </w:p>
    <w:p w:rsidR="0097444F" w:rsidRPr="00EC1554" w:rsidRDefault="0097444F" w:rsidP="008F5AE9">
      <w:pPr>
        <w:pStyle w:val="Bezodstpw"/>
        <w:jc w:val="both"/>
        <w:rPr>
          <w:rFonts w:ascii="Calibri Light" w:hAnsi="Calibri Light" w:cs="Calibri Light"/>
          <w:sz w:val="20"/>
        </w:rPr>
      </w:pPr>
    </w:p>
    <w:p w:rsidR="00315E99" w:rsidRPr="00EC1554" w:rsidRDefault="00315E99" w:rsidP="008F5AE9">
      <w:pPr>
        <w:pStyle w:val="Bezodstpw"/>
        <w:jc w:val="both"/>
        <w:rPr>
          <w:rFonts w:ascii="Calibri Light" w:hAnsi="Calibri Light" w:cs="Calibri Light"/>
          <w:b/>
          <w:sz w:val="20"/>
        </w:rPr>
      </w:pPr>
      <w:r w:rsidRPr="00EC1554">
        <w:rPr>
          <w:rFonts w:ascii="Calibri Light" w:hAnsi="Calibri Light" w:cs="Calibri Light"/>
          <w:b/>
          <w:sz w:val="20"/>
        </w:rPr>
        <w:t>Już nie tylko Częstochowa</w:t>
      </w:r>
    </w:p>
    <w:p w:rsidR="00315E99" w:rsidRPr="00EC1554" w:rsidRDefault="00315E99" w:rsidP="008F5AE9">
      <w:pPr>
        <w:pStyle w:val="Bezodstpw"/>
        <w:jc w:val="both"/>
        <w:rPr>
          <w:rFonts w:ascii="Calibri Light" w:hAnsi="Calibri Light" w:cs="Calibri Light"/>
          <w:sz w:val="20"/>
        </w:rPr>
      </w:pPr>
      <w:r w:rsidRPr="00EC1554">
        <w:rPr>
          <w:rFonts w:ascii="Calibri Light" w:hAnsi="Calibri Light" w:cs="Calibri Light"/>
          <w:sz w:val="20"/>
        </w:rPr>
        <w:t>Większa i ciekawsza oferta</w:t>
      </w:r>
      <w:r w:rsidR="0097444F" w:rsidRPr="00EC1554">
        <w:rPr>
          <w:rFonts w:ascii="Calibri Light" w:hAnsi="Calibri Light" w:cs="Calibri Light"/>
          <w:sz w:val="20"/>
        </w:rPr>
        <w:t>, a także metamorfoza galerii sprawiły</w:t>
      </w:r>
      <w:r w:rsidRPr="00EC1554">
        <w:rPr>
          <w:rFonts w:ascii="Calibri Light" w:hAnsi="Calibri Light" w:cs="Calibri Light"/>
          <w:sz w:val="20"/>
        </w:rPr>
        <w:t>, że w ostatnich miesiącach galeria zwiększyła także swój zasięg, wychodząc daleko poza swój lokalny rynek.</w:t>
      </w:r>
      <w:r w:rsidR="0097444F" w:rsidRPr="00EC1554">
        <w:rPr>
          <w:rFonts w:ascii="Calibri Light" w:hAnsi="Calibri Light" w:cs="Calibri Light"/>
          <w:sz w:val="20"/>
        </w:rPr>
        <w:t xml:space="preserve"> D</w:t>
      </w:r>
      <w:r w:rsidRPr="00EC1554">
        <w:rPr>
          <w:rFonts w:ascii="Calibri Light" w:hAnsi="Calibri Light" w:cs="Calibri Light"/>
          <w:sz w:val="20"/>
        </w:rPr>
        <w:t xml:space="preserve">ane </w:t>
      </w:r>
      <w:r w:rsidR="00A96B0F" w:rsidRPr="00EC1554">
        <w:rPr>
          <w:rFonts w:ascii="Calibri Light" w:hAnsi="Calibri Light" w:cs="Calibri Light"/>
          <w:sz w:val="20"/>
        </w:rPr>
        <w:t>z Park Assist</w:t>
      </w:r>
      <w:r w:rsidRPr="00EC1554">
        <w:rPr>
          <w:rFonts w:ascii="Calibri Light" w:hAnsi="Calibri Light" w:cs="Calibri Light"/>
          <w:sz w:val="20"/>
        </w:rPr>
        <w:t xml:space="preserve"> pokazują dziś</w:t>
      </w:r>
      <w:r w:rsidR="00A96B0F" w:rsidRPr="00EC1554">
        <w:rPr>
          <w:rFonts w:ascii="Calibri Light" w:hAnsi="Calibri Light" w:cs="Calibri Light"/>
          <w:sz w:val="20"/>
        </w:rPr>
        <w:t xml:space="preserve">, że wśród </w:t>
      </w:r>
      <w:r w:rsidR="0097444F" w:rsidRPr="00EC1554">
        <w:rPr>
          <w:rFonts w:ascii="Calibri Light" w:hAnsi="Calibri Light" w:cs="Calibri Light"/>
          <w:sz w:val="20"/>
        </w:rPr>
        <w:t xml:space="preserve">stałych </w:t>
      </w:r>
      <w:r w:rsidR="00A96B0F" w:rsidRPr="00EC1554">
        <w:rPr>
          <w:rFonts w:ascii="Calibri Light" w:hAnsi="Calibri Light" w:cs="Calibri Light"/>
          <w:sz w:val="20"/>
        </w:rPr>
        <w:t xml:space="preserve">klientów galerii są </w:t>
      </w:r>
      <w:r w:rsidR="003A5759" w:rsidRPr="00EC1554">
        <w:rPr>
          <w:rFonts w:ascii="Calibri Light" w:hAnsi="Calibri Light" w:cs="Calibri Light"/>
          <w:sz w:val="20"/>
        </w:rPr>
        <w:t>pojawiają się także</w:t>
      </w:r>
      <w:r w:rsidR="00A96B0F" w:rsidRPr="00EC1554">
        <w:rPr>
          <w:rFonts w:ascii="Calibri Light" w:hAnsi="Calibri Light" w:cs="Calibri Light"/>
          <w:sz w:val="20"/>
        </w:rPr>
        <w:t xml:space="preserve"> mieszkańcy</w:t>
      </w:r>
      <w:r w:rsidR="003A5759" w:rsidRPr="00EC1554">
        <w:rPr>
          <w:rFonts w:ascii="Calibri Light" w:hAnsi="Calibri Light" w:cs="Calibri Light"/>
          <w:sz w:val="20"/>
        </w:rPr>
        <w:t xml:space="preserve"> m.in.</w:t>
      </w:r>
      <w:r w:rsidR="00A96B0F" w:rsidRPr="00EC1554">
        <w:rPr>
          <w:rFonts w:ascii="Calibri Light" w:hAnsi="Calibri Light" w:cs="Calibri Light"/>
          <w:sz w:val="20"/>
        </w:rPr>
        <w:t xml:space="preserve"> Myszkowa, Zawiercia, Kluczborka, Tarnowskich Gór, </w:t>
      </w:r>
      <w:r w:rsidR="0097444F" w:rsidRPr="00EC1554">
        <w:rPr>
          <w:rFonts w:ascii="Calibri Light" w:hAnsi="Calibri Light" w:cs="Calibri Light"/>
          <w:sz w:val="20"/>
        </w:rPr>
        <w:t xml:space="preserve">Będzina, Katowic, a także – co jest nowością - miejscowości woj. łódzkiego, opolskiego i świętokrzyskiego graniczących z Częstochową. </w:t>
      </w:r>
    </w:p>
    <w:p w:rsidR="00EC3A34" w:rsidRPr="00EC1554" w:rsidRDefault="00EC3A34" w:rsidP="008F5AE9">
      <w:pPr>
        <w:pStyle w:val="Bezodstpw"/>
        <w:jc w:val="both"/>
        <w:rPr>
          <w:rFonts w:ascii="Calibri Light" w:hAnsi="Calibri Light" w:cs="Calibri Light"/>
          <w:sz w:val="20"/>
        </w:rPr>
      </w:pPr>
    </w:p>
    <w:p w:rsidR="00A970B0" w:rsidRPr="00EC1554" w:rsidRDefault="00315E99" w:rsidP="008F5AE9">
      <w:pPr>
        <w:pStyle w:val="Bezodstpw"/>
        <w:jc w:val="both"/>
        <w:rPr>
          <w:rFonts w:ascii="Calibri Light" w:hAnsi="Calibri Light" w:cs="Calibri Light"/>
          <w:sz w:val="20"/>
        </w:rPr>
      </w:pPr>
      <w:r w:rsidRPr="00EC1554">
        <w:rPr>
          <w:rFonts w:ascii="Calibri Light" w:hAnsi="Calibri Light" w:cs="Calibri Light"/>
          <w:sz w:val="20"/>
        </w:rPr>
        <w:lastRenderedPageBreak/>
        <w:t xml:space="preserve"> – </w:t>
      </w:r>
      <w:r w:rsidR="0097444F" w:rsidRPr="00EC1554">
        <w:rPr>
          <w:rFonts w:ascii="Calibri Light" w:hAnsi="Calibri Light" w:cs="Calibri Light"/>
          <w:i/>
          <w:sz w:val="20"/>
        </w:rPr>
        <w:t>Wychodzimy dziś daleko poza Częstochowę</w:t>
      </w:r>
      <w:r w:rsidR="0031691A" w:rsidRPr="00EC1554">
        <w:rPr>
          <w:rFonts w:ascii="Calibri Light" w:hAnsi="Calibri Light" w:cs="Calibri Light"/>
          <w:i/>
          <w:sz w:val="20"/>
        </w:rPr>
        <w:t>, zwiększając zasięg niemal trzykrotnie</w:t>
      </w:r>
      <w:r w:rsidR="0097444F" w:rsidRPr="00EC1554">
        <w:rPr>
          <w:rFonts w:ascii="Calibri Light" w:hAnsi="Calibri Light" w:cs="Calibri Light"/>
          <w:i/>
          <w:sz w:val="20"/>
        </w:rPr>
        <w:t xml:space="preserve">. </w:t>
      </w:r>
      <w:r w:rsidRPr="00EC1554">
        <w:rPr>
          <w:rFonts w:ascii="Calibri Light" w:hAnsi="Calibri Light" w:cs="Calibri Light"/>
          <w:i/>
          <w:sz w:val="20"/>
        </w:rPr>
        <w:t>Staliśmy się galerią regionalną, która w tej części województwa praktycznie nie ma konkurencji</w:t>
      </w:r>
      <w:r w:rsidR="00EC3A34" w:rsidRPr="00EC1554">
        <w:rPr>
          <w:rFonts w:ascii="Calibri Light" w:hAnsi="Calibri Light" w:cs="Calibri Light"/>
          <w:i/>
          <w:sz w:val="20"/>
        </w:rPr>
        <w:t>. D</w:t>
      </w:r>
      <w:r w:rsidRPr="00EC1554">
        <w:rPr>
          <w:rFonts w:ascii="Calibri Light" w:hAnsi="Calibri Light" w:cs="Calibri Light"/>
          <w:i/>
          <w:sz w:val="20"/>
        </w:rPr>
        <w:t>aje nam</w:t>
      </w:r>
      <w:r w:rsidR="00EC3A34" w:rsidRPr="00EC1554">
        <w:rPr>
          <w:rFonts w:ascii="Calibri Light" w:hAnsi="Calibri Light" w:cs="Calibri Light"/>
          <w:i/>
          <w:sz w:val="20"/>
        </w:rPr>
        <w:t xml:space="preserve"> to</w:t>
      </w:r>
      <w:r w:rsidRPr="00EC1554">
        <w:rPr>
          <w:rFonts w:ascii="Calibri Light" w:hAnsi="Calibri Light" w:cs="Calibri Light"/>
          <w:i/>
          <w:sz w:val="20"/>
        </w:rPr>
        <w:t xml:space="preserve"> szczególną pozycję</w:t>
      </w:r>
      <w:r w:rsidR="00EC3A34" w:rsidRPr="00EC1554">
        <w:rPr>
          <w:rFonts w:ascii="Calibri Light" w:hAnsi="Calibri Light" w:cs="Calibri Light"/>
          <w:i/>
          <w:sz w:val="20"/>
        </w:rPr>
        <w:t xml:space="preserve"> na rynku</w:t>
      </w:r>
      <w:r w:rsidR="0097444F" w:rsidRPr="00EC1554">
        <w:rPr>
          <w:rFonts w:ascii="Calibri Light" w:hAnsi="Calibri Light" w:cs="Calibri Light"/>
          <w:i/>
          <w:sz w:val="20"/>
        </w:rPr>
        <w:t xml:space="preserve">, a najemcom możliwość rozwoju. </w:t>
      </w:r>
      <w:r w:rsidR="0031691A" w:rsidRPr="00EC1554">
        <w:rPr>
          <w:rFonts w:ascii="Calibri Light" w:hAnsi="Calibri Light" w:cs="Calibri Light"/>
          <w:i/>
          <w:sz w:val="20"/>
        </w:rPr>
        <w:t>Ten rozwój zasięgu generuje dziś dodatkowych klientów, wśród których są zarówno mieszkańcy miast ościennych, jak również podróżni poruszający się trasą DK1</w:t>
      </w:r>
      <w:r w:rsidR="00EC3A34" w:rsidRPr="00EC1554">
        <w:rPr>
          <w:rFonts w:ascii="Calibri Light" w:hAnsi="Calibri Light" w:cs="Calibri Light"/>
          <w:sz w:val="20"/>
        </w:rPr>
        <w:t xml:space="preserve"> – dodaje. </w:t>
      </w:r>
    </w:p>
    <w:p w:rsidR="00A970B0" w:rsidRPr="00EC1554" w:rsidRDefault="00A970B0" w:rsidP="008F5AE9">
      <w:pPr>
        <w:pStyle w:val="Bezodstpw"/>
        <w:jc w:val="both"/>
        <w:rPr>
          <w:rFonts w:ascii="Calibri Light" w:hAnsi="Calibri Light" w:cs="Calibri Light"/>
          <w:sz w:val="20"/>
        </w:rPr>
      </w:pPr>
    </w:p>
    <w:p w:rsidR="00A970B0" w:rsidRPr="00EC1554" w:rsidRDefault="00A970B0" w:rsidP="008F5AE9">
      <w:pPr>
        <w:pStyle w:val="Bezodstpw"/>
        <w:jc w:val="both"/>
        <w:rPr>
          <w:rFonts w:ascii="Calibri Light" w:hAnsi="Calibri Light" w:cs="Calibri Light"/>
          <w:sz w:val="20"/>
        </w:rPr>
      </w:pPr>
    </w:p>
    <w:p w:rsidR="00A970B0" w:rsidRPr="00EC1554" w:rsidRDefault="0031691A" w:rsidP="008F5AE9">
      <w:pPr>
        <w:pStyle w:val="Bezodstpw"/>
        <w:jc w:val="both"/>
        <w:rPr>
          <w:rFonts w:ascii="Calibri Light" w:hAnsi="Calibri Light" w:cs="Calibri Light"/>
          <w:sz w:val="20"/>
        </w:rPr>
      </w:pPr>
      <w:r w:rsidRPr="00EC1554">
        <w:rPr>
          <w:rFonts w:ascii="Calibri Light" w:hAnsi="Calibri Light" w:cs="Calibri Light"/>
          <w:sz w:val="20"/>
        </w:rPr>
        <w:t>Źródło: Galeria Jurajska</w:t>
      </w:r>
    </w:p>
    <w:p w:rsidR="00EC1554" w:rsidRPr="00EC1554" w:rsidRDefault="00EC1554" w:rsidP="008F5AE9">
      <w:pPr>
        <w:pStyle w:val="Bezodstpw"/>
        <w:jc w:val="both"/>
        <w:rPr>
          <w:rFonts w:ascii="Calibri Light" w:hAnsi="Calibri Light" w:cs="Calibri Light"/>
          <w:sz w:val="20"/>
        </w:rPr>
      </w:pPr>
    </w:p>
    <w:p w:rsidR="00EC1554" w:rsidRPr="00EC1554" w:rsidRDefault="00EC1554" w:rsidP="008F5AE9">
      <w:pPr>
        <w:spacing w:before="100" w:beforeAutospacing="1" w:after="100" w:afterAutospacing="1" w:line="240" w:lineRule="auto"/>
        <w:jc w:val="both"/>
        <w:rPr>
          <w:rFonts w:ascii="Calibri Light" w:eastAsia="Times New Roman" w:hAnsi="Calibri Light" w:cs="Calibri Light"/>
          <w:sz w:val="24"/>
          <w:szCs w:val="24"/>
          <w:lang w:eastAsia="pl-PL"/>
        </w:rPr>
      </w:pPr>
      <w:r w:rsidRPr="00EC1554">
        <w:rPr>
          <w:rFonts w:ascii="Calibri Light" w:eastAsia="Times New Roman" w:hAnsi="Calibri Light" w:cs="Calibri Light"/>
          <w:sz w:val="20"/>
          <w:szCs w:val="20"/>
          <w:lang w:eastAsia="pl-PL"/>
        </w:rPr>
        <w:t>***</w:t>
      </w:r>
    </w:p>
    <w:p w:rsidR="00EC1554" w:rsidRPr="00EC1554" w:rsidRDefault="00EC1554" w:rsidP="008F5AE9">
      <w:pPr>
        <w:spacing w:before="100" w:beforeAutospacing="1" w:after="100" w:afterAutospacing="1" w:line="240" w:lineRule="auto"/>
        <w:jc w:val="both"/>
        <w:rPr>
          <w:rFonts w:ascii="Calibri Light" w:eastAsia="Times New Roman" w:hAnsi="Calibri Light" w:cs="Calibri Light"/>
          <w:sz w:val="24"/>
          <w:szCs w:val="24"/>
          <w:lang w:eastAsia="pl-PL"/>
        </w:rPr>
      </w:pPr>
      <w:r w:rsidRPr="00EC1554">
        <w:rPr>
          <w:rFonts w:ascii="Calibri Light" w:eastAsia="Times New Roman" w:hAnsi="Calibri Light" w:cs="Calibri Light"/>
          <w:b/>
          <w:sz w:val="12"/>
          <w:lang w:eastAsia="pl-PL"/>
        </w:rPr>
        <w:t>Galeria Jurajska</w:t>
      </w:r>
      <w:r w:rsidRPr="00EC1554">
        <w:rPr>
          <w:rFonts w:ascii="Calibri Light" w:eastAsia="Times New Roman" w:hAnsi="Calibri Light" w:cs="Calibri Light"/>
          <w:sz w:val="12"/>
          <w:lang w:eastAsia="pl-PL"/>
        </w:rPr>
        <w:t xml:space="preserve"> to największe centrum handlowe w Częstochowie. Jego otwarcie miało miejsce w 2009 roku. Od tego czasu galeria zyskuje na popularności. Dziś jest to najchętniej wybierane miejsce zakupów, nie tylko częstochowian, ale także mieszkańców ościennych miast. Tylko w 2017 roku galerię odwiedziło blisko 7 mln osób. W Galerii Jurajskiej można znaleźć blisko 200 sklepów, punktów usługowych i gastronomicznych oraz wielosalowe kino Cinema City. W ofercie Galerii Jurajskiej znajdują się sklepy najpopularniejszych marek polskich i międzynarodowych.  Wiele z nich na lokalnym rynku zadebiutowało w Galerii Jurajskiej. Swoje sklepy posiadają tutaj m.in. Grupa LPP (</w:t>
      </w:r>
      <w:proofErr w:type="spellStart"/>
      <w:r w:rsidRPr="00EC1554">
        <w:rPr>
          <w:rFonts w:ascii="Calibri Light" w:eastAsia="Times New Roman" w:hAnsi="Calibri Light" w:cs="Calibri Light"/>
          <w:sz w:val="12"/>
          <w:lang w:eastAsia="pl-PL"/>
        </w:rPr>
        <w:t>Reserved</w:t>
      </w:r>
      <w:proofErr w:type="spellEnd"/>
      <w:r w:rsidRPr="00EC1554">
        <w:rPr>
          <w:rFonts w:ascii="Calibri Light" w:eastAsia="Times New Roman" w:hAnsi="Calibri Light" w:cs="Calibri Light"/>
          <w:sz w:val="12"/>
          <w:lang w:eastAsia="pl-PL"/>
        </w:rPr>
        <w:t xml:space="preserve">, </w:t>
      </w:r>
      <w:proofErr w:type="spellStart"/>
      <w:r w:rsidRPr="00EC1554">
        <w:rPr>
          <w:rFonts w:ascii="Calibri Light" w:eastAsia="Times New Roman" w:hAnsi="Calibri Light" w:cs="Calibri Light"/>
          <w:sz w:val="12"/>
          <w:lang w:eastAsia="pl-PL"/>
        </w:rPr>
        <w:t>Cropp</w:t>
      </w:r>
      <w:proofErr w:type="spellEnd"/>
      <w:r w:rsidRPr="00EC1554">
        <w:rPr>
          <w:rFonts w:ascii="Calibri Light" w:eastAsia="Times New Roman" w:hAnsi="Calibri Light" w:cs="Calibri Light"/>
          <w:sz w:val="12"/>
          <w:lang w:eastAsia="pl-PL"/>
        </w:rPr>
        <w:t xml:space="preserve">, Home &amp; </w:t>
      </w:r>
      <w:proofErr w:type="spellStart"/>
      <w:r w:rsidRPr="00EC1554">
        <w:rPr>
          <w:rFonts w:ascii="Calibri Light" w:eastAsia="Times New Roman" w:hAnsi="Calibri Light" w:cs="Calibri Light"/>
          <w:sz w:val="12"/>
          <w:lang w:eastAsia="pl-PL"/>
        </w:rPr>
        <w:t>You</w:t>
      </w:r>
      <w:proofErr w:type="spellEnd"/>
      <w:r w:rsidRPr="00EC1554">
        <w:rPr>
          <w:rFonts w:ascii="Calibri Light" w:eastAsia="Times New Roman" w:hAnsi="Calibri Light" w:cs="Calibri Light"/>
          <w:sz w:val="12"/>
          <w:lang w:eastAsia="pl-PL"/>
        </w:rPr>
        <w:t xml:space="preserve">, House, </w:t>
      </w:r>
      <w:proofErr w:type="spellStart"/>
      <w:r w:rsidRPr="00EC1554">
        <w:rPr>
          <w:rFonts w:ascii="Calibri Light" w:eastAsia="Times New Roman" w:hAnsi="Calibri Light" w:cs="Calibri Light"/>
          <w:sz w:val="12"/>
          <w:lang w:eastAsia="pl-PL"/>
        </w:rPr>
        <w:t>Mohito</w:t>
      </w:r>
      <w:proofErr w:type="spellEnd"/>
      <w:r w:rsidRPr="00EC1554">
        <w:rPr>
          <w:rFonts w:ascii="Calibri Light" w:eastAsia="Times New Roman" w:hAnsi="Calibri Light" w:cs="Calibri Light"/>
          <w:sz w:val="12"/>
          <w:lang w:eastAsia="pl-PL"/>
        </w:rPr>
        <w:t>), grupa Inditex (</w:t>
      </w:r>
      <w:proofErr w:type="spellStart"/>
      <w:r w:rsidRPr="00EC1554">
        <w:rPr>
          <w:rFonts w:ascii="Calibri Light" w:eastAsia="Times New Roman" w:hAnsi="Calibri Light" w:cs="Calibri Light"/>
          <w:sz w:val="12"/>
          <w:lang w:eastAsia="pl-PL"/>
        </w:rPr>
        <w:t>Zara</w:t>
      </w:r>
      <w:proofErr w:type="spellEnd"/>
      <w:r w:rsidRPr="00EC1554">
        <w:rPr>
          <w:rFonts w:ascii="Calibri Light" w:eastAsia="Times New Roman" w:hAnsi="Calibri Light" w:cs="Calibri Light"/>
          <w:sz w:val="12"/>
          <w:lang w:eastAsia="pl-PL"/>
        </w:rPr>
        <w:t xml:space="preserve">, </w:t>
      </w:r>
      <w:proofErr w:type="spellStart"/>
      <w:r w:rsidRPr="00EC1554">
        <w:rPr>
          <w:rFonts w:ascii="Calibri Light" w:eastAsia="Times New Roman" w:hAnsi="Calibri Light" w:cs="Calibri Light"/>
          <w:sz w:val="12"/>
          <w:lang w:eastAsia="pl-PL"/>
        </w:rPr>
        <w:t>Bershka</w:t>
      </w:r>
      <w:proofErr w:type="spellEnd"/>
      <w:r w:rsidRPr="00EC1554">
        <w:rPr>
          <w:rFonts w:ascii="Calibri Light" w:eastAsia="Times New Roman" w:hAnsi="Calibri Light" w:cs="Calibri Light"/>
          <w:sz w:val="12"/>
          <w:lang w:eastAsia="pl-PL"/>
        </w:rPr>
        <w:t xml:space="preserve">, Stradivarius, </w:t>
      </w:r>
      <w:proofErr w:type="spellStart"/>
      <w:r w:rsidRPr="00EC1554">
        <w:rPr>
          <w:rFonts w:ascii="Calibri Light" w:eastAsia="Times New Roman" w:hAnsi="Calibri Light" w:cs="Calibri Light"/>
          <w:sz w:val="12"/>
          <w:lang w:eastAsia="pl-PL"/>
        </w:rPr>
        <w:t>Massimo</w:t>
      </w:r>
      <w:proofErr w:type="spellEnd"/>
      <w:r w:rsidRPr="00EC1554">
        <w:rPr>
          <w:rFonts w:ascii="Calibri Light" w:eastAsia="Times New Roman" w:hAnsi="Calibri Light" w:cs="Calibri Light"/>
          <w:sz w:val="12"/>
          <w:lang w:eastAsia="pl-PL"/>
        </w:rPr>
        <w:t xml:space="preserve"> </w:t>
      </w:r>
      <w:proofErr w:type="spellStart"/>
      <w:r w:rsidRPr="00EC1554">
        <w:rPr>
          <w:rFonts w:ascii="Calibri Light" w:eastAsia="Times New Roman" w:hAnsi="Calibri Light" w:cs="Calibri Light"/>
          <w:sz w:val="12"/>
          <w:lang w:eastAsia="pl-PL"/>
        </w:rPr>
        <w:t>Dutti</w:t>
      </w:r>
      <w:proofErr w:type="spellEnd"/>
      <w:r w:rsidRPr="00EC1554">
        <w:rPr>
          <w:rFonts w:ascii="Calibri Light" w:eastAsia="Times New Roman" w:hAnsi="Calibri Light" w:cs="Calibri Light"/>
          <w:sz w:val="12"/>
          <w:lang w:eastAsia="pl-PL"/>
        </w:rPr>
        <w:t xml:space="preserve">), TK </w:t>
      </w:r>
      <w:proofErr w:type="spellStart"/>
      <w:r w:rsidRPr="00EC1554">
        <w:rPr>
          <w:rFonts w:ascii="Calibri Light" w:eastAsia="Times New Roman" w:hAnsi="Calibri Light" w:cs="Calibri Light"/>
          <w:sz w:val="12"/>
          <w:lang w:eastAsia="pl-PL"/>
        </w:rPr>
        <w:t>Maxx</w:t>
      </w:r>
      <w:proofErr w:type="spellEnd"/>
      <w:r w:rsidRPr="00EC1554">
        <w:rPr>
          <w:rFonts w:ascii="Calibri Light" w:eastAsia="Times New Roman" w:hAnsi="Calibri Light" w:cs="Calibri Light"/>
          <w:sz w:val="12"/>
          <w:lang w:eastAsia="pl-PL"/>
        </w:rPr>
        <w:t xml:space="preserve">, C&amp;A, Euro RTV AGD, </w:t>
      </w:r>
      <w:proofErr w:type="spellStart"/>
      <w:r w:rsidRPr="00EC1554">
        <w:rPr>
          <w:rFonts w:ascii="Calibri Light" w:eastAsia="Times New Roman" w:hAnsi="Calibri Light" w:cs="Calibri Light"/>
          <w:sz w:val="12"/>
          <w:lang w:eastAsia="pl-PL"/>
        </w:rPr>
        <w:t>Intersport</w:t>
      </w:r>
      <w:proofErr w:type="spellEnd"/>
      <w:r w:rsidRPr="00EC1554">
        <w:rPr>
          <w:rFonts w:ascii="Calibri Light" w:eastAsia="Times New Roman" w:hAnsi="Calibri Light" w:cs="Calibri Light"/>
          <w:sz w:val="12"/>
          <w:lang w:eastAsia="pl-PL"/>
        </w:rPr>
        <w:t xml:space="preserve">, Empik, H&amp;M, New </w:t>
      </w:r>
      <w:proofErr w:type="spellStart"/>
      <w:r w:rsidRPr="00EC1554">
        <w:rPr>
          <w:rFonts w:ascii="Calibri Light" w:eastAsia="Times New Roman" w:hAnsi="Calibri Light" w:cs="Calibri Light"/>
          <w:sz w:val="12"/>
          <w:lang w:eastAsia="pl-PL"/>
        </w:rPr>
        <w:t>Yorker</w:t>
      </w:r>
      <w:proofErr w:type="spellEnd"/>
      <w:r w:rsidRPr="00EC1554">
        <w:rPr>
          <w:rFonts w:ascii="Calibri Light" w:eastAsia="Times New Roman" w:hAnsi="Calibri Light" w:cs="Calibri Light"/>
          <w:sz w:val="12"/>
          <w:lang w:eastAsia="pl-PL"/>
        </w:rPr>
        <w:t xml:space="preserve">, Smyk, Rossmann, </w:t>
      </w:r>
      <w:proofErr w:type="spellStart"/>
      <w:r w:rsidRPr="00EC1554">
        <w:rPr>
          <w:rFonts w:ascii="Calibri Light" w:eastAsia="Times New Roman" w:hAnsi="Calibri Light" w:cs="Calibri Light"/>
          <w:sz w:val="12"/>
          <w:lang w:eastAsia="pl-PL"/>
        </w:rPr>
        <w:t>Sephora</w:t>
      </w:r>
      <w:proofErr w:type="spellEnd"/>
      <w:r w:rsidRPr="00EC1554">
        <w:rPr>
          <w:rFonts w:ascii="Calibri Light" w:eastAsia="Times New Roman" w:hAnsi="Calibri Light" w:cs="Calibri Light"/>
          <w:sz w:val="12"/>
          <w:lang w:eastAsia="pl-PL"/>
        </w:rPr>
        <w:t xml:space="preserve">, Super Pharm, Biedronka, Douglas, Carry, </w:t>
      </w:r>
      <w:proofErr w:type="spellStart"/>
      <w:r w:rsidRPr="00EC1554">
        <w:rPr>
          <w:rFonts w:ascii="Calibri Light" w:eastAsia="Times New Roman" w:hAnsi="Calibri Light" w:cs="Calibri Light"/>
          <w:sz w:val="12"/>
          <w:lang w:eastAsia="pl-PL"/>
        </w:rPr>
        <w:t>TruTrussardi</w:t>
      </w:r>
      <w:proofErr w:type="spellEnd"/>
      <w:r w:rsidRPr="00EC1554">
        <w:rPr>
          <w:rFonts w:ascii="Calibri Light" w:eastAsia="Times New Roman" w:hAnsi="Calibri Light" w:cs="Calibri Light"/>
          <w:sz w:val="12"/>
          <w:lang w:eastAsia="pl-PL"/>
        </w:rPr>
        <w:t xml:space="preserve">, </w:t>
      </w:r>
      <w:proofErr w:type="spellStart"/>
      <w:r w:rsidRPr="00EC1554">
        <w:rPr>
          <w:rFonts w:ascii="Calibri Light" w:eastAsia="Times New Roman" w:hAnsi="Calibri Light" w:cs="Calibri Light"/>
          <w:sz w:val="12"/>
          <w:lang w:eastAsia="pl-PL"/>
        </w:rPr>
        <w:t>Apart</w:t>
      </w:r>
      <w:proofErr w:type="spellEnd"/>
      <w:r w:rsidRPr="00EC1554">
        <w:rPr>
          <w:rFonts w:ascii="Calibri Light" w:eastAsia="Times New Roman" w:hAnsi="Calibri Light" w:cs="Calibri Light"/>
          <w:sz w:val="12"/>
          <w:lang w:eastAsia="pl-PL"/>
        </w:rPr>
        <w:t xml:space="preserve"> i wiele innych. Do dyspozycji klientów Galerii Jurajskiej jest wielopoziomowy parking mogący pomieścić 2000 samochodów, parking autokarowy, a także nowocześnie zaaranżowana strefa restauracyjna z wydzieloną przestrzenią wypoczynkową. W bezpośrednim sąsiedztwie centrum znajdują się przystanki kilkunastu linii autobusowych.</w:t>
      </w:r>
    </w:p>
    <w:p w:rsidR="00EC1554" w:rsidRPr="00EC1554" w:rsidRDefault="00EC1554" w:rsidP="008F5AE9">
      <w:pPr>
        <w:pStyle w:val="Bezodstpw"/>
        <w:jc w:val="both"/>
        <w:rPr>
          <w:rFonts w:ascii="Calibri Light" w:hAnsi="Calibri Light" w:cs="Calibri Light"/>
          <w:sz w:val="18"/>
        </w:rPr>
      </w:pPr>
    </w:p>
    <w:sectPr w:rsidR="00EC1554" w:rsidRPr="00EC1554" w:rsidSect="003A5759">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FC7"/>
    <w:rsid w:val="00245D29"/>
    <w:rsid w:val="00271C29"/>
    <w:rsid w:val="00301FC7"/>
    <w:rsid w:val="00315E99"/>
    <w:rsid w:val="0031691A"/>
    <w:rsid w:val="003A5759"/>
    <w:rsid w:val="0059437D"/>
    <w:rsid w:val="005D0445"/>
    <w:rsid w:val="00642D78"/>
    <w:rsid w:val="008F5AE9"/>
    <w:rsid w:val="0097444F"/>
    <w:rsid w:val="00A96B0F"/>
    <w:rsid w:val="00A970B0"/>
    <w:rsid w:val="00BB4A39"/>
    <w:rsid w:val="00DA3E22"/>
    <w:rsid w:val="00EB3B79"/>
    <w:rsid w:val="00EC1554"/>
    <w:rsid w:val="00EC3A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B3B79"/>
    <w:pPr>
      <w:spacing w:after="0" w:line="240" w:lineRule="auto"/>
    </w:pPr>
  </w:style>
  <w:style w:type="character" w:styleId="Hipercze">
    <w:name w:val="Hyperlink"/>
    <w:basedOn w:val="Domylnaczcionkaakapitu"/>
    <w:uiPriority w:val="99"/>
    <w:semiHidden/>
    <w:unhideWhenUsed/>
    <w:rsid w:val="00EC155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B3B79"/>
    <w:pPr>
      <w:spacing w:after="0" w:line="240" w:lineRule="auto"/>
    </w:pPr>
  </w:style>
  <w:style w:type="character" w:styleId="Hipercze">
    <w:name w:val="Hyperlink"/>
    <w:basedOn w:val="Domylnaczcionkaakapitu"/>
    <w:uiPriority w:val="99"/>
    <w:semiHidden/>
    <w:unhideWhenUsed/>
    <w:rsid w:val="00EC15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576881">
      <w:bodyDiv w:val="1"/>
      <w:marLeft w:val="0"/>
      <w:marRight w:val="0"/>
      <w:marTop w:val="0"/>
      <w:marBottom w:val="0"/>
      <w:divBdr>
        <w:top w:val="none" w:sz="0" w:space="0" w:color="auto"/>
        <w:left w:val="none" w:sz="0" w:space="0" w:color="auto"/>
        <w:bottom w:val="none" w:sz="0" w:space="0" w:color="auto"/>
        <w:right w:val="none" w:sz="0" w:space="0" w:color="auto"/>
      </w:divBdr>
    </w:div>
    <w:div w:id="818613377">
      <w:bodyDiv w:val="1"/>
      <w:marLeft w:val="0"/>
      <w:marRight w:val="0"/>
      <w:marTop w:val="0"/>
      <w:marBottom w:val="0"/>
      <w:divBdr>
        <w:top w:val="none" w:sz="0" w:space="0" w:color="auto"/>
        <w:left w:val="none" w:sz="0" w:space="0" w:color="auto"/>
        <w:bottom w:val="none" w:sz="0" w:space="0" w:color="auto"/>
        <w:right w:val="none" w:sz="0" w:space="0" w:color="auto"/>
      </w:divBdr>
    </w:div>
    <w:div w:id="117561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822</Words>
  <Characters>4936</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2018-04-04T20:13:00Z</dcterms:created>
  <dcterms:modified xsi:type="dcterms:W3CDTF">2018-04-04T20:13:00Z</dcterms:modified>
</cp:coreProperties>
</file>