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13401" w14:textId="77777777" w:rsidR="002833F7" w:rsidRDefault="00000000">
      <w:pPr>
        <w:pStyle w:val="Bezodstpw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B3F54AA" wp14:editId="379FD1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4FF7A" w14:textId="235554FB" w:rsidR="002833F7" w:rsidRDefault="00000000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Informacja prasowa: </w:t>
      </w:r>
      <w:r w:rsidR="003543D3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>-08-2022, Częstochowa</w:t>
      </w:r>
    </w:p>
    <w:p w14:paraId="6989C190" w14:textId="77777777" w:rsidR="002833F7" w:rsidRDefault="00000000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źródło: Biuro Prasowe Galerii Jurajskiej</w:t>
      </w:r>
    </w:p>
    <w:p w14:paraId="64D38DC6" w14:textId="77777777" w:rsidR="002833F7" w:rsidRDefault="00000000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Tomasz Pietrzak/Guarana PR</w:t>
      </w:r>
    </w:p>
    <w:p w14:paraId="22F2C451" w14:textId="77777777" w:rsidR="002833F7" w:rsidRDefault="00000000">
      <w:pPr>
        <w:pStyle w:val="Bezodstpw"/>
        <w:rPr>
          <w:rStyle w:val="czeinternetowe"/>
          <w:rFonts w:ascii="Arial" w:hAnsi="Arial" w:cs="Arial"/>
          <w:color w:val="auto"/>
          <w:sz w:val="20"/>
          <w:szCs w:val="20"/>
          <w:u w:val="none"/>
        </w:rPr>
      </w:pPr>
      <w:r>
        <w:rPr>
          <w:rFonts w:ascii="Arial" w:hAnsi="Arial" w:cs="Arial"/>
          <w:sz w:val="20"/>
          <w:szCs w:val="20"/>
        </w:rPr>
        <w:t xml:space="preserve">tel. 509 106 256 mail. </w:t>
      </w:r>
      <w:hyperlink r:id="rId7">
        <w:r>
          <w:rPr>
            <w:rStyle w:val="czeinternetowe"/>
            <w:rFonts w:ascii="Arial" w:hAnsi="Arial" w:cs="Arial"/>
            <w:color w:val="auto"/>
            <w:sz w:val="20"/>
            <w:szCs w:val="20"/>
            <w:u w:val="none"/>
          </w:rPr>
          <w:t>tomasz.pietrzak@guaranapr.pl</w:t>
        </w:r>
      </w:hyperlink>
    </w:p>
    <w:p w14:paraId="566213AB" w14:textId="77777777" w:rsidR="002833F7" w:rsidRDefault="002833F7">
      <w:pPr>
        <w:pStyle w:val="Bezodstpw"/>
        <w:rPr>
          <w:rStyle w:val="czeinternetowe"/>
          <w:rFonts w:ascii="Arial" w:hAnsi="Arial" w:cs="Arial"/>
          <w:color w:val="auto"/>
          <w:u w:val="none"/>
        </w:rPr>
      </w:pPr>
    </w:p>
    <w:p w14:paraId="0B996276" w14:textId="77777777" w:rsidR="002833F7" w:rsidRDefault="002833F7">
      <w:pPr>
        <w:pStyle w:val="Bezodstpw"/>
        <w:rPr>
          <w:rStyle w:val="czeinternetowe"/>
          <w:rFonts w:ascii="Arial" w:hAnsi="Arial" w:cs="Arial"/>
          <w:color w:val="auto"/>
          <w:u w:val="none"/>
        </w:rPr>
      </w:pPr>
    </w:p>
    <w:p w14:paraId="16630C75" w14:textId="77777777" w:rsidR="002833F7" w:rsidRPr="00D23B43" w:rsidRDefault="00000000">
      <w:pPr>
        <w:pStyle w:val="Bezodstpw"/>
        <w:jc w:val="center"/>
        <w:rPr>
          <w:rStyle w:val="czeinternetowe"/>
          <w:rFonts w:ascii="Arial" w:hAnsi="Arial" w:cs="Arial"/>
          <w:b/>
          <w:bCs/>
          <w:color w:val="auto"/>
          <w:sz w:val="26"/>
          <w:szCs w:val="26"/>
          <w:u w:val="none"/>
        </w:rPr>
      </w:pPr>
      <w:r w:rsidRPr="00D23B43">
        <w:rPr>
          <w:rStyle w:val="czeinternetowe"/>
          <w:rFonts w:ascii="Arial" w:hAnsi="Arial" w:cs="Arial"/>
          <w:b/>
          <w:bCs/>
          <w:color w:val="auto"/>
          <w:sz w:val="26"/>
          <w:szCs w:val="26"/>
          <w:u w:val="none"/>
        </w:rPr>
        <w:t>Osoby 40+ powalczą o siatkarskie trofeum!</w:t>
      </w:r>
    </w:p>
    <w:p w14:paraId="70E191D5" w14:textId="77777777" w:rsidR="002833F7" w:rsidRPr="00D23B43" w:rsidRDefault="002833F7">
      <w:pPr>
        <w:pStyle w:val="Bezodstpw"/>
        <w:rPr>
          <w:rStyle w:val="czeinternetowe"/>
          <w:rFonts w:ascii="Arial" w:hAnsi="Arial" w:cs="Arial"/>
          <w:color w:val="auto"/>
          <w:u w:val="none"/>
        </w:rPr>
      </w:pPr>
    </w:p>
    <w:p w14:paraId="18A49476" w14:textId="77777777" w:rsidR="002833F7" w:rsidRPr="00D23B43" w:rsidRDefault="00000000">
      <w:pPr>
        <w:pStyle w:val="Bezodstpw"/>
        <w:jc w:val="both"/>
        <w:rPr>
          <w:rFonts w:ascii="Arial" w:hAnsi="Arial" w:cs="Arial"/>
          <w:b/>
          <w:bCs/>
        </w:rPr>
      </w:pPr>
      <w:r w:rsidRPr="00D23B43">
        <w:rPr>
          <w:rFonts w:ascii="Arial" w:hAnsi="Arial" w:cs="Arial"/>
          <w:b/>
          <w:bCs/>
        </w:rPr>
        <w:t>Prawdziwa kariera sportowa zaczyna się po czterdziestce? Będzie można się o tym przekonać w trakcie Jurajska Open 40+, czyli II Otwartych Mistrzostwach Częstochowy w siatkówce plażowej, które już 4 września odbędą się na boiskach przy Galerii Jurajskiej.</w:t>
      </w:r>
    </w:p>
    <w:p w14:paraId="7CE044E9" w14:textId="77777777" w:rsidR="002833F7" w:rsidRPr="00D23B43" w:rsidRDefault="002833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C09AE0" w14:textId="77777777" w:rsidR="002833F7" w:rsidRPr="00D23B43" w:rsidRDefault="002833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026381" w14:textId="77777777" w:rsidR="002833F7" w:rsidRPr="00D23B43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3B43">
        <w:rPr>
          <w:rFonts w:ascii="Arial" w:hAnsi="Arial" w:cs="Arial"/>
          <w:sz w:val="20"/>
          <w:szCs w:val="20"/>
        </w:rPr>
        <w:t>Osoby mające 40 i więcej lat powalczą w niedzielę o mistrzowski tytuł. Już po raz drugi na boiskach Galerii Jurajskiej zorganizowane zostaną II Otwarte Mistrzostwa Częstochowy w siatkówce plażowej Jurajska Open 40+. W szranki stanie ze sobą aż 12 par męskich, żeńskich, ale także mieszanych.</w:t>
      </w:r>
    </w:p>
    <w:p w14:paraId="60B04DCA" w14:textId="77777777" w:rsidR="002833F7" w:rsidRPr="00D23B43" w:rsidRDefault="002833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6A51705" w14:textId="77777777" w:rsidR="002833F7" w:rsidRPr="00D23B43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3B43">
        <w:rPr>
          <w:rFonts w:ascii="Arial" w:hAnsi="Arial" w:cs="Arial"/>
          <w:sz w:val="20"/>
          <w:szCs w:val="20"/>
        </w:rPr>
        <w:t>Zawody, w których zmagać się ze sobą będą czterdziesto-, pięćdziesięcio- a nawet sześćdziesięciolatkowie rozegrane zostaną w systemie brazylijskim. Oznacza to, że każda para, która zdecyduje się uczestniczyć w Jurajska Open 40+, odpadnie z zawodów dopiero po przegraniu 2 meczów! Z kolei w wielkim finale zmierzą się ze sobą najlepsze 4 pary.</w:t>
      </w:r>
    </w:p>
    <w:p w14:paraId="66711672" w14:textId="77777777" w:rsidR="002833F7" w:rsidRPr="00D23B43" w:rsidRDefault="002833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770861" w14:textId="77777777" w:rsidR="002833F7" w:rsidRPr="00D23B43" w:rsidRDefault="00000000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D23B43">
        <w:rPr>
          <w:rFonts w:ascii="Arial" w:hAnsi="Arial" w:cs="Arial"/>
          <w:sz w:val="20"/>
          <w:szCs w:val="20"/>
        </w:rPr>
        <w:t xml:space="preserve">– Organizowane przez nas zawody są otwarte, a to oznacza, że może się do nich zgłosić absolutnie każdy, kto jest wielkim fanem siatkówki plażowej, ma kondycję i chce spróbować swoich sił na profesjonalnie przygotowanych boiskach, oczywiście pod warunkiem spełnienia kryterium wiekowego – </w:t>
      </w:r>
      <w:r w:rsidRPr="00D23B43">
        <w:rPr>
          <w:rFonts w:ascii="Arial" w:hAnsi="Arial" w:cs="Arial"/>
          <w:b/>
          <w:bCs/>
          <w:sz w:val="20"/>
          <w:szCs w:val="20"/>
        </w:rPr>
        <w:t xml:space="preserve">mówi </w:t>
      </w:r>
      <w:r w:rsidRPr="00D23B43">
        <w:rPr>
          <w:rFonts w:ascii="Arial" w:hAnsi="Arial" w:cs="Arial"/>
          <w:b/>
          <w:bCs/>
          <w:sz w:val="20"/>
          <w:szCs w:val="20"/>
          <w:shd w:val="clear" w:color="auto" w:fill="FFFFFF"/>
        </w:rPr>
        <w:t>Marcin Dobrzański wiceprezes częstochowskiego AZS-u, organizator wydarzenia.</w:t>
      </w:r>
    </w:p>
    <w:p w14:paraId="40893978" w14:textId="77777777" w:rsidR="002833F7" w:rsidRPr="00D23B43" w:rsidRDefault="002833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6E8E54" w14:textId="77777777" w:rsidR="002833F7" w:rsidRPr="00D23B43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3B43">
        <w:rPr>
          <w:rFonts w:ascii="Arial" w:hAnsi="Arial" w:cs="Arial"/>
          <w:sz w:val="20"/>
          <w:szCs w:val="20"/>
        </w:rPr>
        <w:t xml:space="preserve">– W poprzednich edycjach chętnych do rywalizacji nie brakowało zarówno wśród mężczyzn, jak i kobiet. Liczymy więc, że i w tym roku rozegrana zostanie cała seria emocjonujących meczów, przyciągając wielbicieli siatkówki z całego regionu. Tym bardziej, że dyscyplina ta jest dziś niezwykle popularna – dodaje. </w:t>
      </w:r>
    </w:p>
    <w:p w14:paraId="0B570F46" w14:textId="77777777" w:rsidR="002833F7" w:rsidRPr="00D23B43" w:rsidRDefault="002833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F1B37E" w14:textId="77777777" w:rsidR="002833F7" w:rsidRPr="00D23B43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3B43">
        <w:rPr>
          <w:rFonts w:ascii="Arial" w:hAnsi="Arial" w:cs="Arial"/>
          <w:sz w:val="20"/>
          <w:szCs w:val="20"/>
        </w:rPr>
        <w:t>Do udziału w Jurajska Open 40+ wciąż można się zgłaszać. Jak informują organizatorzy, wystarczy napisać na adres mailowy dobrzanski@sedziowie.com. Zapisy prowadzone są do wyczerpania wolnych miejsc, ale nie później niż do godz. 9:30 w dniu turnieju.</w:t>
      </w:r>
    </w:p>
    <w:p w14:paraId="447FB20E" w14:textId="77777777" w:rsidR="002833F7" w:rsidRPr="00D23B43" w:rsidRDefault="002833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DE8F49" w14:textId="77777777" w:rsidR="002833F7" w:rsidRPr="00D23B43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3B43">
        <w:rPr>
          <w:rFonts w:ascii="Arial" w:hAnsi="Arial" w:cs="Arial"/>
          <w:sz w:val="20"/>
          <w:szCs w:val="20"/>
        </w:rPr>
        <w:t xml:space="preserve">– Organizowane przez AZS wydarzenie nie tylko integruje lokalną społeczność, ale także – co ważne – promuje aktywny i zdrowy styl życia wśród osób po czterdziestce. To doskonały przykład na to, jak zachęcić osoby dojrzałe do ruchu, ale także do rywalizacji i spełniania marzeń o zdobyciu mistrzostwa – </w:t>
      </w:r>
      <w:r w:rsidRPr="00D23B43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022BD950" w14:textId="77777777" w:rsidR="002833F7" w:rsidRPr="00D23B43" w:rsidRDefault="002833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3C73DA" w14:textId="77777777" w:rsidR="002833F7" w:rsidRPr="00D23B43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3B43">
        <w:rPr>
          <w:rFonts w:ascii="Arial" w:hAnsi="Arial" w:cs="Arial"/>
          <w:sz w:val="20"/>
          <w:szCs w:val="20"/>
        </w:rPr>
        <w:t>– Tym bardziej, że wśród zawodniczek i zawodników można znaleźć osoby, które od lat profesjonalnie grały w siatkówkę plażową, ale także osoby, które po raz pierwszy stają do rywalizacji na boiskach. Cały turniej to także po prostu świetna zabawa – dodaje. Jest o co walczyć. Tegoroczna pula nagród warta jest 1700 zł.</w:t>
      </w:r>
    </w:p>
    <w:p w14:paraId="15356F55" w14:textId="77777777" w:rsidR="002833F7" w:rsidRPr="00D23B43" w:rsidRDefault="002833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FCC108" w14:textId="77777777" w:rsidR="002833F7" w:rsidRPr="00D23B43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3B43">
        <w:rPr>
          <w:rFonts w:ascii="Arial" w:hAnsi="Arial" w:cs="Arial"/>
          <w:sz w:val="20"/>
          <w:szCs w:val="20"/>
        </w:rPr>
        <w:t xml:space="preserve">Organizatorem turnieju Jurajska Open 40+ jest Klub Uczelniany AZS Politechniki Częstochowskiej. </w:t>
      </w:r>
      <w:r w:rsidRPr="00D23B43">
        <w:rPr>
          <w:rFonts w:ascii="Arial" w:hAnsi="Arial" w:cs="Arial"/>
          <w:b/>
          <w:bCs/>
          <w:sz w:val="20"/>
          <w:szCs w:val="20"/>
        </w:rPr>
        <w:t>Wśród fundatorów nagród znaleźć można:</w:t>
      </w:r>
      <w:r w:rsidRPr="00D23B43">
        <w:rPr>
          <w:rFonts w:ascii="Arial" w:hAnsi="Arial" w:cs="Arial"/>
          <w:sz w:val="20"/>
          <w:szCs w:val="20"/>
        </w:rPr>
        <w:t xml:space="preserve"> Deichmann, Douglas, Pasibus i Puma.</w:t>
      </w:r>
    </w:p>
    <w:p w14:paraId="24862FBE" w14:textId="77777777" w:rsidR="002833F7" w:rsidRPr="00D23B43" w:rsidRDefault="002833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E24BB6" w14:textId="77777777" w:rsidR="002833F7" w:rsidRPr="00D23B43" w:rsidRDefault="0000000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23B43">
        <w:rPr>
          <w:rFonts w:ascii="Arial" w:hAnsi="Arial" w:cs="Arial"/>
          <w:b/>
          <w:bCs/>
          <w:sz w:val="20"/>
          <w:szCs w:val="20"/>
        </w:rPr>
        <w:t>Początek Jurajska Open 40+ o godz. 10.</w:t>
      </w:r>
    </w:p>
    <w:p w14:paraId="667F6E17" w14:textId="77777777" w:rsidR="002833F7" w:rsidRPr="00D23B43" w:rsidRDefault="002833F7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41AF548D" w14:textId="77777777" w:rsidR="002833F7" w:rsidRDefault="0000000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***</w:t>
      </w:r>
    </w:p>
    <w:p w14:paraId="7E4B8A26" w14:textId="77777777" w:rsidR="002833F7" w:rsidRDefault="00000000">
      <w:pPr>
        <w:pStyle w:val="Bezodstpw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</w:t>
      </w:r>
      <w:r>
        <w:rPr>
          <w:rFonts w:ascii="Arial" w:hAnsi="Arial" w:cs="Arial"/>
          <w:sz w:val="14"/>
          <w:szCs w:val="14"/>
        </w:rPr>
        <w:lastRenderedPageBreak/>
        <w:t xml:space="preserve">marki.  Swoje sklepy mają tutaj m.in. Grupa LPP (Reserved, </w:t>
      </w:r>
      <w:proofErr w:type="spellStart"/>
      <w:r>
        <w:rPr>
          <w:rFonts w:ascii="Arial" w:hAnsi="Arial" w:cs="Arial"/>
          <w:sz w:val="14"/>
          <w:szCs w:val="14"/>
        </w:rPr>
        <w:t>Cropp</w:t>
      </w:r>
      <w:proofErr w:type="spellEnd"/>
      <w:r>
        <w:rPr>
          <w:rFonts w:ascii="Arial" w:hAnsi="Arial" w:cs="Arial"/>
          <w:sz w:val="14"/>
          <w:szCs w:val="14"/>
        </w:rPr>
        <w:t xml:space="preserve">, Home &amp; </w:t>
      </w:r>
      <w:proofErr w:type="spellStart"/>
      <w:r>
        <w:rPr>
          <w:rFonts w:ascii="Arial" w:hAnsi="Arial" w:cs="Arial"/>
          <w:sz w:val="14"/>
          <w:szCs w:val="14"/>
        </w:rPr>
        <w:t>You</w:t>
      </w:r>
      <w:proofErr w:type="spellEnd"/>
      <w:r>
        <w:rPr>
          <w:rFonts w:ascii="Arial" w:hAnsi="Arial" w:cs="Arial"/>
          <w:sz w:val="14"/>
          <w:szCs w:val="14"/>
        </w:rPr>
        <w:t xml:space="preserve">, House, </w:t>
      </w:r>
      <w:proofErr w:type="spellStart"/>
      <w:r>
        <w:rPr>
          <w:rFonts w:ascii="Arial" w:hAnsi="Arial" w:cs="Arial"/>
          <w:sz w:val="14"/>
          <w:szCs w:val="14"/>
        </w:rPr>
        <w:t>Mohito</w:t>
      </w:r>
      <w:proofErr w:type="spellEnd"/>
      <w:r>
        <w:rPr>
          <w:rFonts w:ascii="Arial" w:hAnsi="Arial" w:cs="Arial"/>
          <w:sz w:val="14"/>
          <w:szCs w:val="14"/>
        </w:rPr>
        <w:t>, Sinsay), grupa Inditex (</w:t>
      </w:r>
      <w:proofErr w:type="spellStart"/>
      <w:r>
        <w:rPr>
          <w:rFonts w:ascii="Arial" w:hAnsi="Arial" w:cs="Arial"/>
          <w:sz w:val="14"/>
          <w:szCs w:val="14"/>
        </w:rPr>
        <w:t>Zara</w:t>
      </w:r>
      <w:proofErr w:type="spellEnd"/>
      <w:r>
        <w:rPr>
          <w:rFonts w:ascii="Arial" w:hAnsi="Arial" w:cs="Arial"/>
          <w:sz w:val="14"/>
          <w:szCs w:val="14"/>
        </w:rPr>
        <w:t xml:space="preserve">, </w:t>
      </w:r>
      <w:proofErr w:type="spellStart"/>
      <w:r>
        <w:rPr>
          <w:rFonts w:ascii="Arial" w:hAnsi="Arial" w:cs="Arial"/>
          <w:sz w:val="14"/>
          <w:szCs w:val="14"/>
        </w:rPr>
        <w:t>Bershka</w:t>
      </w:r>
      <w:proofErr w:type="spellEnd"/>
      <w:r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>
        <w:rPr>
          <w:rFonts w:ascii="Arial" w:hAnsi="Arial" w:cs="Arial"/>
          <w:sz w:val="14"/>
          <w:szCs w:val="14"/>
        </w:rPr>
        <w:t>Massimo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Dutti</w:t>
      </w:r>
      <w:proofErr w:type="spellEnd"/>
      <w:r>
        <w:rPr>
          <w:rFonts w:ascii="Arial" w:hAnsi="Arial" w:cs="Arial"/>
          <w:sz w:val="14"/>
          <w:szCs w:val="14"/>
        </w:rPr>
        <w:t xml:space="preserve">), H&amp;M, TK Maxx, Mango, New </w:t>
      </w:r>
      <w:proofErr w:type="spellStart"/>
      <w:r>
        <w:rPr>
          <w:rFonts w:ascii="Arial" w:hAnsi="Arial" w:cs="Arial"/>
          <w:sz w:val="14"/>
          <w:szCs w:val="14"/>
        </w:rPr>
        <w:t>Yorker</w:t>
      </w:r>
      <w:proofErr w:type="spellEnd"/>
      <w:r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>
        <w:rPr>
          <w:rFonts w:ascii="Arial" w:hAnsi="Arial" w:cs="Arial"/>
          <w:sz w:val="14"/>
          <w:szCs w:val="14"/>
        </w:rPr>
        <w:t>Sephora</w:t>
      </w:r>
      <w:proofErr w:type="spellEnd"/>
      <w:r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>
        <w:rPr>
          <w:rFonts w:ascii="Arial" w:hAnsi="Arial" w:cs="Arial"/>
          <w:sz w:val="14"/>
          <w:szCs w:val="14"/>
        </w:rPr>
        <w:t>Intersport</w:t>
      </w:r>
      <w:proofErr w:type="spellEnd"/>
      <w:r>
        <w:rPr>
          <w:rFonts w:ascii="Arial" w:hAnsi="Arial" w:cs="Arial"/>
          <w:sz w:val="14"/>
          <w:szCs w:val="14"/>
        </w:rPr>
        <w:t>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2FFC758" w14:textId="77777777" w:rsidR="002833F7" w:rsidRDefault="002833F7">
      <w:pPr>
        <w:pStyle w:val="Bezodstpw"/>
        <w:rPr>
          <w:rFonts w:ascii="Arial" w:hAnsi="Arial" w:cs="Arial"/>
        </w:rPr>
      </w:pPr>
    </w:p>
    <w:p w14:paraId="198F5868" w14:textId="77777777" w:rsidR="002833F7" w:rsidRDefault="002833F7">
      <w:pPr>
        <w:pStyle w:val="Bezodstpw"/>
        <w:rPr>
          <w:rFonts w:ascii="Arial" w:hAnsi="Arial" w:cs="Arial"/>
        </w:rPr>
      </w:pPr>
    </w:p>
    <w:sectPr w:rsidR="002833F7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EEF92" w14:textId="77777777" w:rsidR="006A2FE1" w:rsidRDefault="006A2FE1">
      <w:pPr>
        <w:spacing w:after="0" w:line="240" w:lineRule="auto"/>
      </w:pPr>
      <w:r>
        <w:separator/>
      </w:r>
    </w:p>
  </w:endnote>
  <w:endnote w:type="continuationSeparator" w:id="0">
    <w:p w14:paraId="2E33AA72" w14:textId="77777777" w:rsidR="006A2FE1" w:rsidRDefault="006A2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5FFC1" w14:textId="77777777" w:rsidR="006A2FE1" w:rsidRDefault="006A2FE1">
      <w:pPr>
        <w:spacing w:after="0" w:line="240" w:lineRule="auto"/>
      </w:pPr>
      <w:r>
        <w:separator/>
      </w:r>
    </w:p>
  </w:footnote>
  <w:footnote w:type="continuationSeparator" w:id="0">
    <w:p w14:paraId="7D349A76" w14:textId="77777777" w:rsidR="006A2FE1" w:rsidRDefault="006A2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9C180" w14:textId="77777777" w:rsidR="002833F7" w:rsidRDefault="002833F7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3F7"/>
    <w:rsid w:val="002833F7"/>
    <w:rsid w:val="003543D3"/>
    <w:rsid w:val="0044311C"/>
    <w:rsid w:val="006A2FE1"/>
    <w:rsid w:val="00D23B43"/>
    <w:rsid w:val="00E8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E6C9A"/>
  <w15:docId w15:val="{BD7110B2-C5CA-40E5-88AC-37FB4229E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F6C92"/>
    <w:rPr>
      <w:rFonts w:ascii="Calibri" w:eastAsia="Calibri" w:hAnsi="Calibri" w:cs="Times New Roman"/>
    </w:rPr>
  </w:style>
  <w:style w:type="character" w:customStyle="1" w:styleId="czeinternetowe">
    <w:name w:val="Łącze internetowe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94F7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F7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94F7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v1apple-tab-span">
    <w:name w:val="v1apple-tab-span"/>
    <w:basedOn w:val="Domylnaczcionkaakapitu"/>
    <w:qFormat/>
    <w:rsid w:val="00052544"/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782C9D"/>
    <w:rPr>
      <w:color w:val="605E5C"/>
      <w:shd w:val="clear" w:color="auto" w:fill="E1DFDD"/>
    </w:rPr>
  </w:style>
  <w:style w:type="character" w:customStyle="1" w:styleId="Wyrnienie">
    <w:name w:val="Wyróżnienie"/>
    <w:basedOn w:val="Domylnaczcionkaakapitu"/>
    <w:uiPriority w:val="20"/>
    <w:qFormat/>
    <w:rsid w:val="00FC2DA0"/>
    <w:rPr>
      <w:i/>
      <w:i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75BFE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75BFE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Bezodstpw">
    <w:name w:val="No Spacing"/>
    <w:uiPriority w:val="1"/>
    <w:qFormat/>
    <w:rsid w:val="006F6C92"/>
    <w:rPr>
      <w:rFonts w:cs="Times New Roman"/>
    </w:rPr>
  </w:style>
  <w:style w:type="paragraph" w:customStyle="1" w:styleId="Gwkaistopka">
    <w:name w:val="Główka i stopka"/>
    <w:basedOn w:val="Normalny"/>
    <w:qFormat/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94F73"/>
    <w:rPr>
      <w:b/>
      <w:bCs/>
    </w:rPr>
  </w:style>
  <w:style w:type="paragraph" w:styleId="Poprawka">
    <w:name w:val="Revision"/>
    <w:uiPriority w:val="99"/>
    <w:semiHidden/>
    <w:qFormat/>
    <w:rsid w:val="00F525AF"/>
    <w:rPr>
      <w:rFonts w:cs="Times New Roman"/>
    </w:rPr>
  </w:style>
  <w:style w:type="paragraph" w:customStyle="1" w:styleId="v1msonormal">
    <w:name w:val="v1msonormal"/>
    <w:basedOn w:val="Normalny"/>
    <w:qFormat/>
    <w:rsid w:val="00F1791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qFormat/>
    <w:rsid w:val="00E022A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631</Words>
  <Characters>3787</Characters>
  <Application>Microsoft Office Word</Application>
  <DocSecurity>0</DocSecurity>
  <Lines>31</Lines>
  <Paragraphs>8</Paragraphs>
  <ScaleCrop>false</ScaleCrop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dc:description/>
  <cp:lastModifiedBy>Tomasz Pietrzak</cp:lastModifiedBy>
  <cp:revision>5</cp:revision>
  <cp:lastPrinted>2022-05-11T11:28:00Z</cp:lastPrinted>
  <dcterms:created xsi:type="dcterms:W3CDTF">2022-08-30T06:37:00Z</dcterms:created>
  <dcterms:modified xsi:type="dcterms:W3CDTF">2022-08-30T07:22:00Z</dcterms:modified>
  <dc:language>pl-PL</dc:language>
</cp:coreProperties>
</file>