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6AE782F8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8D737E">
        <w:rPr>
          <w:rFonts w:ascii="Arial" w:hAnsi="Arial" w:cs="Arial"/>
        </w:rPr>
        <w:t>05</w:t>
      </w:r>
      <w:r w:rsidR="00A11B70" w:rsidRPr="00072930">
        <w:rPr>
          <w:rFonts w:ascii="Arial" w:hAnsi="Arial" w:cs="Arial"/>
        </w:rPr>
        <w:t>-0</w:t>
      </w:r>
      <w:r w:rsidR="00661F0D">
        <w:rPr>
          <w:rFonts w:ascii="Arial" w:hAnsi="Arial" w:cs="Arial"/>
        </w:rPr>
        <w:t>7</w:t>
      </w:r>
      <w:r w:rsidR="00A11B70" w:rsidRPr="00072930">
        <w:rPr>
          <w:rFonts w:ascii="Arial" w:hAnsi="Arial" w:cs="Arial"/>
        </w:rPr>
        <w:t>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4F99FCA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617F1C83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475B91C" w14:textId="77777777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C1F53A4" w14:textId="4C44F3DB" w:rsidR="008F22B3" w:rsidRDefault="008F22B3" w:rsidP="008F22B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8F22B3">
        <w:rPr>
          <w:rFonts w:ascii="Arial" w:hAnsi="Arial" w:cs="Arial"/>
          <w:b/>
          <w:bCs/>
          <w:sz w:val="26"/>
          <w:szCs w:val="26"/>
        </w:rPr>
        <w:t>Galeria Jurajska pomoże chronić dzieci przed UV</w:t>
      </w:r>
    </w:p>
    <w:p w14:paraId="0C4BF326" w14:textId="77777777" w:rsidR="008F22B3" w:rsidRPr="008F22B3" w:rsidRDefault="008F22B3" w:rsidP="008F22B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58D8B370" w14:textId="77777777" w:rsidR="008F22B3" w:rsidRPr="000970FF" w:rsidRDefault="008F22B3" w:rsidP="008F22B3">
      <w:pPr>
        <w:pStyle w:val="Bezodstpw"/>
        <w:rPr>
          <w:rFonts w:ascii="Arial" w:hAnsi="Arial" w:cs="Arial"/>
        </w:rPr>
      </w:pPr>
    </w:p>
    <w:p w14:paraId="0C68A915" w14:textId="77777777" w:rsidR="008F22B3" w:rsidRPr="009C0328" w:rsidRDefault="008F22B3" w:rsidP="009C0328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9C0328">
        <w:rPr>
          <w:rFonts w:ascii="Arial" w:hAnsi="Arial" w:cs="Arial"/>
          <w:b/>
          <w:bCs/>
          <w:sz w:val="24"/>
          <w:szCs w:val="24"/>
        </w:rPr>
        <w:t>Nietypowa akcja w Galerii Jurajskiej. W centrum handlowym najmłodsi mogą odebrać bezpłatne opaski UV, które informują o intensywność promieniowania. Opaski rozdawane będą do wyczerpania zapasów.</w:t>
      </w:r>
    </w:p>
    <w:p w14:paraId="262B327E" w14:textId="4E69827C" w:rsidR="008F22B3" w:rsidRDefault="008F22B3" w:rsidP="008F22B3">
      <w:pPr>
        <w:pStyle w:val="Bezodstpw"/>
        <w:rPr>
          <w:rFonts w:ascii="Arial" w:hAnsi="Arial" w:cs="Arial"/>
        </w:rPr>
      </w:pPr>
    </w:p>
    <w:p w14:paraId="40BFA870" w14:textId="77777777" w:rsidR="009C0328" w:rsidRPr="000970FF" w:rsidRDefault="009C0328" w:rsidP="009C0328">
      <w:pPr>
        <w:pStyle w:val="Bezodstpw"/>
        <w:jc w:val="both"/>
        <w:rPr>
          <w:rFonts w:ascii="Arial" w:hAnsi="Arial" w:cs="Arial"/>
        </w:rPr>
      </w:pPr>
    </w:p>
    <w:p w14:paraId="623CD786" w14:textId="060CC8A6" w:rsidR="008F22B3" w:rsidRPr="000970FF" w:rsidRDefault="008F22B3" w:rsidP="009C0328">
      <w:pPr>
        <w:pStyle w:val="Bezodstpw"/>
        <w:jc w:val="both"/>
        <w:rPr>
          <w:rFonts w:ascii="Arial" w:hAnsi="Arial" w:cs="Arial"/>
        </w:rPr>
      </w:pPr>
      <w:r w:rsidRPr="000970FF">
        <w:rPr>
          <w:rFonts w:ascii="Arial" w:hAnsi="Arial" w:cs="Arial"/>
        </w:rPr>
        <w:t>Promienie UV mogą mieć szkodliwy wpływ na zdrowie dziecka. Ich nadmiar spowodowany niekontrolowanym „kąpielami” słonecznymi może powodować różne zmiany skórne, przyczyniając się np. do powstania pieprzyków czy posłonecznego rogowacenia skóry, a także innych, groźnych dla zdrowia zmian.</w:t>
      </w:r>
    </w:p>
    <w:p w14:paraId="53252205" w14:textId="77777777" w:rsidR="008F22B3" w:rsidRPr="000970FF" w:rsidRDefault="008F22B3" w:rsidP="009C0328">
      <w:pPr>
        <w:pStyle w:val="Bezodstpw"/>
        <w:jc w:val="both"/>
        <w:rPr>
          <w:rFonts w:ascii="Arial" w:hAnsi="Arial" w:cs="Arial"/>
        </w:rPr>
      </w:pPr>
    </w:p>
    <w:p w14:paraId="5296FAB3" w14:textId="0409362C" w:rsidR="008F22B3" w:rsidRPr="000970FF" w:rsidRDefault="008F22B3" w:rsidP="009C0328">
      <w:pPr>
        <w:pStyle w:val="Bezodstpw"/>
        <w:jc w:val="both"/>
        <w:rPr>
          <w:rFonts w:ascii="Arial" w:hAnsi="Arial" w:cs="Arial"/>
        </w:rPr>
      </w:pPr>
      <w:r w:rsidRPr="000970FF">
        <w:rPr>
          <w:rFonts w:ascii="Arial" w:hAnsi="Arial" w:cs="Arial"/>
        </w:rPr>
        <w:t xml:space="preserve">Pomóc w ochronie dzieci postanowiła Galeria Jurajska. Przez najbliższe dni w centrum handlowym będzie można odebrać </w:t>
      </w:r>
      <w:r w:rsidR="009C0328">
        <w:rPr>
          <w:rFonts w:ascii="Arial" w:hAnsi="Arial" w:cs="Arial"/>
        </w:rPr>
        <w:t xml:space="preserve">bezpłatną </w:t>
      </w:r>
      <w:r w:rsidR="009C0328" w:rsidRPr="000970FF">
        <w:rPr>
          <w:rFonts w:ascii="Arial" w:hAnsi="Arial" w:cs="Arial"/>
        </w:rPr>
        <w:t>opaskę</w:t>
      </w:r>
      <w:r w:rsidRPr="000970FF">
        <w:rPr>
          <w:rFonts w:ascii="Arial" w:hAnsi="Arial" w:cs="Arial"/>
        </w:rPr>
        <w:t xml:space="preserve"> UV wielokrotnego użytku. Znajdujące się na niej kółko</w:t>
      </w:r>
      <w:r w:rsidR="009C0328">
        <w:rPr>
          <w:rFonts w:ascii="Arial" w:hAnsi="Arial" w:cs="Arial"/>
        </w:rPr>
        <w:t>-zapięcie</w:t>
      </w:r>
      <w:r w:rsidRPr="000970FF">
        <w:rPr>
          <w:rFonts w:ascii="Arial" w:hAnsi="Arial" w:cs="Arial"/>
        </w:rPr>
        <w:t xml:space="preserve"> wykonane jest ze specjalnego materiału światłoczułego, który zmienia kolor pod wpływ nadmiaru promieniowania, sygnalizując</w:t>
      </w:r>
      <w:r w:rsidR="009C0328">
        <w:rPr>
          <w:rFonts w:ascii="Arial" w:hAnsi="Arial" w:cs="Arial"/>
        </w:rPr>
        <w:t xml:space="preserve"> tym samym</w:t>
      </w:r>
      <w:r w:rsidRPr="000970FF">
        <w:rPr>
          <w:rFonts w:ascii="Arial" w:hAnsi="Arial" w:cs="Arial"/>
        </w:rPr>
        <w:t xml:space="preserve"> konieczność </w:t>
      </w:r>
      <w:r>
        <w:rPr>
          <w:rFonts w:ascii="Arial" w:hAnsi="Arial" w:cs="Arial"/>
        </w:rPr>
        <w:t>m.in. schronienia</w:t>
      </w:r>
      <w:r w:rsidRPr="000970FF">
        <w:rPr>
          <w:rFonts w:ascii="Arial" w:hAnsi="Arial" w:cs="Arial"/>
        </w:rPr>
        <w:t xml:space="preserve"> się w cieniu i posmarowania kremem z filtrem.</w:t>
      </w:r>
    </w:p>
    <w:p w14:paraId="051C798D" w14:textId="77777777" w:rsidR="008F22B3" w:rsidRPr="000970FF" w:rsidRDefault="008F22B3" w:rsidP="009C0328">
      <w:pPr>
        <w:pStyle w:val="Bezodstpw"/>
        <w:jc w:val="both"/>
        <w:rPr>
          <w:rFonts w:ascii="Arial" w:hAnsi="Arial" w:cs="Arial"/>
        </w:rPr>
      </w:pPr>
    </w:p>
    <w:p w14:paraId="306FC581" w14:textId="77777777" w:rsidR="008F22B3" w:rsidRPr="000970FF" w:rsidRDefault="008F22B3" w:rsidP="009C0328">
      <w:pPr>
        <w:pStyle w:val="Bezodstpw"/>
        <w:jc w:val="both"/>
        <w:rPr>
          <w:rFonts w:ascii="Arial" w:hAnsi="Arial" w:cs="Arial"/>
          <w:b/>
          <w:bCs/>
        </w:rPr>
      </w:pPr>
      <w:r w:rsidRPr="000970FF">
        <w:rPr>
          <w:rFonts w:ascii="Arial" w:hAnsi="Arial" w:cs="Arial"/>
        </w:rPr>
        <w:t xml:space="preserve">– Taki gadżet </w:t>
      </w:r>
      <w:r>
        <w:rPr>
          <w:rFonts w:ascii="Arial" w:hAnsi="Arial" w:cs="Arial"/>
        </w:rPr>
        <w:t>może okazać się pomocy zwłaszcza dla rodziców małych dzieci</w:t>
      </w:r>
      <w:r w:rsidRPr="000970FF">
        <w:rPr>
          <w:rFonts w:ascii="Arial" w:hAnsi="Arial" w:cs="Arial"/>
        </w:rPr>
        <w:t xml:space="preserve">. Zakładając opaskę na rękę, możemy uchronić dziecko np. przed poparzeniami skóry. Przyda się ona na pewno na wakacjach, ale także w czasie każdej letniej zabawy na świeżym powietrzu </w:t>
      </w:r>
      <w:r>
        <w:rPr>
          <w:rFonts w:ascii="Arial" w:hAnsi="Arial" w:cs="Arial"/>
        </w:rPr>
        <w:t xml:space="preserve">czy to nad wodą, czy to na osiedlowym placu zabaw </w:t>
      </w:r>
      <w:r w:rsidRPr="000970FF">
        <w:rPr>
          <w:rFonts w:ascii="Arial" w:hAnsi="Arial" w:cs="Arial"/>
        </w:rPr>
        <w:t xml:space="preserve">– </w:t>
      </w:r>
      <w:r w:rsidRPr="000970FF">
        <w:rPr>
          <w:rFonts w:ascii="Arial" w:hAnsi="Arial" w:cs="Arial"/>
          <w:b/>
          <w:bCs/>
        </w:rPr>
        <w:t>mówi Anna Borecka-Suda, zastępca dyrektora Galerii Jurajskiej.</w:t>
      </w:r>
    </w:p>
    <w:p w14:paraId="4AF8B0F1" w14:textId="77777777" w:rsidR="008F22B3" w:rsidRDefault="008F22B3" w:rsidP="009C0328">
      <w:pPr>
        <w:pStyle w:val="Bezodstpw"/>
        <w:jc w:val="both"/>
        <w:rPr>
          <w:rFonts w:ascii="Arial" w:hAnsi="Arial" w:cs="Arial"/>
        </w:rPr>
      </w:pPr>
    </w:p>
    <w:p w14:paraId="41A8E78A" w14:textId="5B6AD28E" w:rsidR="008F22B3" w:rsidRDefault="008F22B3" w:rsidP="009C0328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nie jedyny powód, dlaczego warto się zaopatrzyć w ten nietypowy gadżet. Spełnia on jeszcze jedną ważną rolę. </w:t>
      </w:r>
      <w:r w:rsidRPr="000970FF">
        <w:rPr>
          <w:rFonts w:ascii="Arial" w:hAnsi="Arial" w:cs="Arial"/>
        </w:rPr>
        <w:t xml:space="preserve">Na opasce można </w:t>
      </w:r>
      <w:r w:rsidR="00A17BEE">
        <w:rPr>
          <w:rFonts w:ascii="Arial" w:hAnsi="Arial" w:cs="Arial"/>
        </w:rPr>
        <w:t>numer telefonu rodzica</w:t>
      </w:r>
      <w:r>
        <w:rPr>
          <w:rFonts w:ascii="Arial" w:hAnsi="Arial" w:cs="Arial"/>
        </w:rPr>
        <w:t>. T</w:t>
      </w:r>
      <w:r w:rsidRPr="000970FF">
        <w:rPr>
          <w:rFonts w:ascii="Arial" w:hAnsi="Arial" w:cs="Arial"/>
        </w:rPr>
        <w:t xml:space="preserve">o tak na wypadek, gdyby </w:t>
      </w:r>
      <w:r>
        <w:rPr>
          <w:rFonts w:ascii="Arial" w:hAnsi="Arial" w:cs="Arial"/>
        </w:rPr>
        <w:t>maluch się zgubił.</w:t>
      </w:r>
      <w:r w:rsidRPr="000970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07C778BF" w14:textId="77777777" w:rsidR="008F22B3" w:rsidRDefault="008F22B3" w:rsidP="009C0328">
      <w:pPr>
        <w:pStyle w:val="Bezodstpw"/>
        <w:jc w:val="both"/>
        <w:rPr>
          <w:rFonts w:ascii="Arial" w:hAnsi="Arial" w:cs="Arial"/>
        </w:rPr>
      </w:pPr>
    </w:p>
    <w:p w14:paraId="0A6FE22D" w14:textId="77777777" w:rsidR="008F22B3" w:rsidRPr="00E17DCB" w:rsidRDefault="008F22B3" w:rsidP="009C0328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Opaski można odebrać w punkcie informacyjnym Galerii Jurajskiej. Ich ilość jest ograniczona. </w:t>
      </w:r>
    </w:p>
    <w:p w14:paraId="014480F7" w14:textId="77777777" w:rsidR="008F22B3" w:rsidRPr="000970FF" w:rsidRDefault="008F22B3" w:rsidP="008F22B3">
      <w:pPr>
        <w:pStyle w:val="Bezodstpw"/>
        <w:rPr>
          <w:rFonts w:ascii="Arial" w:hAnsi="Arial" w:cs="Arial"/>
        </w:rPr>
      </w:pPr>
    </w:p>
    <w:p w14:paraId="3C142214" w14:textId="77777777" w:rsidR="008F22B3" w:rsidRPr="000970FF" w:rsidRDefault="008F22B3" w:rsidP="008F22B3">
      <w:pPr>
        <w:pStyle w:val="Bezodstpw"/>
        <w:rPr>
          <w:rFonts w:ascii="Arial" w:hAnsi="Arial" w:cs="Arial"/>
        </w:rPr>
      </w:pPr>
    </w:p>
    <w:p w14:paraId="6B6C2265" w14:textId="77777777" w:rsidR="008F22B3" w:rsidRPr="000970FF" w:rsidRDefault="008F22B3" w:rsidP="008F22B3">
      <w:pPr>
        <w:pStyle w:val="Bezodstpw"/>
        <w:rPr>
          <w:rFonts w:ascii="Arial" w:hAnsi="Arial" w:cs="Arial"/>
        </w:rPr>
      </w:pPr>
    </w:p>
    <w:p w14:paraId="7134709A" w14:textId="77777777" w:rsidR="00072930" w:rsidRDefault="00072930" w:rsidP="00072930">
      <w:pPr>
        <w:pStyle w:val="Bezodstpw"/>
        <w:rPr>
          <w:rFonts w:ascii="Arial" w:hAnsi="Arial" w:cs="Arial"/>
        </w:rPr>
      </w:pPr>
    </w:p>
    <w:p w14:paraId="03D0A5A8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72930">
        <w:rPr>
          <w:rFonts w:ascii="Arial" w:hAnsi="Arial" w:cs="Arial"/>
          <w:sz w:val="14"/>
          <w:szCs w:val="14"/>
        </w:rPr>
        <w:t>Reserved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Empik, Smyk, </w:t>
      </w:r>
      <w:proofErr w:type="spellStart"/>
      <w:r w:rsidRPr="00072930">
        <w:rPr>
          <w:rFonts w:ascii="Arial" w:hAnsi="Arial" w:cs="Arial"/>
          <w:sz w:val="14"/>
          <w:szCs w:val="14"/>
        </w:rPr>
        <w:t>Apart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407C9" w14:textId="77777777" w:rsidR="007C55BE" w:rsidRDefault="007C55BE">
      <w:pPr>
        <w:spacing w:after="0" w:line="240" w:lineRule="auto"/>
      </w:pPr>
      <w:r>
        <w:separator/>
      </w:r>
    </w:p>
  </w:endnote>
  <w:endnote w:type="continuationSeparator" w:id="0">
    <w:p w14:paraId="11A0E0F2" w14:textId="77777777" w:rsidR="007C55BE" w:rsidRDefault="007C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C269" w14:textId="77777777" w:rsidR="007C55BE" w:rsidRDefault="007C55BE">
      <w:pPr>
        <w:spacing w:after="0" w:line="240" w:lineRule="auto"/>
      </w:pPr>
      <w:r>
        <w:separator/>
      </w:r>
    </w:p>
  </w:footnote>
  <w:footnote w:type="continuationSeparator" w:id="0">
    <w:p w14:paraId="1809DDA2" w14:textId="77777777" w:rsidR="007C55BE" w:rsidRDefault="007C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7C55BE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40CC4"/>
    <w:rsid w:val="0004281E"/>
    <w:rsid w:val="00045001"/>
    <w:rsid w:val="00052544"/>
    <w:rsid w:val="00063BB1"/>
    <w:rsid w:val="00072930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3E081C"/>
    <w:rsid w:val="004160CE"/>
    <w:rsid w:val="00437F60"/>
    <w:rsid w:val="00456001"/>
    <w:rsid w:val="00470793"/>
    <w:rsid w:val="004754FA"/>
    <w:rsid w:val="00495B33"/>
    <w:rsid w:val="004A0083"/>
    <w:rsid w:val="004D2DFB"/>
    <w:rsid w:val="004D75B1"/>
    <w:rsid w:val="004D79AB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5D9B"/>
    <w:rsid w:val="005860CE"/>
    <w:rsid w:val="005A288D"/>
    <w:rsid w:val="005A7D3A"/>
    <w:rsid w:val="005D474D"/>
    <w:rsid w:val="005E1B9D"/>
    <w:rsid w:val="005E5588"/>
    <w:rsid w:val="005F1828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61B50"/>
    <w:rsid w:val="00765ADC"/>
    <w:rsid w:val="00773211"/>
    <w:rsid w:val="00774BF1"/>
    <w:rsid w:val="00782C9D"/>
    <w:rsid w:val="007927C7"/>
    <w:rsid w:val="007B0C0F"/>
    <w:rsid w:val="007B100F"/>
    <w:rsid w:val="007C1529"/>
    <w:rsid w:val="007C55BE"/>
    <w:rsid w:val="007F18D0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602"/>
    <w:rsid w:val="008A1469"/>
    <w:rsid w:val="008A3261"/>
    <w:rsid w:val="008B111E"/>
    <w:rsid w:val="008C3943"/>
    <w:rsid w:val="008D737E"/>
    <w:rsid w:val="008F20D1"/>
    <w:rsid w:val="008F22B3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72416"/>
    <w:rsid w:val="00984525"/>
    <w:rsid w:val="00995A7B"/>
    <w:rsid w:val="009C0328"/>
    <w:rsid w:val="009C0941"/>
    <w:rsid w:val="009D4F81"/>
    <w:rsid w:val="009F4252"/>
    <w:rsid w:val="00A00CBC"/>
    <w:rsid w:val="00A04724"/>
    <w:rsid w:val="00A06DE5"/>
    <w:rsid w:val="00A11B70"/>
    <w:rsid w:val="00A12600"/>
    <w:rsid w:val="00A173DA"/>
    <w:rsid w:val="00A17BEE"/>
    <w:rsid w:val="00A20E0F"/>
    <w:rsid w:val="00A33188"/>
    <w:rsid w:val="00A35413"/>
    <w:rsid w:val="00A40878"/>
    <w:rsid w:val="00A46118"/>
    <w:rsid w:val="00A64939"/>
    <w:rsid w:val="00A67974"/>
    <w:rsid w:val="00A87283"/>
    <w:rsid w:val="00AE7BCF"/>
    <w:rsid w:val="00B11644"/>
    <w:rsid w:val="00B223D5"/>
    <w:rsid w:val="00B51731"/>
    <w:rsid w:val="00B54AFE"/>
    <w:rsid w:val="00B75868"/>
    <w:rsid w:val="00B8427A"/>
    <w:rsid w:val="00B91A67"/>
    <w:rsid w:val="00BF003E"/>
    <w:rsid w:val="00C774EB"/>
    <w:rsid w:val="00C83162"/>
    <w:rsid w:val="00CA1A7C"/>
    <w:rsid w:val="00CD5151"/>
    <w:rsid w:val="00CE0326"/>
    <w:rsid w:val="00D009AE"/>
    <w:rsid w:val="00D1250A"/>
    <w:rsid w:val="00D35559"/>
    <w:rsid w:val="00D4173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1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2022-07-05T08:04:00Z</dcterms:created>
  <dcterms:modified xsi:type="dcterms:W3CDTF">2022-07-05T08:04:00Z</dcterms:modified>
</cp:coreProperties>
</file>