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A9" w:rsidRPr="00A72AA9" w:rsidRDefault="00A72AA9" w:rsidP="00A72AA9">
      <w:pPr>
        <w:pStyle w:val="Bezodstpw"/>
        <w:rPr>
          <w:rFonts w:ascii="Calibri Light" w:hAnsi="Calibri Light" w:cs="Calibri Light"/>
          <w:b/>
          <w:sz w:val="20"/>
          <w:szCs w:val="20"/>
          <w:lang w:eastAsia="pl-PL"/>
        </w:rPr>
      </w:pPr>
      <w:r w:rsidRPr="00A72AA9">
        <w:rPr>
          <w:rFonts w:ascii="Calibri Light" w:hAnsi="Calibri Light" w:cs="Calibri Light"/>
          <w:b/>
          <w:sz w:val="20"/>
          <w:szCs w:val="20"/>
          <w:lang w:eastAsia="pl-PL"/>
        </w:rPr>
        <w:t>Informacja prasowa: 14-03-2018, Częstochowa</w:t>
      </w:r>
    </w:p>
    <w:p w:rsidR="00A72AA9" w:rsidRPr="00A72AA9" w:rsidRDefault="00A72AA9" w:rsidP="00A72AA9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A72AA9">
        <w:rPr>
          <w:rFonts w:ascii="Calibri Light" w:hAnsi="Calibri Light" w:cs="Calibri Light"/>
          <w:sz w:val="20"/>
          <w:szCs w:val="20"/>
          <w:lang w:eastAsia="pl-PL"/>
        </w:rPr>
        <w:t>Biuro Prasowe Galerii Jurajskiej</w:t>
      </w:r>
    </w:p>
    <w:p w:rsidR="00A72AA9" w:rsidRPr="00A72AA9" w:rsidRDefault="00A72AA9" w:rsidP="00A72AA9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A72AA9">
        <w:rPr>
          <w:rFonts w:ascii="Calibri Light" w:hAnsi="Calibri Light" w:cs="Calibri Light"/>
          <w:sz w:val="20"/>
          <w:szCs w:val="20"/>
          <w:lang w:eastAsia="pl-PL"/>
        </w:rPr>
        <w:t>Tomasz Pietrzak/Guarana PR</w:t>
      </w:r>
    </w:p>
    <w:p w:rsidR="00A72AA9" w:rsidRPr="00A72AA9" w:rsidRDefault="00A72AA9" w:rsidP="00A72AA9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A72AA9">
        <w:rPr>
          <w:rFonts w:ascii="Calibri Light" w:hAnsi="Calibri Light" w:cs="Calibri Light"/>
          <w:sz w:val="20"/>
          <w:szCs w:val="20"/>
          <w:lang w:eastAsia="pl-PL"/>
        </w:rPr>
        <w:t xml:space="preserve">tel. 509 106 256 mail. </w:t>
      </w:r>
      <w:hyperlink r:id="rId5" w:history="1">
        <w:r w:rsidRPr="00A72AA9">
          <w:rPr>
            <w:rFonts w:ascii="Calibri Light" w:hAnsi="Calibri Light" w:cs="Calibri Light"/>
            <w:color w:val="0000FF"/>
            <w:sz w:val="20"/>
            <w:szCs w:val="20"/>
            <w:u w:val="single"/>
            <w:lang w:eastAsia="pl-PL"/>
          </w:rPr>
          <w:t>tomasz.pietrzak@guaranapr.pl</w:t>
        </w:r>
      </w:hyperlink>
    </w:p>
    <w:p w:rsidR="00A72AA9" w:rsidRDefault="00A72AA9" w:rsidP="000463C8">
      <w:pPr>
        <w:pStyle w:val="Bezodstpw"/>
        <w:rPr>
          <w:rFonts w:ascii="Calibri Light" w:hAnsi="Calibri Light" w:cs="Calibri Light"/>
          <w:b/>
          <w:sz w:val="26"/>
        </w:rPr>
      </w:pPr>
    </w:p>
    <w:p w:rsidR="00D50F04" w:rsidRDefault="00D50F04" w:rsidP="000463C8">
      <w:pPr>
        <w:pStyle w:val="Bezodstpw"/>
        <w:rPr>
          <w:rFonts w:ascii="Calibri Light" w:hAnsi="Calibri Light" w:cs="Calibri Light"/>
          <w:b/>
          <w:sz w:val="26"/>
        </w:rPr>
      </w:pPr>
      <w:bookmarkStart w:id="0" w:name="_GoBack"/>
      <w:r w:rsidRPr="002F4B18">
        <w:rPr>
          <w:rFonts w:ascii="Calibri Light" w:hAnsi="Calibri Light" w:cs="Calibri Light"/>
          <w:b/>
          <w:sz w:val="26"/>
        </w:rPr>
        <w:t xml:space="preserve">Galeria Jurajska: </w:t>
      </w:r>
      <w:r w:rsidR="002F4B18" w:rsidRPr="002F4B18">
        <w:rPr>
          <w:rFonts w:ascii="Calibri Light" w:hAnsi="Calibri Light" w:cs="Calibri Light"/>
          <w:b/>
          <w:sz w:val="26"/>
        </w:rPr>
        <w:t xml:space="preserve">będzie więcej oferty casual </w:t>
      </w:r>
      <w:proofErr w:type="spellStart"/>
      <w:r w:rsidR="002F4B18" w:rsidRPr="002F4B18">
        <w:rPr>
          <w:rFonts w:ascii="Calibri Light" w:hAnsi="Calibri Light" w:cs="Calibri Light"/>
          <w:b/>
          <w:sz w:val="26"/>
        </w:rPr>
        <w:t>dining</w:t>
      </w:r>
      <w:proofErr w:type="spellEnd"/>
    </w:p>
    <w:p w:rsidR="002F4B18" w:rsidRPr="00C44727" w:rsidRDefault="002F4B18" w:rsidP="000463C8">
      <w:pPr>
        <w:pStyle w:val="Bezodstpw"/>
        <w:rPr>
          <w:rFonts w:ascii="Calibri Light" w:hAnsi="Calibri Light" w:cs="Calibri Light"/>
          <w:sz w:val="26"/>
        </w:rPr>
      </w:pPr>
    </w:p>
    <w:p w:rsidR="009B6A29" w:rsidRPr="00C44727" w:rsidRDefault="00C44727" w:rsidP="000463C8">
      <w:pPr>
        <w:pStyle w:val="Bezodstpw"/>
        <w:rPr>
          <w:rFonts w:ascii="Calibri Light" w:hAnsi="Calibri Light" w:cs="Calibri Light"/>
        </w:rPr>
      </w:pPr>
      <w:r w:rsidRPr="00C44727">
        <w:rPr>
          <w:rFonts w:ascii="Calibri Light" w:hAnsi="Calibri Light" w:cs="Calibri Light"/>
        </w:rPr>
        <w:t xml:space="preserve">Oferta restauracji i kawiarni zaczyna pełnić coraz większą rolę w galeriach, nie tylko w świetle ustawy o zakazie handlu. Rozwój strefy food </w:t>
      </w:r>
      <w:proofErr w:type="spellStart"/>
      <w:r w:rsidRPr="00C44727">
        <w:rPr>
          <w:rFonts w:ascii="Calibri Light" w:hAnsi="Calibri Light" w:cs="Calibri Light"/>
        </w:rPr>
        <w:t>court</w:t>
      </w:r>
      <w:proofErr w:type="spellEnd"/>
      <w:r w:rsidRPr="00C44727">
        <w:rPr>
          <w:rFonts w:ascii="Calibri Light" w:hAnsi="Calibri Light" w:cs="Calibri Light"/>
        </w:rPr>
        <w:t xml:space="preserve"> podyktowane jest oczekiwaniem konsumenta i rynku. Tak też jest w Galerii Jurajskiej, która po raz kolejny poszerza swoją ofertę restauracyjną.  </w:t>
      </w:r>
    </w:p>
    <w:p w:rsidR="002F4B18" w:rsidRPr="002F4B18" w:rsidRDefault="002F4B18" w:rsidP="000463C8">
      <w:pPr>
        <w:pStyle w:val="Bezodstpw"/>
        <w:rPr>
          <w:rFonts w:ascii="Calibri Light" w:hAnsi="Calibri Light" w:cs="Calibri Light"/>
          <w:b/>
          <w:sz w:val="26"/>
        </w:rPr>
      </w:pPr>
    </w:p>
    <w:p w:rsidR="00D50F04" w:rsidRPr="002F4B18" w:rsidRDefault="002F4B18" w:rsidP="000463C8">
      <w:pPr>
        <w:pStyle w:val="Bezodstpw"/>
        <w:rPr>
          <w:rFonts w:ascii="Calibri Light" w:hAnsi="Calibri Light" w:cs="Calibri Light"/>
          <w:b/>
          <w:sz w:val="20"/>
        </w:rPr>
      </w:pPr>
      <w:r w:rsidRPr="002F4B18">
        <w:rPr>
          <w:rFonts w:ascii="Calibri Light" w:hAnsi="Calibri Light" w:cs="Calibri Light"/>
          <w:b/>
          <w:sz w:val="20"/>
        </w:rPr>
        <w:t>Mocny rynkowy trend</w:t>
      </w:r>
    </w:p>
    <w:p w:rsidR="00D50F04" w:rsidRPr="002F4B18" w:rsidRDefault="00D50F04" w:rsidP="000463C8">
      <w:pPr>
        <w:pStyle w:val="Bezodstpw"/>
        <w:rPr>
          <w:rFonts w:ascii="Calibri Light" w:hAnsi="Calibri Light" w:cs="Calibri Light"/>
          <w:sz w:val="20"/>
        </w:rPr>
      </w:pPr>
      <w:r w:rsidRPr="002F4B18">
        <w:rPr>
          <w:rFonts w:ascii="Calibri Light" w:hAnsi="Calibri Light" w:cs="Calibri Light"/>
          <w:sz w:val="20"/>
        </w:rPr>
        <w:t>Do 2025</w:t>
      </w:r>
      <w:r w:rsidR="000463C8" w:rsidRPr="002F4B18">
        <w:rPr>
          <w:rFonts w:ascii="Calibri Light" w:hAnsi="Calibri Light" w:cs="Calibri Light"/>
          <w:sz w:val="20"/>
        </w:rPr>
        <w:t xml:space="preserve"> roku aż 20% oferty galerii handlowych będą stanowić restauracje i kawiarnie – prognozuje </w:t>
      </w:r>
      <w:r w:rsidRPr="002F4B18">
        <w:rPr>
          <w:rFonts w:ascii="Calibri Light" w:hAnsi="Calibri Light" w:cs="Calibri Light"/>
          <w:sz w:val="20"/>
        </w:rPr>
        <w:t>JLL</w:t>
      </w:r>
      <w:r w:rsidR="004242AB" w:rsidRPr="002F4B18">
        <w:rPr>
          <w:rFonts w:ascii="Calibri Light" w:hAnsi="Calibri Light" w:cs="Calibri Light"/>
          <w:sz w:val="20"/>
        </w:rPr>
        <w:t xml:space="preserve">. Nic więc dziwnego, </w:t>
      </w:r>
      <w:r w:rsidR="00C44727">
        <w:rPr>
          <w:rFonts w:ascii="Calibri Light" w:hAnsi="Calibri Light" w:cs="Calibri Light"/>
          <w:sz w:val="20"/>
        </w:rPr>
        <w:t xml:space="preserve">że </w:t>
      </w:r>
      <w:r w:rsidR="004242AB" w:rsidRPr="002F4B18">
        <w:rPr>
          <w:rFonts w:ascii="Calibri Light" w:hAnsi="Calibri Light" w:cs="Calibri Light"/>
          <w:sz w:val="20"/>
        </w:rPr>
        <w:t>centra handlowe</w:t>
      </w:r>
      <w:r w:rsidR="00C44727">
        <w:rPr>
          <w:rFonts w:ascii="Calibri Light" w:hAnsi="Calibri Light" w:cs="Calibri Light"/>
          <w:sz w:val="20"/>
        </w:rPr>
        <w:t xml:space="preserve"> w całej Europie kładą</w:t>
      </w:r>
      <w:r w:rsidR="000463C8" w:rsidRPr="002F4B18">
        <w:rPr>
          <w:rFonts w:ascii="Calibri Light" w:hAnsi="Calibri Light" w:cs="Calibri Light"/>
          <w:sz w:val="20"/>
        </w:rPr>
        <w:t xml:space="preserve"> coraz większy nacisk zarówno na rozwój stref food </w:t>
      </w:r>
      <w:proofErr w:type="spellStart"/>
      <w:r w:rsidR="000463C8" w:rsidRPr="002F4B18">
        <w:rPr>
          <w:rFonts w:ascii="Calibri Light" w:hAnsi="Calibri Light" w:cs="Calibri Light"/>
          <w:sz w:val="20"/>
        </w:rPr>
        <w:t>court</w:t>
      </w:r>
      <w:proofErr w:type="spellEnd"/>
      <w:r w:rsidR="000463C8" w:rsidRPr="002F4B18">
        <w:rPr>
          <w:rFonts w:ascii="Calibri Light" w:hAnsi="Calibri Light" w:cs="Calibri Light"/>
          <w:sz w:val="20"/>
        </w:rPr>
        <w:t xml:space="preserve">, jak również samej oferty </w:t>
      </w:r>
      <w:r w:rsidRPr="002F4B18">
        <w:rPr>
          <w:rFonts w:ascii="Calibri Light" w:hAnsi="Calibri Light" w:cs="Calibri Light"/>
          <w:sz w:val="20"/>
        </w:rPr>
        <w:t>gastronomicznej</w:t>
      </w:r>
      <w:r w:rsidR="000463C8" w:rsidRPr="002F4B18">
        <w:rPr>
          <w:rFonts w:ascii="Calibri Light" w:hAnsi="Calibri Light" w:cs="Calibri Light"/>
          <w:sz w:val="20"/>
        </w:rPr>
        <w:t>.</w:t>
      </w:r>
      <w:r w:rsidRPr="002F4B18">
        <w:rPr>
          <w:rFonts w:ascii="Calibri Light" w:hAnsi="Calibri Light" w:cs="Calibri Light"/>
          <w:sz w:val="20"/>
        </w:rPr>
        <w:t xml:space="preserve"> Już dziś jej udział wynosi od 10% do 15%</w:t>
      </w:r>
      <w:r w:rsidR="00C44727">
        <w:rPr>
          <w:rFonts w:ascii="Calibri Light" w:hAnsi="Calibri Light" w:cs="Calibri Light"/>
          <w:sz w:val="20"/>
        </w:rPr>
        <w:t xml:space="preserve"> w </w:t>
      </w:r>
      <w:proofErr w:type="spellStart"/>
      <w:r w:rsidR="00C44727">
        <w:rPr>
          <w:rFonts w:ascii="Calibri Light" w:hAnsi="Calibri Light" w:cs="Calibri Light"/>
          <w:sz w:val="20"/>
        </w:rPr>
        <w:t>tenant-mixie</w:t>
      </w:r>
      <w:proofErr w:type="spellEnd"/>
      <w:r w:rsidR="00C44727">
        <w:rPr>
          <w:rFonts w:ascii="Calibri Light" w:hAnsi="Calibri Light" w:cs="Calibri Light"/>
          <w:sz w:val="20"/>
        </w:rPr>
        <w:t>.</w:t>
      </w:r>
    </w:p>
    <w:p w:rsidR="00D50F04" w:rsidRPr="002F4B18" w:rsidRDefault="00D50F04" w:rsidP="000463C8">
      <w:pPr>
        <w:pStyle w:val="Bezodstpw"/>
        <w:rPr>
          <w:rFonts w:ascii="Calibri Light" w:hAnsi="Calibri Light" w:cs="Calibri Light"/>
          <w:sz w:val="20"/>
        </w:rPr>
      </w:pPr>
    </w:p>
    <w:p w:rsidR="00D50F04" w:rsidRPr="002F4B18" w:rsidRDefault="004855A1" w:rsidP="000463C8">
      <w:pPr>
        <w:pStyle w:val="Bezodstpw"/>
        <w:rPr>
          <w:rFonts w:ascii="Calibri Light" w:hAnsi="Calibri Light" w:cs="Calibri Light"/>
          <w:sz w:val="20"/>
        </w:rPr>
      </w:pPr>
      <w:r w:rsidRPr="002F4B18">
        <w:rPr>
          <w:rFonts w:ascii="Calibri Light" w:hAnsi="Calibri Light" w:cs="Calibri Light"/>
          <w:sz w:val="20"/>
        </w:rPr>
        <w:t>Powód? Tego oczekuje dzisiejszy klient. Ten nastawiony jest zarówno na dobrą ofertę handlową, nowe technologie</w:t>
      </w:r>
      <w:r w:rsidR="00C44727">
        <w:rPr>
          <w:rFonts w:ascii="Calibri Light" w:hAnsi="Calibri Light" w:cs="Calibri Light"/>
          <w:sz w:val="20"/>
        </w:rPr>
        <w:t>, ale także</w:t>
      </w:r>
      <w:r w:rsidRPr="002F4B18">
        <w:rPr>
          <w:rFonts w:ascii="Calibri Light" w:hAnsi="Calibri Light" w:cs="Calibri Light"/>
          <w:sz w:val="20"/>
        </w:rPr>
        <w:t xml:space="preserve"> na atrakcje, które zagospodarują mu wolny czas. Za zmianą oczekiwań stoi przede wszystkim zmiana pokoleniowa, związana </w:t>
      </w:r>
      <w:r w:rsidR="00C44727">
        <w:rPr>
          <w:rFonts w:ascii="Calibri Light" w:hAnsi="Calibri Light" w:cs="Calibri Light"/>
          <w:sz w:val="20"/>
        </w:rPr>
        <w:t>głównie</w:t>
      </w:r>
      <w:r w:rsidRPr="002F4B18">
        <w:rPr>
          <w:rFonts w:ascii="Calibri Light" w:hAnsi="Calibri Light" w:cs="Calibri Light"/>
          <w:sz w:val="20"/>
        </w:rPr>
        <w:t xml:space="preserve"> z </w:t>
      </w:r>
      <w:r w:rsidR="00C44727">
        <w:rPr>
          <w:rFonts w:ascii="Calibri Light" w:hAnsi="Calibri Light" w:cs="Calibri Light"/>
          <w:sz w:val="20"/>
        </w:rPr>
        <w:t>rosnącą</w:t>
      </w:r>
      <w:r w:rsidRPr="002F4B18">
        <w:rPr>
          <w:rFonts w:ascii="Calibri Light" w:hAnsi="Calibri Light" w:cs="Calibri Light"/>
          <w:sz w:val="20"/>
        </w:rPr>
        <w:t xml:space="preserve"> aktywnością na rynku konsumentów z pokolenia millenialsów oraz </w:t>
      </w:r>
      <w:r w:rsidR="00C44727">
        <w:rPr>
          <w:rFonts w:ascii="Calibri Light" w:hAnsi="Calibri Light" w:cs="Calibri Light"/>
          <w:sz w:val="20"/>
        </w:rPr>
        <w:t>mającego coraz więcej do powiedzenia</w:t>
      </w:r>
      <w:r w:rsidR="00196549" w:rsidRPr="002F4B18">
        <w:rPr>
          <w:rFonts w:ascii="Calibri Light" w:hAnsi="Calibri Light" w:cs="Calibri Light"/>
          <w:sz w:val="20"/>
        </w:rPr>
        <w:t xml:space="preserve"> </w:t>
      </w:r>
      <w:r w:rsidRPr="002F4B18">
        <w:rPr>
          <w:rFonts w:ascii="Calibri Light" w:hAnsi="Calibri Light" w:cs="Calibri Light"/>
          <w:sz w:val="20"/>
        </w:rPr>
        <w:t>pokolenia Z.</w:t>
      </w:r>
    </w:p>
    <w:p w:rsidR="00196549" w:rsidRPr="002F4B18" w:rsidRDefault="00196549" w:rsidP="000463C8">
      <w:pPr>
        <w:pStyle w:val="Bezodstpw"/>
        <w:rPr>
          <w:rFonts w:ascii="Calibri Light" w:hAnsi="Calibri Light" w:cs="Calibri Light"/>
          <w:sz w:val="20"/>
        </w:rPr>
      </w:pPr>
    </w:p>
    <w:p w:rsidR="00196549" w:rsidRPr="00B62B83" w:rsidRDefault="00196549" w:rsidP="000463C8">
      <w:pPr>
        <w:pStyle w:val="Bezodstpw"/>
        <w:rPr>
          <w:rFonts w:ascii="Calibri Light" w:hAnsi="Calibri Light" w:cs="Calibri Light"/>
          <w:b/>
          <w:sz w:val="20"/>
        </w:rPr>
      </w:pPr>
      <w:r w:rsidRPr="002F4B18">
        <w:rPr>
          <w:rFonts w:ascii="Calibri Light" w:hAnsi="Calibri Light" w:cs="Calibri Light"/>
          <w:sz w:val="20"/>
        </w:rPr>
        <w:t xml:space="preserve">- </w:t>
      </w:r>
      <w:r w:rsidRPr="00B62B83">
        <w:rPr>
          <w:rFonts w:ascii="Calibri Light" w:hAnsi="Calibri Light" w:cs="Calibri Light"/>
          <w:i/>
          <w:sz w:val="20"/>
        </w:rPr>
        <w:t>Zmieniają się funkcje galerii</w:t>
      </w:r>
      <w:r w:rsidR="00B62B83">
        <w:rPr>
          <w:rFonts w:ascii="Calibri Light" w:hAnsi="Calibri Light" w:cs="Calibri Light"/>
          <w:i/>
          <w:sz w:val="20"/>
        </w:rPr>
        <w:t xml:space="preserve"> w miastach</w:t>
      </w:r>
      <w:r w:rsidRPr="00B62B83">
        <w:rPr>
          <w:rFonts w:ascii="Calibri Light" w:hAnsi="Calibri Light" w:cs="Calibri Light"/>
          <w:i/>
          <w:sz w:val="20"/>
        </w:rPr>
        <w:t xml:space="preserve">. Te stają się dziś nie tylko miejscem udanych zakupów, ale także miejscem, w którym chcemy spędzać czas, pracować na zasadzie coworkingu czy spotykać się z przyjaciółmi. Galerie chętnie </w:t>
      </w:r>
      <w:r w:rsidR="00C44727">
        <w:rPr>
          <w:rFonts w:ascii="Calibri Light" w:hAnsi="Calibri Light" w:cs="Calibri Light"/>
          <w:i/>
          <w:sz w:val="20"/>
        </w:rPr>
        <w:t xml:space="preserve"> więc </w:t>
      </w:r>
      <w:r w:rsidRPr="00B62B83">
        <w:rPr>
          <w:rFonts w:ascii="Calibri Light" w:hAnsi="Calibri Light" w:cs="Calibri Light"/>
          <w:i/>
          <w:sz w:val="20"/>
        </w:rPr>
        <w:t xml:space="preserve">adaptują ideę trzeciego miejsca, w której w </w:t>
      </w:r>
      <w:r w:rsidR="00B62B83">
        <w:rPr>
          <w:rFonts w:ascii="Calibri Light" w:hAnsi="Calibri Light" w:cs="Calibri Light"/>
          <w:i/>
          <w:sz w:val="20"/>
        </w:rPr>
        <w:t>samym centrum</w:t>
      </w:r>
      <w:r w:rsidRPr="00B62B83">
        <w:rPr>
          <w:rFonts w:ascii="Calibri Light" w:hAnsi="Calibri Light" w:cs="Calibri Light"/>
          <w:i/>
          <w:sz w:val="20"/>
        </w:rPr>
        <w:t xml:space="preserve"> znajduje się wypoczynek i dobrze zagospodarowany czas wolny daleki od domowych obowiązków i pracy. Jednym z ważniejszych elementów zagospodarowujących ten obszar jest rozwój oferty restauracji i kawiarni w galerii</w:t>
      </w:r>
      <w:r w:rsidRPr="002F4B18">
        <w:rPr>
          <w:rFonts w:ascii="Calibri Light" w:hAnsi="Calibri Light" w:cs="Calibri Light"/>
          <w:sz w:val="20"/>
        </w:rPr>
        <w:t xml:space="preserve"> – </w:t>
      </w:r>
      <w:r w:rsidRPr="00B62B83">
        <w:rPr>
          <w:rFonts w:ascii="Calibri Light" w:hAnsi="Calibri Light" w:cs="Calibri Light"/>
          <w:b/>
          <w:sz w:val="20"/>
        </w:rPr>
        <w:t>mówi Roman Bugajczyk, dyrektor Galerii Jurajskiej.</w:t>
      </w:r>
    </w:p>
    <w:p w:rsidR="00196549" w:rsidRPr="002F4B18" w:rsidRDefault="00196549" w:rsidP="000463C8">
      <w:pPr>
        <w:pStyle w:val="Bezodstpw"/>
        <w:rPr>
          <w:rFonts w:ascii="Calibri Light" w:hAnsi="Calibri Light" w:cs="Calibri Light"/>
          <w:sz w:val="20"/>
        </w:rPr>
      </w:pPr>
    </w:p>
    <w:p w:rsidR="002F4B18" w:rsidRPr="002F4B18" w:rsidRDefault="002F4B18" w:rsidP="000463C8">
      <w:pPr>
        <w:pStyle w:val="Bezodstpw"/>
        <w:rPr>
          <w:rFonts w:ascii="Calibri Light" w:hAnsi="Calibri Light" w:cs="Calibri Light"/>
          <w:b/>
          <w:sz w:val="20"/>
        </w:rPr>
      </w:pPr>
      <w:r w:rsidRPr="002F4B18">
        <w:rPr>
          <w:rFonts w:ascii="Calibri Light" w:hAnsi="Calibri Light" w:cs="Calibri Light"/>
          <w:b/>
          <w:sz w:val="20"/>
        </w:rPr>
        <w:t>Jurajska stawia na zróżnicowanie oferty</w:t>
      </w:r>
    </w:p>
    <w:p w:rsidR="008B16A8" w:rsidRDefault="00196549" w:rsidP="000463C8">
      <w:pPr>
        <w:pStyle w:val="Bezodstpw"/>
        <w:rPr>
          <w:rFonts w:ascii="Calibri Light" w:hAnsi="Calibri Light" w:cs="Calibri Light"/>
          <w:sz w:val="20"/>
        </w:rPr>
      </w:pPr>
      <w:r w:rsidRPr="002F4B18">
        <w:rPr>
          <w:rFonts w:ascii="Calibri Light" w:hAnsi="Calibri Light" w:cs="Calibri Light"/>
          <w:sz w:val="20"/>
        </w:rPr>
        <w:t xml:space="preserve">Nic więc dziwnego, że także Galeria Jurajska dostrzega w tych zmianach ogromny potencjał </w:t>
      </w:r>
      <w:r w:rsidR="00B62B83">
        <w:rPr>
          <w:rFonts w:ascii="Calibri Light" w:hAnsi="Calibri Light" w:cs="Calibri Light"/>
          <w:sz w:val="20"/>
        </w:rPr>
        <w:t xml:space="preserve">dla siebie </w:t>
      </w:r>
      <w:r w:rsidRPr="002F4B18">
        <w:rPr>
          <w:rFonts w:ascii="Calibri Light" w:hAnsi="Calibri Light" w:cs="Calibri Light"/>
          <w:sz w:val="20"/>
        </w:rPr>
        <w:t xml:space="preserve">i inwestuje zarówno w nową przestrzeń, jak i w </w:t>
      </w:r>
      <w:r w:rsidR="002F4B18">
        <w:rPr>
          <w:rFonts w:ascii="Calibri Light" w:hAnsi="Calibri Light" w:cs="Calibri Light"/>
          <w:sz w:val="20"/>
        </w:rPr>
        <w:t>bardziej urozmaiconą</w:t>
      </w:r>
      <w:r w:rsidRPr="002F4B18">
        <w:rPr>
          <w:rFonts w:ascii="Calibri Light" w:hAnsi="Calibri Light" w:cs="Calibri Light"/>
          <w:sz w:val="20"/>
        </w:rPr>
        <w:t xml:space="preserve"> ofertę. </w:t>
      </w:r>
      <w:r w:rsidR="000463C8" w:rsidRPr="002F4B18">
        <w:rPr>
          <w:rFonts w:ascii="Calibri Light" w:hAnsi="Calibri Light" w:cs="Calibri Light"/>
          <w:sz w:val="20"/>
        </w:rPr>
        <w:t xml:space="preserve">W 2016 roku centrum handlowe </w:t>
      </w:r>
      <w:r w:rsidR="008B16A8">
        <w:rPr>
          <w:rFonts w:ascii="Calibri Light" w:hAnsi="Calibri Light" w:cs="Calibri Light"/>
          <w:sz w:val="20"/>
        </w:rPr>
        <w:t xml:space="preserve">w pełni </w:t>
      </w:r>
      <w:r w:rsidR="000463C8" w:rsidRPr="002F4B18">
        <w:rPr>
          <w:rFonts w:ascii="Calibri Light" w:hAnsi="Calibri Light" w:cs="Calibri Light"/>
          <w:sz w:val="20"/>
        </w:rPr>
        <w:t xml:space="preserve">zmodernizowało swoją strefę gastronomiczną, rozwijając ją m.in. o przestrzeń wypoczynkową i część pomyślaną o dzieciach. </w:t>
      </w:r>
    </w:p>
    <w:p w:rsidR="008B16A8" w:rsidRDefault="008B16A8" w:rsidP="000463C8">
      <w:pPr>
        <w:pStyle w:val="Bezodstpw"/>
        <w:rPr>
          <w:rFonts w:ascii="Calibri Light" w:hAnsi="Calibri Light" w:cs="Calibri Light"/>
          <w:sz w:val="20"/>
        </w:rPr>
      </w:pPr>
    </w:p>
    <w:p w:rsidR="000463C8" w:rsidRPr="002F4B18" w:rsidRDefault="000463C8" w:rsidP="000463C8">
      <w:pPr>
        <w:pStyle w:val="Bezodstpw"/>
        <w:rPr>
          <w:rFonts w:ascii="Calibri Light" w:hAnsi="Calibri Light" w:cs="Calibri Light"/>
          <w:sz w:val="20"/>
        </w:rPr>
      </w:pPr>
      <w:r w:rsidRPr="002F4B18">
        <w:rPr>
          <w:rFonts w:ascii="Calibri Light" w:hAnsi="Calibri Light" w:cs="Calibri Light"/>
          <w:sz w:val="20"/>
        </w:rPr>
        <w:t>Galeria prowadzi także intensywne prace komercjalizacyjne, mającej na celu rozwój zastanej już oferty.</w:t>
      </w:r>
      <w:r w:rsidR="008B16A8">
        <w:rPr>
          <w:rFonts w:ascii="Calibri Light" w:hAnsi="Calibri Light" w:cs="Calibri Light"/>
          <w:sz w:val="20"/>
        </w:rPr>
        <w:t xml:space="preserve"> </w:t>
      </w:r>
      <w:r w:rsidRPr="002F4B18">
        <w:rPr>
          <w:rFonts w:ascii="Calibri Light" w:hAnsi="Calibri Light" w:cs="Calibri Light"/>
          <w:sz w:val="20"/>
        </w:rPr>
        <w:t xml:space="preserve">Na początku października do grona 14 </w:t>
      </w:r>
      <w:r w:rsidR="00C44727">
        <w:rPr>
          <w:rFonts w:ascii="Calibri Light" w:hAnsi="Calibri Light" w:cs="Calibri Light"/>
          <w:sz w:val="20"/>
        </w:rPr>
        <w:t xml:space="preserve">najemców z sektora gastronomicznego, dołączył już 15 </w:t>
      </w:r>
      <w:r w:rsidR="00196549" w:rsidRPr="002F4B18">
        <w:rPr>
          <w:rFonts w:ascii="Calibri Light" w:hAnsi="Calibri Light" w:cs="Calibri Light"/>
          <w:sz w:val="20"/>
        </w:rPr>
        <w:t>- naleśnikarnia</w:t>
      </w:r>
      <w:r w:rsidRPr="002F4B18">
        <w:rPr>
          <w:rFonts w:ascii="Calibri Light" w:hAnsi="Calibri Light" w:cs="Calibri Light"/>
          <w:sz w:val="20"/>
        </w:rPr>
        <w:t xml:space="preserve"> </w:t>
      </w:r>
      <w:proofErr w:type="spellStart"/>
      <w:r w:rsidRPr="002F4B18">
        <w:rPr>
          <w:rFonts w:ascii="Calibri Light" w:hAnsi="Calibri Light" w:cs="Calibri Light"/>
          <w:sz w:val="20"/>
        </w:rPr>
        <w:t>CrepStroy</w:t>
      </w:r>
      <w:proofErr w:type="spellEnd"/>
      <w:r w:rsidR="002F4B18">
        <w:rPr>
          <w:rFonts w:ascii="Calibri Light" w:hAnsi="Calibri Light" w:cs="Calibri Light"/>
          <w:sz w:val="20"/>
        </w:rPr>
        <w:t xml:space="preserve">. </w:t>
      </w:r>
      <w:r w:rsidRPr="002F4B18">
        <w:rPr>
          <w:rFonts w:ascii="Calibri Light" w:hAnsi="Calibri Light" w:cs="Calibri Light"/>
          <w:sz w:val="20"/>
        </w:rPr>
        <w:t xml:space="preserve"> Teraz centrum handlowe informuje o kolejnych dwóch restauracjach, których otwarcie zaplanowane jest na wiosnę</w:t>
      </w:r>
      <w:r w:rsidR="00196549" w:rsidRPr="002F4B18">
        <w:rPr>
          <w:rFonts w:ascii="Calibri Light" w:hAnsi="Calibri Light" w:cs="Calibri Light"/>
          <w:sz w:val="20"/>
        </w:rPr>
        <w:t xml:space="preserve"> tego roku</w:t>
      </w:r>
      <w:r w:rsidRPr="002F4B18">
        <w:rPr>
          <w:rFonts w:ascii="Calibri Light" w:hAnsi="Calibri Light" w:cs="Calibri Light"/>
          <w:sz w:val="20"/>
        </w:rPr>
        <w:t>.</w:t>
      </w:r>
      <w:r w:rsidR="008B16A8">
        <w:rPr>
          <w:rFonts w:ascii="Calibri Light" w:hAnsi="Calibri Light" w:cs="Calibri Light"/>
          <w:sz w:val="20"/>
        </w:rPr>
        <w:t xml:space="preserve"> </w:t>
      </w:r>
      <w:r w:rsidR="001E5334">
        <w:rPr>
          <w:rFonts w:ascii="Calibri Light" w:hAnsi="Calibri Light" w:cs="Calibri Light"/>
          <w:sz w:val="20"/>
        </w:rPr>
        <w:t xml:space="preserve">Do grona najemców dołączy Strefa Sushi z kuchnią japońską oraz </w:t>
      </w:r>
      <w:proofErr w:type="spellStart"/>
      <w:r w:rsidR="001E5334">
        <w:rPr>
          <w:rFonts w:ascii="Calibri Light" w:hAnsi="Calibri Light" w:cs="Calibri Light"/>
          <w:sz w:val="20"/>
        </w:rPr>
        <w:t>Mihiderka</w:t>
      </w:r>
      <w:proofErr w:type="spellEnd"/>
      <w:r w:rsidR="001E5334">
        <w:rPr>
          <w:rFonts w:ascii="Calibri Light" w:hAnsi="Calibri Light" w:cs="Calibri Light"/>
          <w:sz w:val="20"/>
        </w:rPr>
        <w:t xml:space="preserve"> z kuchnią roślinną.</w:t>
      </w:r>
    </w:p>
    <w:p w:rsidR="000463C8" w:rsidRPr="002F4B18" w:rsidRDefault="000463C8" w:rsidP="000463C8">
      <w:pPr>
        <w:pStyle w:val="Bezodstpw"/>
        <w:rPr>
          <w:rFonts w:ascii="Calibri Light" w:hAnsi="Calibri Light" w:cs="Calibri Light"/>
          <w:sz w:val="20"/>
        </w:rPr>
      </w:pPr>
    </w:p>
    <w:p w:rsidR="000463C8" w:rsidRPr="001E5334" w:rsidRDefault="000463C8" w:rsidP="000463C8">
      <w:pPr>
        <w:pStyle w:val="Bezodstpw"/>
        <w:rPr>
          <w:rFonts w:ascii="Calibri Light" w:hAnsi="Calibri Light" w:cs="Calibri Light"/>
          <w:b/>
          <w:sz w:val="20"/>
        </w:rPr>
      </w:pPr>
      <w:r w:rsidRPr="002F4B18">
        <w:rPr>
          <w:rFonts w:ascii="Calibri Light" w:hAnsi="Calibri Light" w:cs="Calibri Light"/>
          <w:sz w:val="20"/>
        </w:rPr>
        <w:t xml:space="preserve">- </w:t>
      </w:r>
      <w:r w:rsidR="002F4B18" w:rsidRPr="001E5334">
        <w:rPr>
          <w:rFonts w:ascii="Calibri Light" w:hAnsi="Calibri Light" w:cs="Calibri Light"/>
          <w:i/>
          <w:sz w:val="20"/>
        </w:rPr>
        <w:t>Planujemy</w:t>
      </w:r>
      <w:r w:rsidR="008B16A8" w:rsidRPr="001E5334">
        <w:rPr>
          <w:rFonts w:ascii="Calibri Light" w:hAnsi="Calibri Light" w:cs="Calibri Light"/>
          <w:i/>
          <w:sz w:val="20"/>
        </w:rPr>
        <w:t xml:space="preserve"> mieć jedną</w:t>
      </w:r>
      <w:r w:rsidR="00196549" w:rsidRPr="001E5334">
        <w:rPr>
          <w:rFonts w:ascii="Calibri Light" w:hAnsi="Calibri Light" w:cs="Calibri Light"/>
          <w:i/>
          <w:sz w:val="20"/>
        </w:rPr>
        <w:t xml:space="preserve"> z najciekawszych i </w:t>
      </w:r>
      <w:r w:rsidR="002F4B18" w:rsidRPr="001E5334">
        <w:rPr>
          <w:rFonts w:ascii="Calibri Light" w:hAnsi="Calibri Light" w:cs="Calibri Light"/>
          <w:i/>
          <w:sz w:val="20"/>
        </w:rPr>
        <w:t>najszerszych</w:t>
      </w:r>
      <w:r w:rsidR="00196549" w:rsidRPr="001E5334">
        <w:rPr>
          <w:rFonts w:ascii="Calibri Light" w:hAnsi="Calibri Light" w:cs="Calibri Light"/>
          <w:i/>
          <w:sz w:val="20"/>
        </w:rPr>
        <w:t xml:space="preserve"> ofert restauracyjnych wśród galerii handlowych w woj. śląskim.  Stopniowo więc zapełniamy kolejne kategorie związane z ofertą restauracyjną. Mamy już pod swoim dachem restauracje</w:t>
      </w:r>
      <w:r w:rsidR="002F4B18" w:rsidRPr="001E5334">
        <w:rPr>
          <w:rFonts w:ascii="Calibri Light" w:hAnsi="Calibri Light" w:cs="Calibri Light"/>
          <w:i/>
          <w:sz w:val="20"/>
        </w:rPr>
        <w:t xml:space="preserve"> i kawiarnie</w:t>
      </w:r>
      <w:r w:rsidR="00196549" w:rsidRPr="001E5334">
        <w:rPr>
          <w:rFonts w:ascii="Calibri Light" w:hAnsi="Calibri Light" w:cs="Calibri Light"/>
          <w:i/>
          <w:sz w:val="20"/>
        </w:rPr>
        <w:t xml:space="preserve"> z kategorii </w:t>
      </w:r>
      <w:proofErr w:type="spellStart"/>
      <w:r w:rsidR="00C44727">
        <w:rPr>
          <w:rFonts w:ascii="Calibri Light" w:hAnsi="Calibri Light" w:cs="Calibri Light"/>
          <w:i/>
          <w:sz w:val="20"/>
        </w:rPr>
        <w:t>impulse</w:t>
      </w:r>
      <w:proofErr w:type="spellEnd"/>
      <w:r w:rsidR="002F4B18" w:rsidRPr="001E5334">
        <w:rPr>
          <w:rFonts w:ascii="Calibri Light" w:hAnsi="Calibri Light" w:cs="Calibri Light"/>
          <w:i/>
          <w:sz w:val="20"/>
        </w:rPr>
        <w:t xml:space="preserve"> (np. </w:t>
      </w:r>
      <w:proofErr w:type="spellStart"/>
      <w:r w:rsidR="002F4B18" w:rsidRPr="001E5334">
        <w:rPr>
          <w:rFonts w:ascii="Calibri Light" w:hAnsi="Calibri Light" w:cs="Calibri Light"/>
          <w:i/>
          <w:sz w:val="20"/>
        </w:rPr>
        <w:t>Consoni</w:t>
      </w:r>
      <w:proofErr w:type="spellEnd"/>
      <w:r w:rsidR="002F4B18" w:rsidRPr="001E5334">
        <w:rPr>
          <w:rFonts w:ascii="Calibri Light" w:hAnsi="Calibri Light" w:cs="Calibri Light"/>
          <w:i/>
          <w:sz w:val="20"/>
        </w:rPr>
        <w:t>, Grycan)</w:t>
      </w:r>
      <w:r w:rsidR="00196549" w:rsidRPr="001E5334">
        <w:rPr>
          <w:rFonts w:ascii="Calibri Light" w:hAnsi="Calibri Light" w:cs="Calibri Light"/>
          <w:i/>
          <w:sz w:val="20"/>
        </w:rPr>
        <w:t xml:space="preserve">, </w:t>
      </w:r>
      <w:proofErr w:type="spellStart"/>
      <w:r w:rsidR="00196549" w:rsidRPr="001E5334">
        <w:rPr>
          <w:rFonts w:ascii="Calibri Light" w:hAnsi="Calibri Light" w:cs="Calibri Light"/>
          <w:i/>
          <w:sz w:val="20"/>
        </w:rPr>
        <w:t>refuel</w:t>
      </w:r>
      <w:proofErr w:type="spellEnd"/>
      <w:r w:rsidR="00196549" w:rsidRPr="001E5334">
        <w:rPr>
          <w:rFonts w:ascii="Calibri Light" w:hAnsi="Calibri Light" w:cs="Calibri Light"/>
          <w:i/>
          <w:sz w:val="20"/>
        </w:rPr>
        <w:t xml:space="preserve"> &amp; </w:t>
      </w:r>
      <w:proofErr w:type="spellStart"/>
      <w:r w:rsidR="00196549" w:rsidRPr="001E5334">
        <w:rPr>
          <w:rFonts w:ascii="Calibri Light" w:hAnsi="Calibri Light" w:cs="Calibri Light"/>
          <w:i/>
          <w:sz w:val="20"/>
        </w:rPr>
        <w:t>relax</w:t>
      </w:r>
      <w:proofErr w:type="spellEnd"/>
      <w:r w:rsidR="002F4B18" w:rsidRPr="001E5334">
        <w:rPr>
          <w:rFonts w:ascii="Calibri Light" w:hAnsi="Calibri Light" w:cs="Calibri Light"/>
          <w:i/>
          <w:sz w:val="20"/>
        </w:rPr>
        <w:t xml:space="preserve"> (np. Costa </w:t>
      </w:r>
      <w:proofErr w:type="spellStart"/>
      <w:r w:rsidR="002F4B18" w:rsidRPr="001E5334">
        <w:rPr>
          <w:rFonts w:ascii="Calibri Light" w:hAnsi="Calibri Light" w:cs="Calibri Light"/>
          <w:i/>
          <w:sz w:val="20"/>
        </w:rPr>
        <w:t>Coffee</w:t>
      </w:r>
      <w:proofErr w:type="spellEnd"/>
      <w:r w:rsidR="00C44727">
        <w:rPr>
          <w:rFonts w:ascii="Calibri Light" w:hAnsi="Calibri Light" w:cs="Calibri Light"/>
          <w:i/>
          <w:sz w:val="20"/>
        </w:rPr>
        <w:t xml:space="preserve">, </w:t>
      </w:r>
      <w:proofErr w:type="spellStart"/>
      <w:r w:rsidR="00C44727">
        <w:rPr>
          <w:rFonts w:ascii="Calibri Light" w:hAnsi="Calibri Light" w:cs="Calibri Light"/>
          <w:i/>
          <w:sz w:val="20"/>
        </w:rPr>
        <w:t>Cafe</w:t>
      </w:r>
      <w:proofErr w:type="spellEnd"/>
      <w:r w:rsidR="00C44727">
        <w:rPr>
          <w:rFonts w:ascii="Calibri Light" w:hAnsi="Calibri Light" w:cs="Calibri Light"/>
          <w:i/>
          <w:sz w:val="20"/>
        </w:rPr>
        <w:t xml:space="preserve"> Portugal</w:t>
      </w:r>
      <w:r w:rsidR="002F4B18" w:rsidRPr="001E5334">
        <w:rPr>
          <w:rFonts w:ascii="Calibri Light" w:hAnsi="Calibri Light" w:cs="Calibri Light"/>
          <w:i/>
          <w:sz w:val="20"/>
        </w:rPr>
        <w:t>)</w:t>
      </w:r>
      <w:r w:rsidR="00196549" w:rsidRPr="001E5334">
        <w:rPr>
          <w:rFonts w:ascii="Calibri Light" w:hAnsi="Calibri Light" w:cs="Calibri Light"/>
          <w:i/>
          <w:sz w:val="20"/>
        </w:rPr>
        <w:t xml:space="preserve">, </w:t>
      </w:r>
      <w:proofErr w:type="spellStart"/>
      <w:r w:rsidR="00196549" w:rsidRPr="001E5334">
        <w:rPr>
          <w:rFonts w:ascii="Calibri Light" w:hAnsi="Calibri Light" w:cs="Calibri Light"/>
          <w:i/>
          <w:sz w:val="20"/>
        </w:rPr>
        <w:t>speed</w:t>
      </w:r>
      <w:proofErr w:type="spellEnd"/>
      <w:r w:rsidR="00196549" w:rsidRPr="001E5334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="00196549" w:rsidRPr="001E5334">
        <w:rPr>
          <w:rFonts w:ascii="Calibri Light" w:hAnsi="Calibri Light" w:cs="Calibri Light"/>
          <w:i/>
          <w:sz w:val="20"/>
        </w:rPr>
        <w:t>eating</w:t>
      </w:r>
      <w:proofErr w:type="spellEnd"/>
      <w:r w:rsidR="00196549" w:rsidRPr="001E5334">
        <w:rPr>
          <w:rFonts w:ascii="Calibri Light" w:hAnsi="Calibri Light" w:cs="Calibri Light"/>
          <w:i/>
          <w:sz w:val="20"/>
        </w:rPr>
        <w:t xml:space="preserve"> </w:t>
      </w:r>
      <w:r w:rsidR="002F4B18" w:rsidRPr="001E5334">
        <w:rPr>
          <w:rFonts w:ascii="Calibri Light" w:hAnsi="Calibri Light" w:cs="Calibri Light"/>
          <w:i/>
          <w:sz w:val="20"/>
        </w:rPr>
        <w:t>(</w:t>
      </w:r>
      <w:r w:rsidR="00196549" w:rsidRPr="001E5334">
        <w:rPr>
          <w:rFonts w:ascii="Calibri Light" w:hAnsi="Calibri Light" w:cs="Calibri Light"/>
          <w:i/>
          <w:sz w:val="20"/>
        </w:rPr>
        <w:t xml:space="preserve">np. KFC, </w:t>
      </w:r>
      <w:proofErr w:type="spellStart"/>
      <w:r w:rsidR="00196549" w:rsidRPr="001E5334">
        <w:rPr>
          <w:rFonts w:ascii="Calibri Light" w:hAnsi="Calibri Light" w:cs="Calibri Light"/>
          <w:i/>
          <w:sz w:val="20"/>
        </w:rPr>
        <w:t>McDonald’s</w:t>
      </w:r>
      <w:proofErr w:type="spellEnd"/>
      <w:r w:rsidR="00196549" w:rsidRPr="001E5334">
        <w:rPr>
          <w:rFonts w:ascii="Calibri Light" w:hAnsi="Calibri Light" w:cs="Calibri Light"/>
          <w:i/>
          <w:sz w:val="20"/>
        </w:rPr>
        <w:t xml:space="preserve">, </w:t>
      </w:r>
      <w:proofErr w:type="spellStart"/>
      <w:r w:rsidR="00196549" w:rsidRPr="001E5334">
        <w:rPr>
          <w:rFonts w:ascii="Calibri Light" w:hAnsi="Calibri Light" w:cs="Calibri Light"/>
          <w:i/>
          <w:sz w:val="20"/>
        </w:rPr>
        <w:t>Burger</w:t>
      </w:r>
      <w:proofErr w:type="spellEnd"/>
      <w:r w:rsidR="00196549" w:rsidRPr="001E5334">
        <w:rPr>
          <w:rFonts w:ascii="Calibri Light" w:hAnsi="Calibri Light" w:cs="Calibri Light"/>
          <w:i/>
          <w:sz w:val="20"/>
        </w:rPr>
        <w:t xml:space="preserve"> King</w:t>
      </w:r>
      <w:r w:rsidR="002F4B18" w:rsidRPr="001E5334">
        <w:rPr>
          <w:rFonts w:ascii="Calibri Light" w:hAnsi="Calibri Light" w:cs="Calibri Light"/>
          <w:i/>
          <w:sz w:val="20"/>
        </w:rPr>
        <w:t xml:space="preserve">) i </w:t>
      </w:r>
      <w:r w:rsidR="00196549" w:rsidRPr="001E5334">
        <w:rPr>
          <w:rFonts w:ascii="Calibri Light" w:hAnsi="Calibri Light" w:cs="Calibri Light"/>
          <w:i/>
          <w:sz w:val="20"/>
        </w:rPr>
        <w:t xml:space="preserve">fast casual </w:t>
      </w:r>
      <w:r w:rsidR="002F4B18" w:rsidRPr="001E5334">
        <w:rPr>
          <w:rFonts w:ascii="Calibri Light" w:hAnsi="Calibri Light" w:cs="Calibri Light"/>
          <w:i/>
          <w:sz w:val="20"/>
        </w:rPr>
        <w:t>(</w:t>
      </w:r>
      <w:r w:rsidR="00196549" w:rsidRPr="001E5334">
        <w:rPr>
          <w:rFonts w:ascii="Calibri Light" w:hAnsi="Calibri Light" w:cs="Calibri Light"/>
          <w:i/>
          <w:sz w:val="20"/>
        </w:rPr>
        <w:t>np. Pizza Hut</w:t>
      </w:r>
      <w:r w:rsidR="002F4B18" w:rsidRPr="001E5334">
        <w:rPr>
          <w:rFonts w:ascii="Calibri Light" w:hAnsi="Calibri Light" w:cs="Calibri Light"/>
          <w:i/>
          <w:sz w:val="20"/>
        </w:rPr>
        <w:t>)</w:t>
      </w:r>
      <w:r w:rsidR="00196549" w:rsidRPr="001E5334">
        <w:rPr>
          <w:rFonts w:ascii="Calibri Light" w:hAnsi="Calibri Light" w:cs="Calibri Light"/>
          <w:i/>
          <w:sz w:val="20"/>
        </w:rPr>
        <w:t>. Teraz mocno chcemy rozwinąć o</w:t>
      </w:r>
      <w:r w:rsidR="00C44727">
        <w:rPr>
          <w:rFonts w:ascii="Calibri Light" w:hAnsi="Calibri Light" w:cs="Calibri Light"/>
          <w:i/>
          <w:sz w:val="20"/>
        </w:rPr>
        <w:t xml:space="preserve">fertę z kategorii casual </w:t>
      </w:r>
      <w:proofErr w:type="spellStart"/>
      <w:r w:rsidR="00C44727">
        <w:rPr>
          <w:rFonts w:ascii="Calibri Light" w:hAnsi="Calibri Light" w:cs="Calibri Light"/>
          <w:i/>
          <w:sz w:val="20"/>
        </w:rPr>
        <w:t>dining</w:t>
      </w:r>
      <w:proofErr w:type="spellEnd"/>
      <w:r w:rsidR="00C44727">
        <w:rPr>
          <w:rFonts w:ascii="Calibri Light" w:hAnsi="Calibri Light" w:cs="Calibri Light"/>
          <w:i/>
          <w:sz w:val="20"/>
        </w:rPr>
        <w:t xml:space="preserve"> i to</w:t>
      </w:r>
      <w:r w:rsidR="00196549" w:rsidRPr="001E5334">
        <w:rPr>
          <w:rFonts w:ascii="Calibri Light" w:hAnsi="Calibri Light" w:cs="Calibri Light"/>
          <w:i/>
          <w:sz w:val="20"/>
        </w:rPr>
        <w:t xml:space="preserve"> poza główną strefą food </w:t>
      </w:r>
      <w:proofErr w:type="spellStart"/>
      <w:r w:rsidR="00196549" w:rsidRPr="001E5334">
        <w:rPr>
          <w:rFonts w:ascii="Calibri Light" w:hAnsi="Calibri Light" w:cs="Calibri Light"/>
          <w:i/>
          <w:sz w:val="20"/>
        </w:rPr>
        <w:t>court</w:t>
      </w:r>
      <w:proofErr w:type="spellEnd"/>
      <w:r w:rsidR="00196549" w:rsidRPr="002F4B18">
        <w:rPr>
          <w:rFonts w:ascii="Calibri Light" w:hAnsi="Calibri Light" w:cs="Calibri Light"/>
          <w:sz w:val="20"/>
        </w:rPr>
        <w:t xml:space="preserve"> – </w:t>
      </w:r>
      <w:r w:rsidR="00196549" w:rsidRPr="001E5334">
        <w:rPr>
          <w:rFonts w:ascii="Calibri Light" w:hAnsi="Calibri Light" w:cs="Calibri Light"/>
          <w:b/>
          <w:sz w:val="20"/>
        </w:rPr>
        <w:t xml:space="preserve">mówi </w:t>
      </w:r>
      <w:r w:rsidR="001E5334" w:rsidRPr="001E5334">
        <w:rPr>
          <w:rFonts w:ascii="Calibri Light" w:hAnsi="Calibri Light" w:cs="Calibri Light"/>
          <w:b/>
          <w:sz w:val="20"/>
        </w:rPr>
        <w:t xml:space="preserve">Anna </w:t>
      </w:r>
      <w:proofErr w:type="spellStart"/>
      <w:r w:rsidR="00C7126E">
        <w:rPr>
          <w:rFonts w:ascii="Calibri Light" w:hAnsi="Calibri Light" w:cs="Calibri Light"/>
          <w:b/>
          <w:sz w:val="20"/>
        </w:rPr>
        <w:t>Borecka-Suda</w:t>
      </w:r>
      <w:proofErr w:type="spellEnd"/>
      <w:r w:rsidR="00C7126E">
        <w:rPr>
          <w:rFonts w:ascii="Calibri Light" w:hAnsi="Calibri Light" w:cs="Calibri Light"/>
          <w:b/>
          <w:sz w:val="20"/>
        </w:rPr>
        <w:t xml:space="preserve">, leasing manager </w:t>
      </w:r>
      <w:r w:rsidR="001E5334" w:rsidRPr="001E5334">
        <w:rPr>
          <w:rFonts w:ascii="Calibri Light" w:hAnsi="Calibri Light" w:cs="Calibri Light"/>
          <w:b/>
          <w:sz w:val="20"/>
        </w:rPr>
        <w:t>Galerii Jurajskiej</w:t>
      </w:r>
      <w:r w:rsidR="00196549" w:rsidRPr="001E5334">
        <w:rPr>
          <w:rFonts w:ascii="Calibri Light" w:hAnsi="Calibri Light" w:cs="Calibri Light"/>
          <w:b/>
          <w:sz w:val="20"/>
        </w:rPr>
        <w:t>.</w:t>
      </w:r>
    </w:p>
    <w:p w:rsidR="001E5334" w:rsidRDefault="001E5334" w:rsidP="000463C8">
      <w:pPr>
        <w:pStyle w:val="Bezodstpw"/>
        <w:rPr>
          <w:rFonts w:ascii="Calibri Light" w:hAnsi="Calibri Light" w:cs="Calibri Light"/>
          <w:sz w:val="20"/>
        </w:rPr>
      </w:pPr>
    </w:p>
    <w:p w:rsidR="001E5334" w:rsidRDefault="001E5334" w:rsidP="000463C8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I rzeczywiście z 17 restauracjami i kawiarniami oraz najnowocześniejszą strefą </w:t>
      </w:r>
      <w:proofErr w:type="spellStart"/>
      <w:r>
        <w:rPr>
          <w:rFonts w:ascii="Calibri Light" w:hAnsi="Calibri Light" w:cs="Calibri Light"/>
          <w:sz w:val="20"/>
        </w:rPr>
        <w:t>foodcourt</w:t>
      </w:r>
      <w:proofErr w:type="spellEnd"/>
      <w:r>
        <w:rPr>
          <w:rFonts w:ascii="Calibri Light" w:hAnsi="Calibri Light" w:cs="Calibri Light"/>
          <w:sz w:val="20"/>
        </w:rPr>
        <w:t xml:space="preserve"> w regionie Jurajska będzie miała jedną z najszerszych tego typu ofert w regionie. – </w:t>
      </w:r>
      <w:r w:rsidRPr="00C44727">
        <w:rPr>
          <w:rFonts w:ascii="Calibri Light" w:hAnsi="Calibri Light" w:cs="Calibri Light"/>
          <w:i/>
          <w:sz w:val="20"/>
        </w:rPr>
        <w:t xml:space="preserve">Stawiamy na różnorodność, mocno dywersyfikując naszą ofertę, a tym samym odpowiadając na różne gusta kulinarne naszych klientów. Jednocześnie staramy się, aby oferta z jednej strony była unikalna i dopełniająca, z drugiej dopasowana mocno do lokalnego rynku i tego, jakie ma on oczekiwania wobec nas </w:t>
      </w:r>
      <w:r>
        <w:rPr>
          <w:rFonts w:ascii="Calibri Light" w:hAnsi="Calibri Light" w:cs="Calibri Light"/>
          <w:sz w:val="20"/>
        </w:rPr>
        <w:t xml:space="preserve">– dodaje Roman Bugajczyk. </w:t>
      </w:r>
    </w:p>
    <w:p w:rsidR="001E5334" w:rsidRDefault="001E5334" w:rsidP="000463C8">
      <w:pPr>
        <w:pStyle w:val="Bezodstpw"/>
        <w:rPr>
          <w:rFonts w:ascii="Calibri Light" w:hAnsi="Calibri Light" w:cs="Calibri Light"/>
          <w:sz w:val="20"/>
        </w:rPr>
      </w:pPr>
    </w:p>
    <w:p w:rsidR="00B62B83" w:rsidRPr="009B6A29" w:rsidRDefault="009B6A29" w:rsidP="000463C8">
      <w:pPr>
        <w:pStyle w:val="Bezodstpw"/>
        <w:rPr>
          <w:rFonts w:ascii="Calibri Light" w:hAnsi="Calibri Light" w:cs="Calibri Light"/>
          <w:b/>
          <w:sz w:val="20"/>
        </w:rPr>
      </w:pPr>
      <w:r w:rsidRPr="009B6A29">
        <w:rPr>
          <w:rFonts w:ascii="Calibri Light" w:hAnsi="Calibri Light" w:cs="Calibri Light"/>
          <w:b/>
          <w:sz w:val="20"/>
        </w:rPr>
        <w:t xml:space="preserve">Nie tylko restauracje </w:t>
      </w:r>
    </w:p>
    <w:p w:rsidR="009B6A29" w:rsidRDefault="001E5334" w:rsidP="000463C8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lastRenderedPageBreak/>
        <w:t xml:space="preserve">Plany Jurajskiej mocno współgrają z trendami na rynku. </w:t>
      </w:r>
      <w:r w:rsidR="009B6A29">
        <w:rPr>
          <w:rFonts w:ascii="Calibri Light" w:hAnsi="Calibri Light" w:cs="Calibri Light"/>
          <w:sz w:val="20"/>
        </w:rPr>
        <w:t xml:space="preserve">Nie tylko dotyczącymi stref food </w:t>
      </w:r>
      <w:proofErr w:type="spellStart"/>
      <w:r w:rsidR="009B6A29">
        <w:rPr>
          <w:rFonts w:ascii="Calibri Light" w:hAnsi="Calibri Light" w:cs="Calibri Light"/>
          <w:sz w:val="20"/>
        </w:rPr>
        <w:t>court</w:t>
      </w:r>
      <w:proofErr w:type="spellEnd"/>
      <w:r w:rsidR="009B6A29">
        <w:rPr>
          <w:rFonts w:ascii="Calibri Light" w:hAnsi="Calibri Light" w:cs="Calibri Light"/>
          <w:sz w:val="20"/>
        </w:rPr>
        <w:t xml:space="preserve">, ale także społecznej roli jaką ma pełnić galeria XXI wieku. – </w:t>
      </w:r>
      <w:r w:rsidR="00C44727">
        <w:rPr>
          <w:rFonts w:ascii="Calibri Light" w:hAnsi="Calibri Light" w:cs="Calibri Light"/>
          <w:i/>
          <w:sz w:val="20"/>
        </w:rPr>
        <w:t>Podobnie jak wiele galerii w dużych miastach p</w:t>
      </w:r>
      <w:r w:rsidR="009B6A29" w:rsidRPr="00C44727">
        <w:rPr>
          <w:rFonts w:ascii="Calibri Light" w:hAnsi="Calibri Light" w:cs="Calibri Light"/>
          <w:i/>
          <w:sz w:val="20"/>
        </w:rPr>
        <w:t xml:space="preserve">owoli </w:t>
      </w:r>
      <w:r w:rsidR="00C44727">
        <w:rPr>
          <w:rFonts w:ascii="Calibri Light" w:hAnsi="Calibri Light" w:cs="Calibri Light"/>
          <w:i/>
          <w:sz w:val="20"/>
        </w:rPr>
        <w:t xml:space="preserve">przesuwamy </w:t>
      </w:r>
      <w:r w:rsidR="009B6A29" w:rsidRPr="00C44727">
        <w:rPr>
          <w:rFonts w:ascii="Calibri Light" w:hAnsi="Calibri Light" w:cs="Calibri Light"/>
          <w:i/>
          <w:sz w:val="20"/>
        </w:rPr>
        <w:t xml:space="preserve">środek ciężkości z miejskiego centrum zakupów na centrum miejskiego życia wypełnionego dobrą ofertą handlową, ale także przestrzeniami publicznymi </w:t>
      </w:r>
      <w:r w:rsidR="009B6A29">
        <w:rPr>
          <w:rFonts w:ascii="Calibri Light" w:hAnsi="Calibri Light" w:cs="Calibri Light"/>
          <w:sz w:val="20"/>
        </w:rPr>
        <w:t>– zaznacza dyrektor galerii.</w:t>
      </w:r>
    </w:p>
    <w:p w:rsidR="009B6A29" w:rsidRDefault="009B6A29" w:rsidP="000463C8">
      <w:pPr>
        <w:pStyle w:val="Bezodstpw"/>
        <w:rPr>
          <w:rFonts w:ascii="Calibri Light" w:hAnsi="Calibri Light" w:cs="Calibri Light"/>
          <w:sz w:val="20"/>
        </w:rPr>
      </w:pPr>
    </w:p>
    <w:p w:rsidR="009B6A29" w:rsidRDefault="009B6A29" w:rsidP="000463C8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I dodaje: - </w:t>
      </w:r>
      <w:r w:rsidRPr="00C44727">
        <w:rPr>
          <w:rFonts w:ascii="Calibri Light" w:hAnsi="Calibri Light" w:cs="Calibri Light"/>
          <w:i/>
          <w:sz w:val="20"/>
        </w:rPr>
        <w:t>Mo</w:t>
      </w:r>
      <w:r w:rsidR="00C44727" w:rsidRPr="00C44727">
        <w:rPr>
          <w:rFonts w:ascii="Calibri Light" w:hAnsi="Calibri Light" w:cs="Calibri Light"/>
          <w:i/>
          <w:sz w:val="20"/>
        </w:rPr>
        <w:t xml:space="preserve">cno inwestujemy w ten kierunek. </w:t>
      </w:r>
      <w:r w:rsidRPr="00C44727">
        <w:rPr>
          <w:rFonts w:ascii="Calibri Light" w:hAnsi="Calibri Light" w:cs="Calibri Light"/>
          <w:i/>
          <w:sz w:val="20"/>
        </w:rPr>
        <w:t xml:space="preserve">Równolegle z ofertą </w:t>
      </w:r>
      <w:r w:rsidR="00C44727" w:rsidRPr="00C44727">
        <w:rPr>
          <w:rFonts w:ascii="Calibri Light" w:hAnsi="Calibri Light" w:cs="Calibri Light"/>
          <w:i/>
          <w:sz w:val="20"/>
        </w:rPr>
        <w:t>restauracji</w:t>
      </w:r>
      <w:r w:rsidRPr="00C44727">
        <w:rPr>
          <w:rFonts w:ascii="Calibri Light" w:hAnsi="Calibri Light" w:cs="Calibri Light"/>
          <w:i/>
          <w:sz w:val="20"/>
        </w:rPr>
        <w:t xml:space="preserve"> rozwijamy także liczne strefy relaksu i wypoczynku. W galerii już działa kilka takich miejsc przystankowych m.in. nowoczesna strefa dydaktyczno-edukacyjna z </w:t>
      </w:r>
      <w:r w:rsidR="00C44727" w:rsidRPr="00C44727">
        <w:rPr>
          <w:rFonts w:ascii="Calibri Light" w:hAnsi="Calibri Light" w:cs="Calibri Light"/>
          <w:i/>
          <w:sz w:val="20"/>
        </w:rPr>
        <w:t>akwariami</w:t>
      </w:r>
      <w:r w:rsidRPr="00C44727">
        <w:rPr>
          <w:rFonts w:ascii="Calibri Light" w:hAnsi="Calibri Light" w:cs="Calibri Light"/>
          <w:i/>
          <w:sz w:val="20"/>
        </w:rPr>
        <w:t xml:space="preserve"> czy strefy dające możliwość podładowania urządzeń mobilnych i relaksu. W przygotowaniu jest także zielona strefa nad bulwarem Warty, nasza największa inwestycja w wypoczynek w mieście. To wszystko ma nie tylko rozszerzyć funkcje naszej galerii, ale także sprostać oczekiwaniom, jakie dziś stawia się przed nowoczesnym obiektem handlowym</w:t>
      </w:r>
      <w:r>
        <w:rPr>
          <w:rFonts w:ascii="Calibri Light" w:hAnsi="Calibri Light" w:cs="Calibri Light"/>
          <w:sz w:val="20"/>
        </w:rPr>
        <w:t xml:space="preserve">  – mówi Bugajczyk.</w:t>
      </w:r>
    </w:p>
    <w:p w:rsidR="002F4B18" w:rsidRDefault="002F4B18" w:rsidP="000463C8">
      <w:pPr>
        <w:pStyle w:val="Bezodstpw"/>
        <w:rPr>
          <w:rFonts w:ascii="Calibri Light" w:hAnsi="Calibri Light" w:cs="Calibri Light"/>
          <w:sz w:val="20"/>
        </w:rPr>
      </w:pPr>
    </w:p>
    <w:p w:rsidR="00A72AA9" w:rsidRDefault="00A72AA9" w:rsidP="000463C8">
      <w:pPr>
        <w:pStyle w:val="Bezodstpw"/>
        <w:rPr>
          <w:rFonts w:ascii="Calibri Light" w:hAnsi="Calibri Light" w:cs="Calibri Light"/>
          <w:sz w:val="20"/>
        </w:rPr>
      </w:pPr>
    </w:p>
    <w:p w:rsidR="00A72AA9" w:rsidRPr="00A72AA9" w:rsidRDefault="00A72AA9" w:rsidP="00A72AA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A72AA9">
        <w:rPr>
          <w:rFonts w:ascii="Calibri Light" w:eastAsia="Times New Roman" w:hAnsi="Calibri Light" w:cs="Calibri Light"/>
          <w:bCs/>
          <w:sz w:val="20"/>
          <w:szCs w:val="20"/>
          <w:shd w:val="clear" w:color="auto" w:fill="FFFFFF"/>
          <w:lang w:eastAsia="pl-PL"/>
        </w:rPr>
        <w:t>***</w:t>
      </w:r>
    </w:p>
    <w:p w:rsidR="00A72AA9" w:rsidRPr="00A72AA9" w:rsidRDefault="00A72AA9" w:rsidP="00A72AA9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A72AA9">
        <w:rPr>
          <w:rFonts w:ascii="Calibri Light" w:eastAsia="Times New Roman" w:hAnsi="Calibri Light" w:cs="Calibri Light"/>
          <w:b/>
          <w:sz w:val="12"/>
          <w:lang w:eastAsia="pl-PL"/>
        </w:rPr>
        <w:t>Galeria Jurajska</w:t>
      </w:r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Reserved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Cropp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Home &amp;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You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House,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Mohito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>), grupa Inditex (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Zara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Bershka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Stradivarius,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Massimo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Dutti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), TK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Maxx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C&amp;A, Euro RTV AGD,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Intersport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Empik, H&amp;M, New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Yorker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Smyk, Rossmann,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Sephora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Super Pharm, Biedronka, Douglas, Carry,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TruTrussardi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A72AA9">
        <w:rPr>
          <w:rFonts w:ascii="Calibri Light" w:eastAsia="Times New Roman" w:hAnsi="Calibri Light" w:cs="Calibri Light"/>
          <w:sz w:val="12"/>
          <w:lang w:eastAsia="pl-PL"/>
        </w:rPr>
        <w:t>Apart</w:t>
      </w:r>
      <w:proofErr w:type="spellEnd"/>
      <w:r w:rsidRPr="00A72AA9">
        <w:rPr>
          <w:rFonts w:ascii="Calibri Light" w:eastAsia="Times New Roman" w:hAnsi="Calibri Light" w:cs="Calibri Light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:rsidR="00A72AA9" w:rsidRDefault="00A72AA9" w:rsidP="000463C8">
      <w:pPr>
        <w:pStyle w:val="Bezodstpw"/>
        <w:rPr>
          <w:rFonts w:ascii="Calibri Light" w:hAnsi="Calibri Light" w:cs="Calibri Light"/>
          <w:sz w:val="20"/>
        </w:rPr>
      </w:pPr>
    </w:p>
    <w:bookmarkEnd w:id="0"/>
    <w:p w:rsidR="002F4B18" w:rsidRPr="002F4B18" w:rsidRDefault="002F4B18" w:rsidP="000463C8">
      <w:pPr>
        <w:pStyle w:val="Bezodstpw"/>
        <w:rPr>
          <w:rFonts w:ascii="Calibri Light" w:hAnsi="Calibri Light" w:cs="Calibri Light"/>
          <w:sz w:val="20"/>
        </w:rPr>
      </w:pPr>
    </w:p>
    <w:sectPr w:rsidR="002F4B18" w:rsidRPr="002F4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3C8"/>
    <w:rsid w:val="000463C8"/>
    <w:rsid w:val="0011668A"/>
    <w:rsid w:val="00196549"/>
    <w:rsid w:val="001D09E9"/>
    <w:rsid w:val="001E5334"/>
    <w:rsid w:val="001E5D03"/>
    <w:rsid w:val="00245D29"/>
    <w:rsid w:val="00271C29"/>
    <w:rsid w:val="002F4B18"/>
    <w:rsid w:val="004242AB"/>
    <w:rsid w:val="00451243"/>
    <w:rsid w:val="004855A1"/>
    <w:rsid w:val="00557372"/>
    <w:rsid w:val="005D0445"/>
    <w:rsid w:val="00642D78"/>
    <w:rsid w:val="008B16A8"/>
    <w:rsid w:val="009B6A29"/>
    <w:rsid w:val="00A72AA9"/>
    <w:rsid w:val="00B62B83"/>
    <w:rsid w:val="00C44727"/>
    <w:rsid w:val="00C7126E"/>
    <w:rsid w:val="00D5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463C8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A72A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463C8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A72A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6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856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2018-03-14T07:40:00Z</dcterms:created>
  <dcterms:modified xsi:type="dcterms:W3CDTF">2018-03-14T07:40:00Z</dcterms:modified>
</cp:coreProperties>
</file>