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0D6C6054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995A7B">
        <w:rPr>
          <w:rFonts w:ascii="Arial" w:hAnsi="Arial" w:cs="Arial"/>
          <w:b/>
        </w:rPr>
        <w:t>1</w:t>
      </w:r>
      <w:r w:rsidR="005E5588">
        <w:rPr>
          <w:rFonts w:ascii="Arial" w:hAnsi="Arial" w:cs="Arial"/>
          <w:b/>
        </w:rPr>
        <w:t>2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F813D5">
        <w:rPr>
          <w:rFonts w:ascii="Arial" w:hAnsi="Arial" w:cs="Arial"/>
          <w:b/>
        </w:rPr>
        <w:t>5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164EED9E" w:rsidR="006F6C92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6CFE7A3F" w14:textId="22DA2180" w:rsidR="001D0DD0" w:rsidRDefault="001D0DD0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2543F2AF" w14:textId="3AC1EC7B" w:rsidR="00F813D5" w:rsidRDefault="00F813D5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3C99FA68" w14:textId="77777777" w:rsidR="00F813D5" w:rsidRDefault="00F813D5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1E87BE4E" w14:textId="7A284BCF" w:rsidR="00E6195A" w:rsidRDefault="00D35559" w:rsidP="00F813D5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30"/>
          <w:szCs w:val="30"/>
          <w:u w:val="none"/>
        </w:rPr>
      </w:pPr>
      <w:r w:rsidRPr="00D35559">
        <w:rPr>
          <w:rStyle w:val="Hipercze"/>
          <w:rFonts w:ascii="Arial" w:hAnsi="Arial" w:cs="Arial"/>
          <w:b/>
          <w:bCs/>
          <w:color w:val="auto"/>
          <w:sz w:val="30"/>
          <w:szCs w:val="30"/>
          <w:u w:val="none"/>
        </w:rPr>
        <w:t xml:space="preserve">Po Galerii Jurajskiej będą biegać… dinozaury. </w:t>
      </w:r>
      <w:r w:rsidR="00F813D5">
        <w:rPr>
          <w:rStyle w:val="Hipercze"/>
          <w:rFonts w:ascii="Arial" w:hAnsi="Arial" w:cs="Arial"/>
          <w:b/>
          <w:bCs/>
          <w:color w:val="auto"/>
          <w:sz w:val="30"/>
          <w:szCs w:val="30"/>
          <w:u w:val="none"/>
        </w:rPr>
        <w:br/>
      </w:r>
      <w:r w:rsidRPr="00D35559">
        <w:rPr>
          <w:rStyle w:val="Hipercze"/>
          <w:rFonts w:ascii="Arial" w:hAnsi="Arial" w:cs="Arial"/>
          <w:b/>
          <w:bCs/>
          <w:color w:val="auto"/>
          <w:sz w:val="30"/>
          <w:szCs w:val="30"/>
          <w:u w:val="none"/>
        </w:rPr>
        <w:t xml:space="preserve">Wirtualne i </w:t>
      </w:r>
      <w:r>
        <w:rPr>
          <w:rStyle w:val="Hipercze"/>
          <w:rFonts w:ascii="Arial" w:hAnsi="Arial" w:cs="Arial"/>
          <w:b/>
          <w:bCs/>
          <w:color w:val="auto"/>
          <w:sz w:val="30"/>
          <w:szCs w:val="30"/>
          <w:u w:val="none"/>
        </w:rPr>
        <w:t>trójwymiarowe</w:t>
      </w:r>
    </w:p>
    <w:p w14:paraId="3560ABF6" w14:textId="77777777" w:rsidR="00D35559" w:rsidRPr="00D35559" w:rsidRDefault="00D35559" w:rsidP="006F6C92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30"/>
          <w:szCs w:val="30"/>
          <w:u w:val="none"/>
        </w:rPr>
      </w:pPr>
    </w:p>
    <w:p w14:paraId="5D44A045" w14:textId="57A0D2CE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91E1A22" w14:textId="11EF1A16" w:rsidR="001D0DD0" w:rsidRDefault="001D0DD0" w:rsidP="001D0DD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D35559">
        <w:rPr>
          <w:rFonts w:ascii="Arial" w:hAnsi="Arial" w:cs="Arial"/>
          <w:b/>
          <w:bCs/>
          <w:sz w:val="24"/>
          <w:szCs w:val="24"/>
        </w:rPr>
        <w:t xml:space="preserve">Olbrzymie gady, które wyginęły </w:t>
      </w:r>
      <w:r w:rsidR="00D35559">
        <w:rPr>
          <w:rFonts w:ascii="Arial" w:hAnsi="Arial" w:cs="Arial"/>
          <w:b/>
          <w:bCs/>
          <w:sz w:val="24"/>
          <w:szCs w:val="24"/>
        </w:rPr>
        <w:t>65 milionów lat temu</w:t>
      </w:r>
      <w:r w:rsidRPr="00D35559">
        <w:rPr>
          <w:rFonts w:ascii="Arial" w:hAnsi="Arial" w:cs="Arial"/>
          <w:b/>
          <w:bCs/>
          <w:sz w:val="24"/>
          <w:szCs w:val="24"/>
        </w:rPr>
        <w:t xml:space="preserve">, </w:t>
      </w:r>
      <w:r w:rsidR="00B8427A">
        <w:rPr>
          <w:rFonts w:ascii="Arial" w:hAnsi="Arial" w:cs="Arial"/>
          <w:b/>
          <w:bCs/>
          <w:sz w:val="24"/>
          <w:szCs w:val="24"/>
        </w:rPr>
        <w:t>pojawią</w:t>
      </w:r>
      <w:r w:rsidRPr="00D35559">
        <w:rPr>
          <w:rFonts w:ascii="Arial" w:hAnsi="Arial" w:cs="Arial"/>
          <w:b/>
          <w:bCs/>
          <w:sz w:val="24"/>
          <w:szCs w:val="24"/>
        </w:rPr>
        <w:t xml:space="preserve"> w Galerii Jurajskiej</w:t>
      </w:r>
      <w:r w:rsidR="00EA3731">
        <w:rPr>
          <w:rFonts w:ascii="Arial" w:hAnsi="Arial" w:cs="Arial"/>
          <w:b/>
          <w:bCs/>
          <w:sz w:val="24"/>
          <w:szCs w:val="24"/>
        </w:rPr>
        <w:t>.</w:t>
      </w:r>
      <w:r w:rsidRPr="00D35559">
        <w:rPr>
          <w:rFonts w:ascii="Arial" w:hAnsi="Arial" w:cs="Arial"/>
          <w:b/>
          <w:bCs/>
          <w:sz w:val="24"/>
          <w:szCs w:val="24"/>
        </w:rPr>
        <w:t xml:space="preserve"> </w:t>
      </w:r>
      <w:r w:rsidR="00D35559">
        <w:rPr>
          <w:rFonts w:ascii="Arial" w:hAnsi="Arial" w:cs="Arial"/>
          <w:b/>
          <w:bCs/>
          <w:sz w:val="24"/>
          <w:szCs w:val="24"/>
        </w:rPr>
        <w:t>W</w:t>
      </w:r>
      <w:r w:rsidRPr="00D35559">
        <w:rPr>
          <w:rFonts w:ascii="Arial" w:hAnsi="Arial" w:cs="Arial"/>
          <w:b/>
          <w:bCs/>
          <w:sz w:val="24"/>
          <w:szCs w:val="24"/>
        </w:rPr>
        <w:t>szystko za spraw</w:t>
      </w:r>
      <w:r w:rsidR="00D35559">
        <w:rPr>
          <w:rFonts w:ascii="Arial" w:hAnsi="Arial" w:cs="Arial"/>
          <w:b/>
          <w:bCs/>
          <w:sz w:val="24"/>
          <w:szCs w:val="24"/>
        </w:rPr>
        <w:t>ą zbliżającej się</w:t>
      </w:r>
      <w:r w:rsidRPr="00D35559">
        <w:rPr>
          <w:rFonts w:ascii="Arial" w:hAnsi="Arial" w:cs="Arial"/>
          <w:b/>
          <w:bCs/>
          <w:sz w:val="24"/>
          <w:szCs w:val="24"/>
        </w:rPr>
        <w:t xml:space="preserve"> premiery</w:t>
      </w:r>
      <w:r w:rsidR="00D35559">
        <w:rPr>
          <w:rFonts w:ascii="Arial" w:hAnsi="Arial" w:cs="Arial"/>
          <w:b/>
          <w:bCs/>
          <w:sz w:val="24"/>
          <w:szCs w:val="24"/>
        </w:rPr>
        <w:t xml:space="preserve"> filmu</w:t>
      </w:r>
      <w:r w:rsidRPr="00D35559">
        <w:rPr>
          <w:rFonts w:ascii="Arial" w:hAnsi="Arial" w:cs="Arial"/>
          <w:b/>
          <w:bCs/>
          <w:sz w:val="24"/>
          <w:szCs w:val="24"/>
        </w:rPr>
        <w:t xml:space="preserve"> „Jurassic World. </w:t>
      </w:r>
      <w:proofErr w:type="spellStart"/>
      <w:r w:rsidRPr="00D35559">
        <w:rPr>
          <w:rFonts w:ascii="Arial" w:hAnsi="Arial" w:cs="Arial"/>
          <w:b/>
          <w:bCs/>
          <w:sz w:val="24"/>
          <w:szCs w:val="24"/>
        </w:rPr>
        <w:t>Domin</w:t>
      </w:r>
      <w:r w:rsidR="000C4F81">
        <w:rPr>
          <w:rFonts w:ascii="Arial" w:hAnsi="Arial" w:cs="Arial"/>
          <w:b/>
          <w:bCs/>
          <w:sz w:val="24"/>
          <w:szCs w:val="24"/>
        </w:rPr>
        <w:t>i</w:t>
      </w:r>
      <w:r w:rsidRPr="00D35559">
        <w:rPr>
          <w:rFonts w:ascii="Arial" w:hAnsi="Arial" w:cs="Arial"/>
          <w:b/>
          <w:bCs/>
          <w:sz w:val="24"/>
          <w:szCs w:val="24"/>
        </w:rPr>
        <w:t>on</w:t>
      </w:r>
      <w:proofErr w:type="spellEnd"/>
      <w:r w:rsidRPr="00D35559">
        <w:rPr>
          <w:rFonts w:ascii="Arial" w:hAnsi="Arial" w:cs="Arial"/>
          <w:b/>
          <w:bCs/>
          <w:sz w:val="24"/>
          <w:szCs w:val="24"/>
        </w:rPr>
        <w:t>” oraz wystawy, która zawita do centrum handlowego</w:t>
      </w:r>
      <w:r w:rsidR="00D35559">
        <w:rPr>
          <w:rFonts w:ascii="Arial" w:hAnsi="Arial" w:cs="Arial"/>
          <w:b/>
          <w:bCs/>
          <w:sz w:val="24"/>
          <w:szCs w:val="24"/>
        </w:rPr>
        <w:t>.</w:t>
      </w:r>
    </w:p>
    <w:p w14:paraId="049F6DBD" w14:textId="77777777" w:rsidR="00D35559" w:rsidRPr="00D35559" w:rsidRDefault="00D35559" w:rsidP="001D0DD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22DD7282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247E9BC7" w14:textId="5911D197" w:rsidR="001D0DD0" w:rsidRDefault="001D0DD0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Najnowsza technologia oraz filmowe efekty specjalne sprawią, że w Galerii Jurajskiej </w:t>
      </w:r>
      <w:r w:rsidR="00B8427A">
        <w:rPr>
          <w:rFonts w:ascii="Arial" w:hAnsi="Arial" w:cs="Arial"/>
        </w:rPr>
        <w:t>odżyją dinozaury</w:t>
      </w:r>
      <w:r w:rsidRPr="001D0DD0">
        <w:rPr>
          <w:rFonts w:ascii="Arial" w:hAnsi="Arial" w:cs="Arial"/>
        </w:rPr>
        <w:t xml:space="preserve">. Już 14 maja centrum handlowe świętować będzie nadchodzącą wielkimi krokami premierę trzeciej odsłony kinowego hitu „Jurassic World”. Z tej okazji w </w:t>
      </w:r>
      <w:r w:rsidR="00336D4D">
        <w:rPr>
          <w:rFonts w:ascii="Arial" w:hAnsi="Arial" w:cs="Arial"/>
        </w:rPr>
        <w:t>galerii</w:t>
      </w:r>
      <w:r w:rsidRPr="001D0DD0">
        <w:rPr>
          <w:rFonts w:ascii="Arial" w:hAnsi="Arial" w:cs="Arial"/>
        </w:rPr>
        <w:t xml:space="preserve"> </w:t>
      </w:r>
      <w:r w:rsidR="005E5588">
        <w:rPr>
          <w:rFonts w:ascii="Arial" w:hAnsi="Arial" w:cs="Arial"/>
        </w:rPr>
        <w:t>znaleźć będzie można atrakcje nawiązujące do hollywoodzkiej produkcji.</w:t>
      </w:r>
    </w:p>
    <w:p w14:paraId="0058F164" w14:textId="4ADAFB7E" w:rsidR="00B8427A" w:rsidRPr="001D0DD0" w:rsidRDefault="00B8427A" w:rsidP="001D0DD0">
      <w:pPr>
        <w:pStyle w:val="Bezodstpw"/>
        <w:jc w:val="both"/>
        <w:rPr>
          <w:rFonts w:ascii="Arial" w:hAnsi="Arial" w:cs="Arial"/>
        </w:rPr>
      </w:pPr>
    </w:p>
    <w:p w14:paraId="0F8A4BB9" w14:textId="042B9982" w:rsidR="001D0DD0" w:rsidRPr="00B8427A" w:rsidRDefault="00F813D5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– </w:t>
      </w:r>
      <w:r w:rsidR="00B8427A">
        <w:rPr>
          <w:rFonts w:ascii="Arial" w:hAnsi="Arial" w:cs="Arial"/>
        </w:rPr>
        <w:t xml:space="preserve">Dinozaury od zawsze ciekawią i fascynują, zarówno dzieci, jak i dorosłych. Teraz pojawia się okazja, aby dowiedzieć się o nich nieco więcej. Wszystko za </w:t>
      </w:r>
      <w:r w:rsidR="00336D4D">
        <w:rPr>
          <w:rFonts w:ascii="Arial" w:hAnsi="Arial" w:cs="Arial"/>
        </w:rPr>
        <w:t xml:space="preserve">sprawą </w:t>
      </w:r>
      <w:r w:rsidR="00B8427A">
        <w:rPr>
          <w:rFonts w:ascii="Arial" w:hAnsi="Arial" w:cs="Arial"/>
        </w:rPr>
        <w:t xml:space="preserve">naszej wystawy, która pobudza fantazję i daje możliwość spotkania z wymarłymi gadami, chociażby </w:t>
      </w:r>
      <w:r w:rsidR="00336D4D">
        <w:rPr>
          <w:rFonts w:ascii="Arial" w:hAnsi="Arial" w:cs="Arial"/>
        </w:rPr>
        <w:t xml:space="preserve">dzięki nowym technologiom </w:t>
      </w:r>
      <w:r w:rsidR="001D0DD0" w:rsidRPr="001D0DD0">
        <w:rPr>
          <w:rFonts w:ascii="Arial" w:hAnsi="Arial" w:cs="Arial"/>
        </w:rPr>
        <w:t xml:space="preserve">– </w:t>
      </w:r>
      <w:r w:rsidR="001D0DD0" w:rsidRPr="00F813D5">
        <w:rPr>
          <w:rFonts w:ascii="Arial" w:hAnsi="Arial" w:cs="Arial"/>
          <w:b/>
          <w:bCs/>
        </w:rPr>
        <w:t>mówi Violetta Dziubin-Łuszczyk, dyrektor marketingu Galerii Jurajskiej.</w:t>
      </w:r>
    </w:p>
    <w:p w14:paraId="4787AF6E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3B61E3C8" w14:textId="012C199F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Co konkretnie przygotowano? Przede wszystkim w </w:t>
      </w:r>
      <w:r w:rsidR="00F813D5">
        <w:rPr>
          <w:rFonts w:ascii="Arial" w:hAnsi="Arial" w:cs="Arial"/>
        </w:rPr>
        <w:t>centrum handlowym</w:t>
      </w:r>
      <w:r w:rsidRPr="001D0DD0">
        <w:rPr>
          <w:rFonts w:ascii="Arial" w:hAnsi="Arial" w:cs="Arial"/>
        </w:rPr>
        <w:t xml:space="preserve"> stanie wystawa 3D. Zakładając specjalne okulary będzie można</w:t>
      </w:r>
      <w:r w:rsidR="00F813D5">
        <w:rPr>
          <w:rFonts w:ascii="Arial" w:hAnsi="Arial" w:cs="Arial"/>
        </w:rPr>
        <w:t xml:space="preserve"> </w:t>
      </w:r>
      <w:r w:rsidRPr="001D0DD0">
        <w:rPr>
          <w:rFonts w:ascii="Arial" w:hAnsi="Arial" w:cs="Arial"/>
        </w:rPr>
        <w:t>zobaczyć</w:t>
      </w:r>
      <w:r w:rsidR="00F813D5">
        <w:rPr>
          <w:rFonts w:ascii="Arial" w:hAnsi="Arial" w:cs="Arial"/>
        </w:rPr>
        <w:t xml:space="preserve"> trójwymiarowe</w:t>
      </w:r>
      <w:r w:rsidRPr="001D0DD0">
        <w:rPr>
          <w:rFonts w:ascii="Arial" w:hAnsi="Arial" w:cs="Arial"/>
        </w:rPr>
        <w:t xml:space="preserve"> prehistoryczne gady w ich własnym ekosystemie</w:t>
      </w:r>
      <w:r w:rsidR="00F813D5">
        <w:rPr>
          <w:rFonts w:ascii="Arial" w:hAnsi="Arial" w:cs="Arial"/>
        </w:rPr>
        <w:t xml:space="preserve">. </w:t>
      </w:r>
      <w:r w:rsidRPr="001D0DD0">
        <w:rPr>
          <w:rFonts w:ascii="Arial" w:hAnsi="Arial" w:cs="Arial"/>
        </w:rPr>
        <w:t xml:space="preserve">Na </w:t>
      </w:r>
      <w:r w:rsidR="00B8427A">
        <w:rPr>
          <w:rFonts w:ascii="Arial" w:hAnsi="Arial" w:cs="Arial"/>
        </w:rPr>
        <w:t>9 wieloformatowych obrazach</w:t>
      </w:r>
      <w:r w:rsidRPr="001D0DD0">
        <w:rPr>
          <w:rFonts w:ascii="Arial" w:hAnsi="Arial" w:cs="Arial"/>
        </w:rPr>
        <w:t xml:space="preserve"> będzie można obejrzeć mięso- i </w:t>
      </w:r>
      <w:r w:rsidR="00B8427A" w:rsidRPr="001D0DD0">
        <w:rPr>
          <w:rFonts w:ascii="Arial" w:hAnsi="Arial" w:cs="Arial"/>
        </w:rPr>
        <w:t>roślinożer</w:t>
      </w:r>
      <w:r w:rsidR="00B8427A">
        <w:rPr>
          <w:rFonts w:ascii="Arial" w:hAnsi="Arial" w:cs="Arial"/>
        </w:rPr>
        <w:t>ne stwory.</w:t>
      </w:r>
    </w:p>
    <w:p w14:paraId="356C3ACF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1418F829" w14:textId="2EF12EF1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Ciekawie zapowiada się także spotkanie z filmowymi </w:t>
      </w:r>
      <w:r w:rsidR="00B8427A">
        <w:rPr>
          <w:rFonts w:ascii="Arial" w:hAnsi="Arial" w:cs="Arial"/>
        </w:rPr>
        <w:t>gadami</w:t>
      </w:r>
      <w:r w:rsidRPr="001D0DD0">
        <w:rPr>
          <w:rFonts w:ascii="Arial" w:hAnsi="Arial" w:cs="Arial"/>
        </w:rPr>
        <w:t xml:space="preserve"> w wirtualnym świecie. To możliwe będzie za sprawą rozszerzonej rzeczywistości (</w:t>
      </w:r>
      <w:r w:rsidR="00F813D5">
        <w:rPr>
          <w:rFonts w:ascii="Arial" w:hAnsi="Arial" w:cs="Arial"/>
        </w:rPr>
        <w:t>AR</w:t>
      </w:r>
      <w:r w:rsidRPr="001D0DD0">
        <w:rPr>
          <w:rFonts w:ascii="Arial" w:hAnsi="Arial" w:cs="Arial"/>
        </w:rPr>
        <w:t xml:space="preserve">). Ustawiając się w specjalnie wyznaczonym miejscu będzie można oko w oko stanąć z </w:t>
      </w:r>
      <w:r w:rsidR="00EA3731">
        <w:rPr>
          <w:rFonts w:ascii="Arial" w:hAnsi="Arial" w:cs="Arial"/>
        </w:rPr>
        <w:t>dinozaurem</w:t>
      </w:r>
      <w:r w:rsidRPr="001D0DD0">
        <w:rPr>
          <w:rFonts w:ascii="Arial" w:hAnsi="Arial" w:cs="Arial"/>
        </w:rPr>
        <w:t xml:space="preserve"> znanym z serii „Jurassic World</w:t>
      </w:r>
      <w:r w:rsidR="00F813D5">
        <w:rPr>
          <w:rFonts w:ascii="Arial" w:hAnsi="Arial" w:cs="Arial"/>
        </w:rPr>
        <w:t>”, a przy okazji nagrać film z tego spotkania i udostępnić go w mediach społecznościowych.</w:t>
      </w:r>
    </w:p>
    <w:p w14:paraId="1CF4F205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7BF57B56" w14:textId="16FEC54E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To jednak nie koniec. W Galerii Jurajskiej stanie także wystawa modeli dinozaurów. Z bliska będzie można </w:t>
      </w:r>
      <w:r w:rsidR="00EA3731" w:rsidRPr="001D0DD0">
        <w:rPr>
          <w:rFonts w:ascii="Arial" w:hAnsi="Arial" w:cs="Arial"/>
        </w:rPr>
        <w:t>oglądać 3</w:t>
      </w:r>
      <w:r w:rsidRPr="001D0DD0">
        <w:rPr>
          <w:rFonts w:ascii="Arial" w:hAnsi="Arial" w:cs="Arial"/>
        </w:rPr>
        <w:t xml:space="preserve"> tego typu figur</w:t>
      </w:r>
      <w:r w:rsidR="00995A7B">
        <w:rPr>
          <w:rFonts w:ascii="Arial" w:hAnsi="Arial" w:cs="Arial"/>
        </w:rPr>
        <w:t>y</w:t>
      </w:r>
      <w:r w:rsidRPr="001D0DD0">
        <w:rPr>
          <w:rFonts w:ascii="Arial" w:hAnsi="Arial" w:cs="Arial"/>
        </w:rPr>
        <w:t>. Ponadto na pasażu centrum handlowego pojawi się replika wejścia do parku „Jurassic World”. Tam też będzie można zrobić sobie zdjęcie z dwoma drapieżnikami: Velociraptorem i T-Rexem.</w:t>
      </w:r>
    </w:p>
    <w:p w14:paraId="13898410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1D9C09FE" w14:textId="7D6DF94C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Oprócz tego w centrum powstanie stanowisko paleontologiczne, w którym najmłodsi będą mogli wcielić się w naukowców i w piaskach pustyni oraz w skałach odgrzebać kości przy pomocy szpachelek i pędzli. Sporo atrakcji szykuje się także w jurajskiej strefie zabaw Mattel, w której będzie można bawić się figurkami mezozoicznych stworów. </w:t>
      </w:r>
    </w:p>
    <w:p w14:paraId="06382740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04D5C427" w14:textId="72C33CAF" w:rsidR="00FC2DA0" w:rsidRDefault="00F813D5" w:rsidP="001D0DD0">
      <w:pPr>
        <w:pStyle w:val="Bezodstpw"/>
        <w:jc w:val="both"/>
        <w:rPr>
          <w:rFonts w:ascii="Arial" w:hAnsi="Arial" w:cs="Arial"/>
        </w:rPr>
      </w:pPr>
      <w:r w:rsidRPr="001D0DD0">
        <w:rPr>
          <w:rFonts w:ascii="Arial" w:hAnsi="Arial" w:cs="Arial"/>
        </w:rPr>
        <w:t xml:space="preserve">– </w:t>
      </w:r>
      <w:r w:rsidR="001D0DD0" w:rsidRPr="001D0DD0">
        <w:rPr>
          <w:rFonts w:ascii="Arial" w:hAnsi="Arial" w:cs="Arial"/>
        </w:rPr>
        <w:t>Przygotowane przez nas atrakcje pozwalają na zanurzenie się w świat rodem z ery mezozoicznej</w:t>
      </w:r>
      <w:r w:rsidR="00B8427A">
        <w:rPr>
          <w:rFonts w:ascii="Arial" w:hAnsi="Arial" w:cs="Arial"/>
        </w:rPr>
        <w:t xml:space="preserve">. </w:t>
      </w:r>
      <w:r w:rsidR="001D0DD0" w:rsidRPr="001D0DD0">
        <w:rPr>
          <w:rFonts w:ascii="Arial" w:hAnsi="Arial" w:cs="Arial"/>
        </w:rPr>
        <w:t xml:space="preserve">To świetna rozrywka zarówno dla dzieci, dla których może to być pierwsze </w:t>
      </w:r>
      <w:r w:rsidR="001D0DD0" w:rsidRPr="001D0DD0">
        <w:rPr>
          <w:rFonts w:ascii="Arial" w:hAnsi="Arial" w:cs="Arial"/>
        </w:rPr>
        <w:lastRenderedPageBreak/>
        <w:t xml:space="preserve">spotkanie z prehistorią, jak również dla ich rodziców, który z nostalgią mogą powspominać kultowy „Park Jurajski” – </w:t>
      </w:r>
      <w:r>
        <w:rPr>
          <w:rFonts w:ascii="Arial" w:hAnsi="Arial" w:cs="Arial"/>
        </w:rPr>
        <w:t xml:space="preserve">przekonuje </w:t>
      </w:r>
      <w:r w:rsidR="001D0DD0" w:rsidRPr="001D0DD0">
        <w:rPr>
          <w:rFonts w:ascii="Arial" w:hAnsi="Arial" w:cs="Arial"/>
        </w:rPr>
        <w:t>Violetta Dziubin</w:t>
      </w:r>
      <w:r>
        <w:rPr>
          <w:rFonts w:ascii="Arial" w:hAnsi="Arial" w:cs="Arial"/>
        </w:rPr>
        <w:t>-Łuszczyk</w:t>
      </w:r>
      <w:r w:rsidR="001D0DD0" w:rsidRPr="001D0DD0">
        <w:rPr>
          <w:rFonts w:ascii="Arial" w:hAnsi="Arial" w:cs="Arial"/>
        </w:rPr>
        <w:t xml:space="preserve">. </w:t>
      </w:r>
    </w:p>
    <w:p w14:paraId="33466ACA" w14:textId="4E3CCC0A" w:rsidR="001D0DD0" w:rsidRPr="00FC2DA0" w:rsidRDefault="00FC2DA0" w:rsidP="00FC2DA0">
      <w:pPr>
        <w:pStyle w:val="Bezodstpw"/>
        <w:rPr>
          <w:rFonts w:ascii="Arial" w:hAnsi="Arial" w:cs="Arial"/>
        </w:rPr>
      </w:pPr>
      <w:r w:rsidRPr="00FC2DA0">
        <w:rPr>
          <w:rFonts w:ascii="Arial" w:hAnsi="Arial" w:cs="Arial"/>
          <w:color w:val="222222"/>
        </w:rPr>
        <w:br/>
      </w:r>
      <w:r w:rsidRPr="00FC2DA0">
        <w:rPr>
          <w:rStyle w:val="Pogrubienie"/>
          <w:rFonts w:ascii="Arial" w:hAnsi="Arial" w:cs="Arial"/>
          <w:color w:val="222222"/>
          <w:shd w:val="clear" w:color="auto" w:fill="FFFFFF"/>
        </w:rPr>
        <w:t>14 maja 2022, godz. od 11:00 do 19:00</w:t>
      </w:r>
      <w:r w:rsidRPr="00FC2DA0">
        <w:rPr>
          <w:rFonts w:ascii="Arial" w:hAnsi="Arial" w:cs="Arial"/>
          <w:color w:val="222222"/>
          <w:shd w:val="clear" w:color="auto" w:fill="FFFFFF"/>
        </w:rPr>
        <w:br/>
      </w:r>
      <w:r w:rsidRPr="00FC2DA0">
        <w:rPr>
          <w:rStyle w:val="Pogrubienie"/>
          <w:rFonts w:ascii="Arial" w:hAnsi="Arial" w:cs="Arial"/>
          <w:color w:val="222222"/>
          <w:shd w:val="clear" w:color="auto" w:fill="FFFFFF"/>
        </w:rPr>
        <w:t>Wszystkie atrakcje są bezpłatne.</w:t>
      </w:r>
      <w:r w:rsidR="001D0DD0" w:rsidRPr="00FC2DA0">
        <w:rPr>
          <w:rFonts w:ascii="Arial" w:hAnsi="Arial" w:cs="Arial"/>
        </w:rPr>
        <w:t xml:space="preserve"> </w:t>
      </w:r>
    </w:p>
    <w:p w14:paraId="2F7B8520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30AEE9E1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414F1AA1" w14:textId="77777777" w:rsidR="001D0DD0" w:rsidRDefault="001D0DD0" w:rsidP="001D0DD0">
      <w:pPr>
        <w:pStyle w:val="Bezodstpw"/>
      </w:pPr>
    </w:p>
    <w:p w14:paraId="31472031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10AACBCC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91C57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3F1B5" w14:textId="77777777" w:rsidR="00C83162" w:rsidRDefault="00C83162" w:rsidP="00774BF1">
      <w:pPr>
        <w:pStyle w:val="Bezodstpw"/>
        <w:jc w:val="both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5CC6042D" w14:textId="057A65D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Tagi: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D08E4" w14:textId="77777777" w:rsidR="007B0C0F" w:rsidRDefault="007B0C0F">
      <w:pPr>
        <w:spacing w:after="0" w:line="240" w:lineRule="auto"/>
      </w:pPr>
      <w:r>
        <w:separator/>
      </w:r>
    </w:p>
  </w:endnote>
  <w:endnote w:type="continuationSeparator" w:id="0">
    <w:p w14:paraId="0C552AA3" w14:textId="77777777" w:rsidR="007B0C0F" w:rsidRDefault="007B0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4E55A" w14:textId="77777777" w:rsidR="007B0C0F" w:rsidRDefault="007B0C0F">
      <w:pPr>
        <w:spacing w:after="0" w:line="240" w:lineRule="auto"/>
      </w:pPr>
      <w:r>
        <w:separator/>
      </w:r>
    </w:p>
  </w:footnote>
  <w:footnote w:type="continuationSeparator" w:id="0">
    <w:p w14:paraId="12DCBA7D" w14:textId="77777777" w:rsidR="007B0C0F" w:rsidRDefault="007B0C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0C4F81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96BE4"/>
    <w:rsid w:val="000A5E24"/>
    <w:rsid w:val="000C275F"/>
    <w:rsid w:val="000C4F81"/>
    <w:rsid w:val="0010422E"/>
    <w:rsid w:val="001204DD"/>
    <w:rsid w:val="00135E58"/>
    <w:rsid w:val="00145E38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4160CE"/>
    <w:rsid w:val="00437F60"/>
    <w:rsid w:val="00456001"/>
    <w:rsid w:val="004754FA"/>
    <w:rsid w:val="00495B33"/>
    <w:rsid w:val="004A0083"/>
    <w:rsid w:val="004D2DFB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5E5588"/>
    <w:rsid w:val="006754DE"/>
    <w:rsid w:val="006B5C69"/>
    <w:rsid w:val="006D0E04"/>
    <w:rsid w:val="006F6C92"/>
    <w:rsid w:val="0071342B"/>
    <w:rsid w:val="00713D82"/>
    <w:rsid w:val="007233AB"/>
    <w:rsid w:val="007262C6"/>
    <w:rsid w:val="007500EB"/>
    <w:rsid w:val="00761B50"/>
    <w:rsid w:val="00765ADC"/>
    <w:rsid w:val="00774BF1"/>
    <w:rsid w:val="00782C9D"/>
    <w:rsid w:val="007927C7"/>
    <w:rsid w:val="007B0C0F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4525"/>
    <w:rsid w:val="00995A7B"/>
    <w:rsid w:val="009C0941"/>
    <w:rsid w:val="009D4F81"/>
    <w:rsid w:val="00A00CBC"/>
    <w:rsid w:val="00A04724"/>
    <w:rsid w:val="00A06DE5"/>
    <w:rsid w:val="00A173DA"/>
    <w:rsid w:val="00A20E0F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8427A"/>
    <w:rsid w:val="00BF003E"/>
    <w:rsid w:val="00C774EB"/>
    <w:rsid w:val="00C83162"/>
    <w:rsid w:val="00CA1A7C"/>
    <w:rsid w:val="00CE0326"/>
    <w:rsid w:val="00D1250A"/>
    <w:rsid w:val="00D35559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6690"/>
    <w:rsid w:val="00F813D5"/>
    <w:rsid w:val="00F82B98"/>
    <w:rsid w:val="00F86261"/>
    <w:rsid w:val="00FA346F"/>
    <w:rsid w:val="00FB70A1"/>
    <w:rsid w:val="00FC2DA0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Alex Roy</cp:lastModifiedBy>
  <cp:revision>11</cp:revision>
  <cp:lastPrinted>2022-05-11T11:28:00Z</cp:lastPrinted>
  <dcterms:created xsi:type="dcterms:W3CDTF">2022-05-09T14:02:00Z</dcterms:created>
  <dcterms:modified xsi:type="dcterms:W3CDTF">2022-05-12T07:54:00Z</dcterms:modified>
</cp:coreProperties>
</file>