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53DC4A" w14:textId="0417B793" w:rsidR="006F6C92" w:rsidRPr="00984525" w:rsidRDefault="006F6C92" w:rsidP="006F6C92">
      <w:pPr>
        <w:pStyle w:val="Bezodstpw"/>
        <w:jc w:val="right"/>
        <w:rPr>
          <w:rFonts w:ascii="Arial" w:hAnsi="Arial" w:cs="Arial"/>
          <w:noProof/>
          <w:sz w:val="20"/>
          <w:szCs w:val="20"/>
          <w:lang w:eastAsia="pl-PL"/>
        </w:rPr>
      </w:pPr>
      <w:r w:rsidRPr="00984525">
        <w:rPr>
          <w:rFonts w:ascii="Arial" w:hAnsi="Arial" w:cs="Arial"/>
          <w:noProof/>
          <w:sz w:val="20"/>
          <w:szCs w:val="20"/>
          <w:lang w:eastAsia="pl-PL"/>
        </w:rPr>
        <w:drawing>
          <wp:inline distT="0" distB="0" distL="0" distR="0" wp14:anchorId="21AFAB85" wp14:editId="43D95827">
            <wp:extent cx="617220" cy="617220"/>
            <wp:effectExtent l="0" t="0" r="0" b="0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36EDF5" w14:textId="4ABB18E9" w:rsidR="006F6C92" w:rsidRPr="00984525" w:rsidRDefault="006F6C92" w:rsidP="006F6C92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  <w:r w:rsidRPr="00984525">
        <w:rPr>
          <w:rFonts w:ascii="Arial" w:hAnsi="Arial" w:cs="Arial"/>
          <w:b/>
          <w:sz w:val="20"/>
          <w:szCs w:val="20"/>
        </w:rPr>
        <w:t xml:space="preserve">Informacja prasowa: </w:t>
      </w:r>
      <w:r w:rsidR="00B223D5">
        <w:rPr>
          <w:rFonts w:ascii="Arial" w:hAnsi="Arial" w:cs="Arial"/>
          <w:b/>
          <w:sz w:val="20"/>
          <w:szCs w:val="20"/>
        </w:rPr>
        <w:t>16</w:t>
      </w:r>
      <w:r w:rsidR="00543D94" w:rsidRPr="00984525">
        <w:rPr>
          <w:rFonts w:ascii="Arial" w:hAnsi="Arial" w:cs="Arial"/>
          <w:b/>
          <w:sz w:val="20"/>
          <w:szCs w:val="20"/>
        </w:rPr>
        <w:t>-0</w:t>
      </w:r>
      <w:r w:rsidR="00F17916" w:rsidRPr="00984525">
        <w:rPr>
          <w:rFonts w:ascii="Arial" w:hAnsi="Arial" w:cs="Arial"/>
          <w:b/>
          <w:sz w:val="20"/>
          <w:szCs w:val="20"/>
        </w:rPr>
        <w:t>2</w:t>
      </w:r>
      <w:r w:rsidR="00543D94" w:rsidRPr="00984525">
        <w:rPr>
          <w:rFonts w:ascii="Arial" w:hAnsi="Arial" w:cs="Arial"/>
          <w:b/>
          <w:sz w:val="20"/>
          <w:szCs w:val="20"/>
        </w:rPr>
        <w:t>-2022</w:t>
      </w:r>
      <w:r w:rsidRPr="00984525">
        <w:rPr>
          <w:rFonts w:ascii="Arial" w:hAnsi="Arial" w:cs="Arial"/>
          <w:b/>
          <w:sz w:val="20"/>
          <w:szCs w:val="20"/>
        </w:rPr>
        <w:t>, Częstochowa</w:t>
      </w:r>
    </w:p>
    <w:p w14:paraId="55539935" w14:textId="77777777" w:rsidR="006F6C92" w:rsidRPr="00984525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984525">
        <w:rPr>
          <w:rFonts w:ascii="Arial" w:hAnsi="Arial" w:cs="Arial"/>
          <w:sz w:val="20"/>
          <w:szCs w:val="20"/>
        </w:rPr>
        <w:t>źródło: Biuro Prasowe Galerii Jurajskiej</w:t>
      </w:r>
    </w:p>
    <w:p w14:paraId="032971DB" w14:textId="77777777" w:rsidR="006F6C92" w:rsidRPr="00984525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984525">
        <w:rPr>
          <w:rFonts w:ascii="Arial" w:hAnsi="Arial" w:cs="Arial"/>
          <w:sz w:val="20"/>
          <w:szCs w:val="20"/>
        </w:rPr>
        <w:t>Tomasz Pietrzak/Guarana PR</w:t>
      </w:r>
    </w:p>
    <w:p w14:paraId="68018BBD" w14:textId="77777777" w:rsidR="006F6C92" w:rsidRPr="00984525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984525">
        <w:rPr>
          <w:rFonts w:ascii="Arial" w:hAnsi="Arial" w:cs="Arial"/>
          <w:sz w:val="20"/>
          <w:szCs w:val="20"/>
        </w:rPr>
        <w:t xml:space="preserve">tel. 509 106 256 mail. </w:t>
      </w:r>
      <w:hyperlink r:id="rId8" w:history="1">
        <w:r w:rsidRPr="00984525">
          <w:rPr>
            <w:rStyle w:val="Hipercze"/>
            <w:rFonts w:ascii="Arial" w:hAnsi="Arial" w:cs="Arial"/>
            <w:color w:val="auto"/>
            <w:sz w:val="20"/>
            <w:szCs w:val="20"/>
          </w:rPr>
          <w:t>tomasz.pietrzak@guaranapr.pl</w:t>
        </w:r>
      </w:hyperlink>
    </w:p>
    <w:p w14:paraId="1E5ABFCF" w14:textId="28D96E83" w:rsidR="006F6C92" w:rsidRPr="00984525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19D87C4" w14:textId="77777777" w:rsidR="00096BE4" w:rsidRPr="00984525" w:rsidRDefault="00096BE4" w:rsidP="00096BE4">
      <w:pPr>
        <w:pStyle w:val="Bezodstpw"/>
        <w:rPr>
          <w:rFonts w:ascii="Times New Roman" w:hAnsi="Times New Roman"/>
          <w:sz w:val="28"/>
          <w:szCs w:val="28"/>
        </w:rPr>
      </w:pPr>
    </w:p>
    <w:p w14:paraId="2C628B85" w14:textId="77777777" w:rsidR="00F17916" w:rsidRPr="00984525" w:rsidRDefault="00F17916" w:rsidP="00984525">
      <w:pPr>
        <w:pStyle w:val="Bezodstpw"/>
        <w:jc w:val="both"/>
        <w:rPr>
          <w:rFonts w:ascii="Arial" w:hAnsi="Arial" w:cs="Arial"/>
          <w:b/>
          <w:bCs/>
          <w:sz w:val="26"/>
          <w:szCs w:val="26"/>
        </w:rPr>
      </w:pPr>
      <w:r w:rsidRPr="00984525">
        <w:rPr>
          <w:rFonts w:ascii="Arial" w:hAnsi="Arial" w:cs="Arial"/>
          <w:b/>
          <w:bCs/>
          <w:sz w:val="26"/>
          <w:szCs w:val="26"/>
        </w:rPr>
        <w:t>Jeszcze większe Pepco w Galerii Jurajskiej</w:t>
      </w:r>
    </w:p>
    <w:p w14:paraId="5B8F49DA" w14:textId="77777777" w:rsidR="00F17916" w:rsidRPr="00984525" w:rsidRDefault="00F17916" w:rsidP="00984525">
      <w:pPr>
        <w:pStyle w:val="Bezodstpw"/>
        <w:jc w:val="both"/>
        <w:rPr>
          <w:rFonts w:ascii="Arial" w:hAnsi="Arial" w:cs="Arial"/>
        </w:rPr>
      </w:pPr>
    </w:p>
    <w:p w14:paraId="2311168D" w14:textId="77777777" w:rsidR="00F17916" w:rsidRPr="00984525" w:rsidRDefault="00F17916" w:rsidP="00984525">
      <w:pPr>
        <w:pStyle w:val="Bezodstpw"/>
        <w:jc w:val="both"/>
        <w:rPr>
          <w:rFonts w:ascii="Arial" w:hAnsi="Arial" w:cs="Arial"/>
        </w:rPr>
      </w:pPr>
    </w:p>
    <w:p w14:paraId="619AD758" w14:textId="77777777" w:rsidR="00F17916" w:rsidRPr="00984525" w:rsidRDefault="00F17916" w:rsidP="00984525">
      <w:pPr>
        <w:pStyle w:val="Bezodstpw"/>
        <w:jc w:val="both"/>
        <w:rPr>
          <w:rFonts w:ascii="Arial" w:hAnsi="Arial" w:cs="Arial"/>
          <w:b/>
          <w:bCs/>
        </w:rPr>
      </w:pPr>
      <w:r w:rsidRPr="00984525">
        <w:rPr>
          <w:rFonts w:ascii="Arial" w:hAnsi="Arial" w:cs="Arial"/>
          <w:b/>
          <w:bCs/>
        </w:rPr>
        <w:t xml:space="preserve">Pepco inwestuje w dodatkowy w metraż w Galerii Jurajskiej. Działający tam od blisko czterech lat sklep czeka sporo zmian. </w:t>
      </w:r>
    </w:p>
    <w:p w14:paraId="0C4426AF" w14:textId="77777777" w:rsidR="00F17916" w:rsidRPr="00984525" w:rsidRDefault="00F17916" w:rsidP="00984525">
      <w:pPr>
        <w:pStyle w:val="Bezodstpw"/>
        <w:jc w:val="both"/>
        <w:rPr>
          <w:rFonts w:ascii="Arial" w:hAnsi="Arial" w:cs="Arial"/>
        </w:rPr>
      </w:pPr>
    </w:p>
    <w:p w14:paraId="2D8CC7A4" w14:textId="77777777" w:rsidR="00F17916" w:rsidRPr="00984525" w:rsidRDefault="00F17916" w:rsidP="00984525">
      <w:pPr>
        <w:pStyle w:val="Bezodstpw"/>
        <w:jc w:val="both"/>
        <w:rPr>
          <w:rFonts w:ascii="Arial" w:hAnsi="Arial" w:cs="Arial"/>
        </w:rPr>
      </w:pPr>
    </w:p>
    <w:p w14:paraId="2D5480B7" w14:textId="4DE6F013" w:rsidR="00F17916" w:rsidRPr="00B223D5" w:rsidRDefault="004160CE" w:rsidP="00984525">
      <w:pPr>
        <w:pStyle w:val="Bezodstpw"/>
        <w:jc w:val="both"/>
        <w:rPr>
          <w:rFonts w:ascii="Arial" w:hAnsi="Arial" w:cs="Arial"/>
        </w:rPr>
      </w:pPr>
      <w:r w:rsidRPr="00B223D5">
        <w:rPr>
          <w:rFonts w:ascii="Arial" w:hAnsi="Arial" w:cs="Arial"/>
        </w:rPr>
        <w:t xml:space="preserve">Pepco to bardzo chętnie odwiedzany sklep w Galerii Jurajskiej. </w:t>
      </w:r>
      <w:r w:rsidR="00F17916" w:rsidRPr="00B223D5">
        <w:rPr>
          <w:rFonts w:ascii="Arial" w:hAnsi="Arial" w:cs="Arial"/>
        </w:rPr>
        <w:t xml:space="preserve">Jak pokazują badania przeprowadzone przez aplikację Moja Gazetka, marka należy obecnie do grona najczęściej wybieranych przez Polaków na codzienne zakupy w kategorii tekstyliów. </w:t>
      </w:r>
    </w:p>
    <w:p w14:paraId="1DDAACEC" w14:textId="77777777" w:rsidR="00F17916" w:rsidRPr="00B223D5" w:rsidRDefault="00F17916" w:rsidP="00984525">
      <w:pPr>
        <w:pStyle w:val="Bezodstpw"/>
        <w:jc w:val="both"/>
        <w:rPr>
          <w:rFonts w:ascii="Arial" w:hAnsi="Arial" w:cs="Arial"/>
        </w:rPr>
      </w:pPr>
    </w:p>
    <w:p w14:paraId="6928954D" w14:textId="77777777" w:rsidR="00F17916" w:rsidRPr="00B223D5" w:rsidRDefault="00F17916" w:rsidP="00984525">
      <w:pPr>
        <w:pStyle w:val="Bezodstpw"/>
        <w:jc w:val="both"/>
        <w:rPr>
          <w:rFonts w:ascii="Arial" w:hAnsi="Arial" w:cs="Arial"/>
        </w:rPr>
      </w:pPr>
      <w:r w:rsidRPr="00B223D5">
        <w:rPr>
          <w:rFonts w:ascii="Arial" w:hAnsi="Arial" w:cs="Arial"/>
        </w:rPr>
        <w:t>Plany związane ze sklepem w największym centrum handlowym w Częstochowie powinny więc ucieszyć kupujących. Marka podpisała właśnie umowę z galerią, dzięki której sklep zyska dodatkowe metry.</w:t>
      </w:r>
    </w:p>
    <w:p w14:paraId="54F49452" w14:textId="77777777" w:rsidR="00F17916" w:rsidRPr="00B223D5" w:rsidRDefault="00F17916" w:rsidP="00984525">
      <w:pPr>
        <w:pStyle w:val="Bezodstpw"/>
        <w:jc w:val="both"/>
        <w:rPr>
          <w:rFonts w:ascii="Arial" w:hAnsi="Arial" w:cs="Arial"/>
        </w:rPr>
      </w:pPr>
    </w:p>
    <w:p w14:paraId="45EAF677" w14:textId="77777777" w:rsidR="00F17916" w:rsidRPr="00B223D5" w:rsidRDefault="00F17916" w:rsidP="00984525">
      <w:pPr>
        <w:pStyle w:val="Bezodstpw"/>
        <w:jc w:val="both"/>
        <w:rPr>
          <w:rFonts w:ascii="Arial" w:hAnsi="Arial" w:cs="Arial"/>
          <w:b/>
          <w:bCs/>
        </w:rPr>
      </w:pPr>
      <w:r w:rsidRPr="00B223D5">
        <w:rPr>
          <w:rFonts w:ascii="Arial" w:hAnsi="Arial" w:cs="Arial"/>
        </w:rPr>
        <w:t xml:space="preserve">– Sklepy segmentu „value retailers”, do którego należy także Pepco, dynamicznie rozwijają się na polskim rynku handlowym. Polacy doceniają w nich zawsze niskie ceny, ale także szeroki asortyment obejmujący m.in. ubrania, zabawki i dodatki do domu – </w:t>
      </w:r>
      <w:r w:rsidRPr="00B223D5">
        <w:rPr>
          <w:rFonts w:ascii="Arial" w:hAnsi="Arial" w:cs="Arial"/>
          <w:b/>
          <w:bCs/>
        </w:rPr>
        <w:t>mówi Anna Borecka-Suda, zastępca dyrektora Galerii Jurajskiej.</w:t>
      </w:r>
    </w:p>
    <w:p w14:paraId="61FE038D" w14:textId="77777777" w:rsidR="00F17916" w:rsidRPr="00B223D5" w:rsidRDefault="00F17916" w:rsidP="00984525">
      <w:pPr>
        <w:pStyle w:val="Bezodstpw"/>
        <w:jc w:val="both"/>
        <w:rPr>
          <w:rFonts w:ascii="Arial" w:hAnsi="Arial" w:cs="Arial"/>
          <w:b/>
          <w:bCs/>
        </w:rPr>
      </w:pPr>
    </w:p>
    <w:p w14:paraId="68DB2DA2" w14:textId="2ED2CC6F" w:rsidR="00F17916" w:rsidRPr="00B223D5" w:rsidRDefault="00F17916" w:rsidP="00984525">
      <w:pPr>
        <w:pStyle w:val="Bezodstpw"/>
        <w:jc w:val="both"/>
        <w:rPr>
          <w:rFonts w:ascii="Arial" w:hAnsi="Arial" w:cs="Arial"/>
        </w:rPr>
      </w:pPr>
      <w:r w:rsidRPr="00B223D5">
        <w:rPr>
          <w:rFonts w:ascii="Arial" w:hAnsi="Arial" w:cs="Arial"/>
        </w:rPr>
        <w:t>– Jednocześnie też marki te ewoluują, podążają za konsumentem i jego potrzebami, a także za rynkowymi trendami</w:t>
      </w:r>
      <w:r w:rsidR="00984525" w:rsidRPr="00B223D5">
        <w:rPr>
          <w:rFonts w:ascii="Arial" w:hAnsi="Arial" w:cs="Arial"/>
        </w:rPr>
        <w:t>, co jest ich ogromną wartością</w:t>
      </w:r>
      <w:r w:rsidRPr="00B223D5">
        <w:rPr>
          <w:rFonts w:ascii="Arial" w:hAnsi="Arial" w:cs="Arial"/>
        </w:rPr>
        <w:t>. Tak jest w przypadku Pepco. Zmiany, jakie w najbliższym czasie czekają lokal w Galerii Jurajskiej wynikają wprost z rozwoju brandu w Polsce – mówi.</w:t>
      </w:r>
    </w:p>
    <w:p w14:paraId="3B7291E5" w14:textId="77777777" w:rsidR="00F17916" w:rsidRPr="00B223D5" w:rsidRDefault="00F17916" w:rsidP="00984525">
      <w:pPr>
        <w:pStyle w:val="Bezodstpw"/>
        <w:jc w:val="both"/>
        <w:rPr>
          <w:rFonts w:ascii="Arial" w:hAnsi="Arial" w:cs="Arial"/>
        </w:rPr>
      </w:pPr>
    </w:p>
    <w:p w14:paraId="3553C334" w14:textId="5C91C432" w:rsidR="00F17916" w:rsidRPr="00B223D5" w:rsidRDefault="00F17916" w:rsidP="00984525">
      <w:pPr>
        <w:pStyle w:val="Bezodstpw"/>
        <w:jc w:val="both"/>
        <w:rPr>
          <w:rFonts w:ascii="Arial" w:hAnsi="Arial" w:cs="Arial"/>
          <w:b/>
          <w:bCs/>
        </w:rPr>
      </w:pPr>
      <w:r w:rsidRPr="00B223D5">
        <w:rPr>
          <w:rFonts w:ascii="Arial" w:hAnsi="Arial" w:cs="Arial"/>
        </w:rPr>
        <w:t xml:space="preserve">Co to oznacza w praktyce? – Sklep o powierzchni </w:t>
      </w:r>
      <w:r w:rsidR="0010422E" w:rsidRPr="00B223D5">
        <w:rPr>
          <w:rFonts w:ascii="Arial" w:hAnsi="Arial" w:cs="Arial"/>
        </w:rPr>
        <w:t xml:space="preserve">488 </w:t>
      </w:r>
      <w:r w:rsidRPr="00B223D5">
        <w:rPr>
          <w:rFonts w:ascii="Arial" w:hAnsi="Arial" w:cs="Arial"/>
        </w:rPr>
        <w:t xml:space="preserve">m kw. zostanie powiększony </w:t>
      </w:r>
      <w:r w:rsidR="0010422E" w:rsidRPr="00B223D5">
        <w:rPr>
          <w:rFonts w:ascii="Arial" w:hAnsi="Arial" w:cs="Arial"/>
        </w:rPr>
        <w:t>o 164 m kw.</w:t>
      </w:r>
      <w:r w:rsidRPr="00B223D5">
        <w:rPr>
          <w:rFonts w:ascii="Arial" w:hAnsi="Arial" w:cs="Arial"/>
        </w:rPr>
        <w:t xml:space="preserve">, co przełoży się na wzbogacenie asortymentu oraz podniesienie komfortu dokonywania zakupów – </w:t>
      </w:r>
      <w:r w:rsidRPr="00B223D5">
        <w:rPr>
          <w:rFonts w:ascii="Arial" w:hAnsi="Arial" w:cs="Arial"/>
          <w:b/>
          <w:bCs/>
        </w:rPr>
        <w:t xml:space="preserve">zapowiada </w:t>
      </w:r>
      <w:r w:rsidRPr="00B223D5">
        <w:rPr>
          <w:rFonts w:ascii="Arial" w:hAnsi="Arial" w:cs="Arial"/>
          <w:b/>
          <w:bCs/>
          <w:shd w:val="clear" w:color="auto" w:fill="FFFFFF"/>
        </w:rPr>
        <w:t>Katarzyna Wilczewska</w:t>
      </w:r>
      <w:r w:rsidRPr="00B223D5">
        <w:rPr>
          <w:rFonts w:ascii="Arial" w:hAnsi="Arial" w:cs="Arial"/>
          <w:b/>
          <w:bCs/>
        </w:rPr>
        <w:t xml:space="preserve">, </w:t>
      </w:r>
      <w:r w:rsidRPr="00B223D5">
        <w:rPr>
          <w:rFonts w:ascii="Arial" w:hAnsi="Arial" w:cs="Arial"/>
          <w:b/>
          <w:bCs/>
          <w:shd w:val="clear" w:color="auto" w:fill="FFFFFF"/>
        </w:rPr>
        <w:t>Corporate communication manager w Pepco.</w:t>
      </w:r>
    </w:p>
    <w:p w14:paraId="69746087" w14:textId="77777777" w:rsidR="00F17916" w:rsidRPr="00B223D5" w:rsidRDefault="00F17916" w:rsidP="00984525">
      <w:pPr>
        <w:pStyle w:val="Bezodstpw"/>
        <w:jc w:val="both"/>
        <w:rPr>
          <w:rFonts w:ascii="Arial" w:hAnsi="Arial" w:cs="Arial"/>
        </w:rPr>
      </w:pPr>
    </w:p>
    <w:p w14:paraId="30A8158D" w14:textId="77777777" w:rsidR="00F17916" w:rsidRPr="00B223D5" w:rsidRDefault="00F17916" w:rsidP="00984525">
      <w:pPr>
        <w:pStyle w:val="Bezodstpw"/>
        <w:jc w:val="both"/>
        <w:rPr>
          <w:rFonts w:ascii="Arial" w:hAnsi="Arial" w:cs="Arial"/>
        </w:rPr>
      </w:pPr>
      <w:r w:rsidRPr="00B223D5">
        <w:rPr>
          <w:rFonts w:ascii="Arial" w:hAnsi="Arial" w:cs="Arial"/>
        </w:rPr>
        <w:t>– W ramach przebudowy, oprócz powiększenia i odświeżenia wnętrza oraz dodania kolejnej kasy, przeprowadzony zostanie również rebranding – klienci będą mogli poznać nowe logo i kolorystykę sieci, która prezentowana jest już w nowo otwieranych sklepach – dodaje.</w:t>
      </w:r>
    </w:p>
    <w:p w14:paraId="3B4F9B63" w14:textId="77777777" w:rsidR="00F17916" w:rsidRPr="00B223D5" w:rsidRDefault="00F17916" w:rsidP="00984525">
      <w:pPr>
        <w:pStyle w:val="v1msonormal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B223D5">
        <w:rPr>
          <w:rFonts w:ascii="Arial" w:hAnsi="Arial" w:cs="Arial"/>
          <w:sz w:val="22"/>
          <w:szCs w:val="22"/>
        </w:rPr>
        <w:t> </w:t>
      </w:r>
    </w:p>
    <w:p w14:paraId="63AF537D" w14:textId="77777777" w:rsidR="00984525" w:rsidRPr="00B223D5" w:rsidRDefault="00F17916" w:rsidP="00984525">
      <w:pPr>
        <w:pStyle w:val="v1msonormal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B223D5">
        <w:rPr>
          <w:rFonts w:ascii="Arial" w:hAnsi="Arial" w:cs="Arial"/>
          <w:sz w:val="22"/>
          <w:szCs w:val="22"/>
        </w:rPr>
        <w:t>– Pepco to sieć detaliczna obecna na 15 europejskich rynkach, oferująca w niskich cenach między innymi odzież dla całej rodziny, zabawki czy produkty dla domu. Remont lokalu w Galerii Jurajskiej jest elementem dynamicznego rozwoju sieci oraz odpowiedzią na potrzeby obecnych i przyszłych klientów</w:t>
      </w:r>
      <w:r w:rsidR="00984525" w:rsidRPr="00B223D5">
        <w:rPr>
          <w:rFonts w:ascii="Arial" w:hAnsi="Arial" w:cs="Arial"/>
          <w:sz w:val="22"/>
          <w:szCs w:val="22"/>
        </w:rPr>
        <w:t xml:space="preserve"> – informuje przedstawicielka sieci.</w:t>
      </w:r>
    </w:p>
    <w:p w14:paraId="489109EE" w14:textId="77777777" w:rsidR="00984525" w:rsidRPr="00B223D5" w:rsidRDefault="00984525" w:rsidP="00984525">
      <w:pPr>
        <w:pStyle w:val="v1msonormal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7428F616" w14:textId="49E8951A" w:rsidR="00F17916" w:rsidRPr="00B223D5" w:rsidRDefault="00F17916" w:rsidP="00984525">
      <w:pPr>
        <w:pStyle w:val="v1msonormal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B223D5">
        <w:rPr>
          <w:rFonts w:ascii="Arial" w:hAnsi="Arial" w:cs="Arial"/>
          <w:sz w:val="22"/>
          <w:szCs w:val="22"/>
        </w:rPr>
        <w:t xml:space="preserve">Efekty przebudowy będzie można zobaczyć </w:t>
      </w:r>
      <w:r w:rsidR="00B223D5" w:rsidRPr="00B223D5">
        <w:rPr>
          <w:rFonts w:ascii="Arial" w:hAnsi="Arial" w:cs="Arial"/>
          <w:sz w:val="22"/>
          <w:szCs w:val="22"/>
        </w:rPr>
        <w:t>od kwietnia</w:t>
      </w:r>
      <w:r w:rsidRPr="00B223D5">
        <w:rPr>
          <w:rFonts w:ascii="Arial" w:hAnsi="Arial" w:cs="Arial"/>
          <w:sz w:val="22"/>
          <w:szCs w:val="22"/>
        </w:rPr>
        <w:t>. –</w:t>
      </w:r>
      <w:r w:rsidR="00984525" w:rsidRPr="00B223D5">
        <w:rPr>
          <w:rFonts w:ascii="Arial" w:hAnsi="Arial" w:cs="Arial"/>
          <w:sz w:val="22"/>
          <w:szCs w:val="22"/>
        </w:rPr>
        <w:t xml:space="preserve"> K</w:t>
      </w:r>
      <w:r w:rsidRPr="00B223D5">
        <w:rPr>
          <w:rFonts w:ascii="Arial" w:hAnsi="Arial" w:cs="Arial"/>
          <w:sz w:val="22"/>
          <w:szCs w:val="22"/>
        </w:rPr>
        <w:t xml:space="preserve">lienci Galerii Jurajskiej znajdą u nas nie tylko większy i odświeżony sklepy Pepco, ale także jeszcze szerszą propozycję marki. Tym samym nasze centrum handlowe po raz kolejny umocni swoją ofertę zarówno w segmencie „value retailers”, jak i w segmentach m.in. modowym, dla dzieci i „home” – dodaje Anna Borecka-Suda. </w:t>
      </w:r>
    </w:p>
    <w:p w14:paraId="62759570" w14:textId="77777777" w:rsidR="00F17916" w:rsidRPr="00B223D5" w:rsidRDefault="00F17916" w:rsidP="00984525">
      <w:pPr>
        <w:pStyle w:val="Bezodstpw"/>
        <w:jc w:val="both"/>
        <w:rPr>
          <w:rFonts w:ascii="Arial" w:hAnsi="Arial" w:cs="Arial"/>
        </w:rPr>
      </w:pPr>
    </w:p>
    <w:p w14:paraId="53F2D5CF" w14:textId="77777777" w:rsidR="00F17916" w:rsidRPr="00B223D5" w:rsidRDefault="00F17916" w:rsidP="00984525">
      <w:pPr>
        <w:pStyle w:val="Bezodstpw"/>
        <w:jc w:val="both"/>
        <w:rPr>
          <w:rFonts w:ascii="Arial" w:hAnsi="Arial" w:cs="Arial"/>
        </w:rPr>
      </w:pPr>
      <w:r w:rsidRPr="00B223D5">
        <w:rPr>
          <w:rFonts w:ascii="Arial" w:hAnsi="Arial" w:cs="Arial"/>
        </w:rPr>
        <w:lastRenderedPageBreak/>
        <w:t>Sklepów oferujących codziennie niskie ceny w Galerii Jurajskiej można znaleźć dziś kilka. W obiekcie od lat działa Biedronka, a także dwie topowe marki kategorii off-price – TK Maxx i HalfPrice. Ta ostatnia zadebiutowała w centrum handlowym pod koniec ubiegłego roku.</w:t>
      </w:r>
    </w:p>
    <w:p w14:paraId="26014429" w14:textId="77777777" w:rsidR="00F17916" w:rsidRPr="00B223D5" w:rsidRDefault="00F17916" w:rsidP="00F17916">
      <w:pPr>
        <w:pStyle w:val="Bezodstpw"/>
        <w:rPr>
          <w:rFonts w:ascii="Arial" w:hAnsi="Arial" w:cs="Arial"/>
        </w:rPr>
      </w:pPr>
    </w:p>
    <w:p w14:paraId="19A0AA32" w14:textId="77777777" w:rsidR="00F17916" w:rsidRPr="00B223D5" w:rsidRDefault="00F17916" w:rsidP="00F17916">
      <w:pPr>
        <w:pStyle w:val="Bezodstpw"/>
        <w:rPr>
          <w:rFonts w:ascii="Arial" w:hAnsi="Arial" w:cs="Arial"/>
        </w:rPr>
      </w:pPr>
    </w:p>
    <w:p w14:paraId="43ADF6B6" w14:textId="77777777" w:rsidR="00F17916" w:rsidRPr="00984525" w:rsidRDefault="00F17916" w:rsidP="00F17916">
      <w:pPr>
        <w:pStyle w:val="Bezodstpw"/>
        <w:rPr>
          <w:rFonts w:ascii="Arial" w:hAnsi="Arial" w:cs="Arial"/>
        </w:rPr>
      </w:pPr>
    </w:p>
    <w:p w14:paraId="26FF3E6B" w14:textId="77777777" w:rsidR="00774BF1" w:rsidRPr="00984525" w:rsidRDefault="00774BF1" w:rsidP="00774BF1">
      <w:pPr>
        <w:pStyle w:val="Bezodstpw"/>
        <w:jc w:val="both"/>
        <w:rPr>
          <w:rFonts w:ascii="Arial" w:hAnsi="Arial" w:cs="Arial"/>
          <w:sz w:val="14"/>
          <w:szCs w:val="14"/>
        </w:rPr>
      </w:pPr>
    </w:p>
    <w:p w14:paraId="0A6F18B2" w14:textId="77777777" w:rsidR="00774BF1" w:rsidRPr="00984525" w:rsidRDefault="00774BF1" w:rsidP="00774BF1">
      <w:pPr>
        <w:pStyle w:val="Bezodstpw"/>
        <w:jc w:val="both"/>
        <w:rPr>
          <w:rFonts w:ascii="Arial" w:hAnsi="Arial" w:cs="Arial"/>
          <w:sz w:val="14"/>
          <w:szCs w:val="14"/>
        </w:rPr>
      </w:pPr>
    </w:p>
    <w:p w14:paraId="70079DEF" w14:textId="77777777" w:rsidR="00774BF1" w:rsidRPr="00984525" w:rsidRDefault="00774BF1" w:rsidP="00774BF1">
      <w:pPr>
        <w:pStyle w:val="Bezodstpw"/>
        <w:jc w:val="both"/>
        <w:rPr>
          <w:rFonts w:ascii="Arial" w:hAnsi="Arial" w:cs="Arial"/>
          <w:sz w:val="14"/>
          <w:szCs w:val="14"/>
        </w:rPr>
      </w:pPr>
    </w:p>
    <w:p w14:paraId="5F49B62C" w14:textId="631321E1" w:rsidR="00774BF1" w:rsidRPr="00984525" w:rsidRDefault="00774BF1" w:rsidP="00774BF1">
      <w:pPr>
        <w:pStyle w:val="Bezodstpw"/>
        <w:jc w:val="both"/>
        <w:rPr>
          <w:rFonts w:ascii="Arial" w:hAnsi="Arial" w:cs="Arial"/>
          <w:sz w:val="14"/>
          <w:szCs w:val="14"/>
        </w:rPr>
      </w:pPr>
      <w:r w:rsidRPr="00984525">
        <w:rPr>
          <w:rFonts w:ascii="Arial" w:hAnsi="Arial" w:cs="Arial"/>
          <w:sz w:val="14"/>
          <w:szCs w:val="14"/>
        </w:rPr>
        <w:t>Źródło: Galeria Jurajska</w:t>
      </w:r>
    </w:p>
    <w:p w14:paraId="5CC6042D" w14:textId="7501ED50" w:rsidR="00774BF1" w:rsidRPr="00984525" w:rsidRDefault="00774BF1" w:rsidP="00774BF1">
      <w:pPr>
        <w:pStyle w:val="Bezodstpw"/>
        <w:jc w:val="both"/>
        <w:rPr>
          <w:rFonts w:ascii="Arial" w:hAnsi="Arial" w:cs="Arial"/>
          <w:sz w:val="14"/>
          <w:szCs w:val="14"/>
        </w:rPr>
      </w:pPr>
      <w:proofErr w:type="spellStart"/>
      <w:r w:rsidRPr="00984525">
        <w:rPr>
          <w:rFonts w:ascii="Arial" w:hAnsi="Arial" w:cs="Arial"/>
          <w:sz w:val="14"/>
          <w:szCs w:val="14"/>
        </w:rPr>
        <w:t>Tagi</w:t>
      </w:r>
      <w:proofErr w:type="spellEnd"/>
      <w:r w:rsidRPr="00984525">
        <w:rPr>
          <w:rFonts w:ascii="Arial" w:hAnsi="Arial" w:cs="Arial"/>
          <w:sz w:val="14"/>
          <w:szCs w:val="14"/>
        </w:rPr>
        <w:t xml:space="preserve">: Galeria Jurajska, </w:t>
      </w:r>
      <w:r w:rsidR="00A00CBC">
        <w:rPr>
          <w:rFonts w:ascii="Arial" w:hAnsi="Arial" w:cs="Arial"/>
          <w:sz w:val="14"/>
          <w:szCs w:val="14"/>
        </w:rPr>
        <w:t>Pepco</w:t>
      </w:r>
      <w:r w:rsidR="00984525" w:rsidRPr="00984525">
        <w:rPr>
          <w:rFonts w:ascii="Arial" w:hAnsi="Arial" w:cs="Arial"/>
          <w:sz w:val="14"/>
          <w:szCs w:val="14"/>
        </w:rPr>
        <w:t>, GTC SA</w:t>
      </w:r>
    </w:p>
    <w:p w14:paraId="4224A840" w14:textId="77777777" w:rsidR="00052544" w:rsidRPr="00984525" w:rsidRDefault="00052544" w:rsidP="00052544">
      <w:pPr>
        <w:pStyle w:val="Bezodstpw"/>
        <w:rPr>
          <w:rFonts w:ascii="Arial" w:hAnsi="Arial" w:cs="Arial"/>
          <w:sz w:val="14"/>
          <w:szCs w:val="14"/>
        </w:rPr>
      </w:pPr>
      <w:r w:rsidRPr="00984525">
        <w:rPr>
          <w:rStyle w:val="v1apple-tab-span"/>
          <w:rFonts w:ascii="ubuntu" w:hAnsi="ubuntu"/>
          <w:sz w:val="11"/>
          <w:szCs w:val="11"/>
          <w:shd w:val="clear" w:color="auto" w:fill="FFFFFF"/>
        </w:rPr>
        <w:tab/>
      </w:r>
    </w:p>
    <w:p w14:paraId="3B31A46A" w14:textId="77777777" w:rsidR="00052544" w:rsidRPr="00984525" w:rsidRDefault="00052544" w:rsidP="00052544">
      <w:pPr>
        <w:pStyle w:val="Bezodstpw"/>
        <w:rPr>
          <w:rFonts w:ascii="Arial" w:hAnsi="Arial" w:cs="Arial"/>
        </w:rPr>
      </w:pPr>
    </w:p>
    <w:p w14:paraId="4754D6BC" w14:textId="77777777" w:rsidR="006F6C92" w:rsidRPr="00984525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CBECDE1" w14:textId="77777777" w:rsidR="006F6C92" w:rsidRPr="00984525" w:rsidRDefault="006F6C92" w:rsidP="006F6C9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5"/>
          <w:szCs w:val="15"/>
          <w:lang w:eastAsia="pl-PL"/>
        </w:rPr>
      </w:pPr>
      <w:r w:rsidRPr="00984525">
        <w:rPr>
          <w:rFonts w:ascii="Arial" w:eastAsia="Times New Roman" w:hAnsi="Arial" w:cs="Arial"/>
          <w:sz w:val="15"/>
          <w:szCs w:val="15"/>
          <w:lang w:eastAsia="pl-PL"/>
        </w:rPr>
        <w:t>***</w:t>
      </w:r>
    </w:p>
    <w:p w14:paraId="5EECF393" w14:textId="574469BF" w:rsidR="006F6C92" w:rsidRPr="00984525" w:rsidRDefault="006F6C92" w:rsidP="006F6C9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984525">
        <w:rPr>
          <w:rFonts w:ascii="Arial" w:eastAsia="Times New Roman" w:hAnsi="Arial" w:cs="Arial"/>
          <w:sz w:val="14"/>
          <w:szCs w:val="14"/>
          <w:lang w:eastAsia="pl-PL"/>
        </w:rPr>
        <w:t xml:space="preserve">Galeria Jurajska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You, House, Mohito, Sinsay), grupa Inditex (Zara, Bershka, Stradivarius, Massimo Dutti), H&amp;M, TK </w:t>
      </w:r>
      <w:r w:rsidR="00B223D5" w:rsidRPr="00984525">
        <w:rPr>
          <w:rFonts w:ascii="Arial" w:eastAsia="Times New Roman" w:hAnsi="Arial" w:cs="Arial"/>
          <w:sz w:val="14"/>
          <w:szCs w:val="14"/>
          <w:lang w:eastAsia="pl-PL"/>
        </w:rPr>
        <w:t>Maxx, Mango</w:t>
      </w:r>
      <w:r w:rsidRPr="00984525">
        <w:rPr>
          <w:rFonts w:ascii="Arial" w:eastAsia="Times New Roman" w:hAnsi="Arial" w:cs="Arial"/>
          <w:sz w:val="14"/>
          <w:szCs w:val="14"/>
          <w:lang w:eastAsia="pl-PL"/>
        </w:rPr>
        <w:t>, New Yorker, Douglas, Rossmann, Sephora, Super Pharm, Euro RTV AGD, Intersport, Empik, Smyk, Apart i wiele innych. W obiekcie działa także strefa rozrywki Bajkowy Labirynt. Operatorem spożywczym jest natomiast Biedronka. Do dyspozycji klientów Galerii Jurajskiej jest wielopoziomowy parking mogący pomieścić ponad 2330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43492924" w14:textId="77777777" w:rsidR="006F6C92" w:rsidRPr="00984525" w:rsidRDefault="006F6C92" w:rsidP="006F6C92">
      <w:pPr>
        <w:pStyle w:val="Bezodstpw"/>
        <w:jc w:val="both"/>
        <w:rPr>
          <w:rFonts w:ascii="Arial" w:hAnsi="Arial" w:cs="Arial"/>
          <w:sz w:val="14"/>
          <w:szCs w:val="14"/>
        </w:rPr>
      </w:pPr>
    </w:p>
    <w:p w14:paraId="73F2486C" w14:textId="77777777" w:rsidR="00063BB1" w:rsidRPr="00984525" w:rsidRDefault="00063BB1"/>
    <w:sectPr w:rsidR="00063BB1" w:rsidRPr="00984525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85D130" w14:textId="77777777" w:rsidR="00544563" w:rsidRDefault="00544563">
      <w:pPr>
        <w:spacing w:after="0" w:line="240" w:lineRule="auto"/>
      </w:pPr>
      <w:r>
        <w:separator/>
      </w:r>
    </w:p>
  </w:endnote>
  <w:endnote w:type="continuationSeparator" w:id="0">
    <w:p w14:paraId="2A0D8D4C" w14:textId="77777777" w:rsidR="00544563" w:rsidRDefault="005445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ubuntu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20ECC2" w14:textId="77777777" w:rsidR="00544563" w:rsidRDefault="00544563">
      <w:pPr>
        <w:spacing w:after="0" w:line="240" w:lineRule="auto"/>
      </w:pPr>
      <w:r>
        <w:separator/>
      </w:r>
    </w:p>
  </w:footnote>
  <w:footnote w:type="continuationSeparator" w:id="0">
    <w:p w14:paraId="49013929" w14:textId="77777777" w:rsidR="00544563" w:rsidRDefault="005445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C22A4" w14:textId="77777777" w:rsidR="00BE169D" w:rsidRDefault="00544563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6C92"/>
    <w:rsid w:val="00035CE8"/>
    <w:rsid w:val="00040CC4"/>
    <w:rsid w:val="00052544"/>
    <w:rsid w:val="00063BB1"/>
    <w:rsid w:val="00096BE4"/>
    <w:rsid w:val="000C275F"/>
    <w:rsid w:val="0010422E"/>
    <w:rsid w:val="00135E58"/>
    <w:rsid w:val="00171A57"/>
    <w:rsid w:val="001B1048"/>
    <w:rsid w:val="001D220A"/>
    <w:rsid w:val="00226D40"/>
    <w:rsid w:val="00281006"/>
    <w:rsid w:val="00353C60"/>
    <w:rsid w:val="00385BEB"/>
    <w:rsid w:val="003B12D3"/>
    <w:rsid w:val="003B7063"/>
    <w:rsid w:val="004160CE"/>
    <w:rsid w:val="00437F60"/>
    <w:rsid w:val="004754FA"/>
    <w:rsid w:val="004E6D40"/>
    <w:rsid w:val="005403D5"/>
    <w:rsid w:val="005409F6"/>
    <w:rsid w:val="00543D94"/>
    <w:rsid w:val="00544563"/>
    <w:rsid w:val="00552D1C"/>
    <w:rsid w:val="005624B2"/>
    <w:rsid w:val="00575D9B"/>
    <w:rsid w:val="005860CE"/>
    <w:rsid w:val="005A7D3A"/>
    <w:rsid w:val="006754DE"/>
    <w:rsid w:val="006B5C69"/>
    <w:rsid w:val="006D0E04"/>
    <w:rsid w:val="006F6C92"/>
    <w:rsid w:val="0071342B"/>
    <w:rsid w:val="007262C6"/>
    <w:rsid w:val="007500EB"/>
    <w:rsid w:val="00761B50"/>
    <w:rsid w:val="00774BF1"/>
    <w:rsid w:val="007927C7"/>
    <w:rsid w:val="007B100F"/>
    <w:rsid w:val="007C1529"/>
    <w:rsid w:val="008037C1"/>
    <w:rsid w:val="008144BB"/>
    <w:rsid w:val="00836171"/>
    <w:rsid w:val="00842B3D"/>
    <w:rsid w:val="008A1469"/>
    <w:rsid w:val="008B111E"/>
    <w:rsid w:val="008C3943"/>
    <w:rsid w:val="009054FB"/>
    <w:rsid w:val="00921A3C"/>
    <w:rsid w:val="009705E2"/>
    <w:rsid w:val="009710DE"/>
    <w:rsid w:val="00984525"/>
    <w:rsid w:val="009D4F81"/>
    <w:rsid w:val="00A00CBC"/>
    <w:rsid w:val="00A04724"/>
    <w:rsid w:val="00A06DE5"/>
    <w:rsid w:val="00A173DA"/>
    <w:rsid w:val="00A46118"/>
    <w:rsid w:val="00A67974"/>
    <w:rsid w:val="00A87283"/>
    <w:rsid w:val="00B223D5"/>
    <w:rsid w:val="00B51731"/>
    <w:rsid w:val="00B54AFE"/>
    <w:rsid w:val="00B75868"/>
    <w:rsid w:val="00BF003E"/>
    <w:rsid w:val="00C774EB"/>
    <w:rsid w:val="00CA1A7C"/>
    <w:rsid w:val="00D1250A"/>
    <w:rsid w:val="00D6766B"/>
    <w:rsid w:val="00D94F73"/>
    <w:rsid w:val="00DC17F0"/>
    <w:rsid w:val="00E440A8"/>
    <w:rsid w:val="00EA7619"/>
    <w:rsid w:val="00EC0A2D"/>
    <w:rsid w:val="00F17916"/>
    <w:rsid w:val="00F525AF"/>
    <w:rsid w:val="00F56690"/>
    <w:rsid w:val="00F82B98"/>
    <w:rsid w:val="00F86261"/>
    <w:rsid w:val="00FA346F"/>
    <w:rsid w:val="00FE1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67BD31"/>
  <w15:chartTrackingRefBased/>
  <w15:docId w15:val="{79EB9388-0B5C-412D-A087-9B422E2CD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6C9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.pietrzak@guaranapr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631</Words>
  <Characters>3790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Majkrosoft</dc:creator>
  <cp:keywords/>
  <dc:description/>
  <cp:lastModifiedBy>Tomasz Pietrzak</cp:lastModifiedBy>
  <cp:revision>4</cp:revision>
  <dcterms:created xsi:type="dcterms:W3CDTF">2022-02-16T08:11:00Z</dcterms:created>
  <dcterms:modified xsi:type="dcterms:W3CDTF">2022-02-16T08:12:00Z</dcterms:modified>
</cp:coreProperties>
</file>