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3DC4A" w14:textId="0417B793" w:rsidR="006F6C92" w:rsidRPr="00F525AF" w:rsidRDefault="006F6C92" w:rsidP="006F6C92">
      <w:pPr>
        <w:pStyle w:val="Bezodstpw"/>
        <w:jc w:val="right"/>
        <w:rPr>
          <w:rFonts w:ascii="Arial" w:hAnsi="Arial" w:cs="Arial"/>
          <w:noProof/>
          <w:sz w:val="20"/>
          <w:szCs w:val="20"/>
          <w:lang w:eastAsia="pl-PL"/>
        </w:rPr>
      </w:pPr>
      <w:r w:rsidRPr="00F525AF"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21AFAB85" wp14:editId="43D95827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36EDF5" w14:textId="34557B8C" w:rsidR="006F6C92" w:rsidRPr="00F525AF" w:rsidRDefault="006F6C92" w:rsidP="006F6C92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F525AF">
        <w:rPr>
          <w:rFonts w:ascii="Arial" w:hAnsi="Arial" w:cs="Arial"/>
          <w:b/>
          <w:sz w:val="20"/>
          <w:szCs w:val="20"/>
        </w:rPr>
        <w:t xml:space="preserve">Informacja prasowa: </w:t>
      </w:r>
      <w:r w:rsidR="00543D94">
        <w:rPr>
          <w:rFonts w:ascii="Arial" w:hAnsi="Arial" w:cs="Arial"/>
          <w:b/>
          <w:sz w:val="20"/>
          <w:szCs w:val="20"/>
        </w:rPr>
        <w:t>26-01-2022</w:t>
      </w:r>
      <w:r w:rsidRPr="00F525AF">
        <w:rPr>
          <w:rFonts w:ascii="Arial" w:hAnsi="Arial" w:cs="Arial"/>
          <w:b/>
          <w:sz w:val="20"/>
          <w:szCs w:val="20"/>
        </w:rPr>
        <w:t>, Częstochowa</w:t>
      </w:r>
    </w:p>
    <w:p w14:paraId="55539935" w14:textId="77777777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525AF">
        <w:rPr>
          <w:rFonts w:ascii="Arial" w:hAnsi="Arial" w:cs="Arial"/>
          <w:sz w:val="20"/>
          <w:szCs w:val="20"/>
        </w:rPr>
        <w:t>źródło: Biuro Prasowe Galerii Jurajskiej</w:t>
      </w:r>
    </w:p>
    <w:p w14:paraId="032971DB" w14:textId="77777777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525AF">
        <w:rPr>
          <w:rFonts w:ascii="Arial" w:hAnsi="Arial" w:cs="Arial"/>
          <w:sz w:val="20"/>
          <w:szCs w:val="20"/>
        </w:rPr>
        <w:t>Tomasz Pietrzak/Guarana PR</w:t>
      </w:r>
    </w:p>
    <w:p w14:paraId="68018BBD" w14:textId="77777777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525AF">
        <w:rPr>
          <w:rFonts w:ascii="Arial" w:hAnsi="Arial" w:cs="Arial"/>
          <w:sz w:val="20"/>
          <w:szCs w:val="20"/>
        </w:rPr>
        <w:t xml:space="preserve">tel. 509 106 256 mail. </w:t>
      </w:r>
      <w:hyperlink r:id="rId8" w:history="1">
        <w:r w:rsidRPr="00F525AF">
          <w:rPr>
            <w:rStyle w:val="Hipercze"/>
            <w:rFonts w:ascii="Arial" w:hAnsi="Arial" w:cs="Arial"/>
            <w:sz w:val="20"/>
            <w:szCs w:val="20"/>
          </w:rPr>
          <w:t>tomasz.pietrzak@guaranapr.pl</w:t>
        </w:r>
      </w:hyperlink>
    </w:p>
    <w:p w14:paraId="1E5ABFCF" w14:textId="28D96E83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19D87C4" w14:textId="77777777" w:rsidR="00096BE4" w:rsidRDefault="00096BE4" w:rsidP="00096BE4">
      <w:pPr>
        <w:pStyle w:val="Bezodstpw"/>
        <w:rPr>
          <w:rFonts w:ascii="Times New Roman" w:hAnsi="Times New Roman"/>
          <w:sz w:val="28"/>
          <w:szCs w:val="28"/>
        </w:rPr>
      </w:pPr>
    </w:p>
    <w:p w14:paraId="1E7AC8C1" w14:textId="73F8C02B" w:rsidR="00052544" w:rsidRPr="006754DE" w:rsidRDefault="00052544" w:rsidP="00052544">
      <w:pPr>
        <w:pStyle w:val="Bezodstpw"/>
        <w:rPr>
          <w:rFonts w:ascii="Arial" w:hAnsi="Arial" w:cs="Arial"/>
          <w:b/>
          <w:bCs/>
          <w:sz w:val="28"/>
          <w:szCs w:val="28"/>
        </w:rPr>
      </w:pPr>
      <w:r w:rsidRPr="006754DE">
        <w:rPr>
          <w:rFonts w:ascii="Arial" w:hAnsi="Arial" w:cs="Arial"/>
          <w:b/>
          <w:bCs/>
          <w:sz w:val="28"/>
          <w:szCs w:val="28"/>
        </w:rPr>
        <w:t xml:space="preserve">Po trzecią dawkę </w:t>
      </w:r>
      <w:r w:rsidR="006754DE">
        <w:rPr>
          <w:rFonts w:ascii="Arial" w:hAnsi="Arial" w:cs="Arial"/>
          <w:b/>
          <w:bCs/>
          <w:sz w:val="28"/>
          <w:szCs w:val="28"/>
        </w:rPr>
        <w:t xml:space="preserve">szczepionki </w:t>
      </w:r>
      <w:r w:rsidRPr="006754DE">
        <w:rPr>
          <w:rFonts w:ascii="Arial" w:hAnsi="Arial" w:cs="Arial"/>
          <w:b/>
          <w:bCs/>
          <w:sz w:val="28"/>
          <w:szCs w:val="28"/>
        </w:rPr>
        <w:t>do Galerii Jurajskiej</w:t>
      </w:r>
    </w:p>
    <w:p w14:paraId="67745945" w14:textId="28F1222B" w:rsidR="00052544" w:rsidRDefault="00052544" w:rsidP="00052544">
      <w:pPr>
        <w:pStyle w:val="Bezodstpw"/>
        <w:rPr>
          <w:rFonts w:ascii="Arial" w:hAnsi="Arial" w:cs="Arial"/>
        </w:rPr>
      </w:pPr>
    </w:p>
    <w:p w14:paraId="45B88F6E" w14:textId="77777777" w:rsidR="006754DE" w:rsidRDefault="006754DE" w:rsidP="00052544">
      <w:pPr>
        <w:pStyle w:val="Bezodstpw"/>
        <w:rPr>
          <w:rFonts w:ascii="Arial" w:hAnsi="Arial" w:cs="Arial"/>
        </w:rPr>
      </w:pPr>
    </w:p>
    <w:p w14:paraId="532F897A" w14:textId="27B2625B" w:rsidR="00052544" w:rsidRPr="006754DE" w:rsidRDefault="00052544" w:rsidP="00774BF1">
      <w:pPr>
        <w:pStyle w:val="Bezodstpw"/>
        <w:jc w:val="both"/>
        <w:rPr>
          <w:rFonts w:ascii="Arial" w:hAnsi="Arial" w:cs="Arial"/>
          <w:b/>
          <w:bCs/>
        </w:rPr>
      </w:pPr>
      <w:r w:rsidRPr="006754DE">
        <w:rPr>
          <w:rFonts w:ascii="Arial" w:hAnsi="Arial" w:cs="Arial"/>
          <w:b/>
          <w:bCs/>
        </w:rPr>
        <w:t>Działający od lipca w Galerii Jurajskiej punkt szczepień podał już 27,5 tys. dawek szczepionki</w:t>
      </w:r>
      <w:r w:rsidR="00281006">
        <w:rPr>
          <w:rFonts w:ascii="Arial" w:hAnsi="Arial" w:cs="Arial"/>
          <w:b/>
          <w:bCs/>
        </w:rPr>
        <w:t xml:space="preserve"> przeciw COVID-19,</w:t>
      </w:r>
      <w:r w:rsidRPr="006754DE">
        <w:rPr>
          <w:rFonts w:ascii="Arial" w:hAnsi="Arial" w:cs="Arial"/>
          <w:b/>
          <w:bCs/>
        </w:rPr>
        <w:t xml:space="preserve"> zarówno osobom dorosłym, jak i młodzieży. Dziś zgłaszają się do niego przede wszystkim osoby zainteresowane przyjęciem </w:t>
      </w:r>
      <w:r w:rsidR="001B1048">
        <w:rPr>
          <w:rFonts w:ascii="Arial" w:hAnsi="Arial" w:cs="Arial"/>
          <w:b/>
          <w:bCs/>
        </w:rPr>
        <w:t>trzeciej dozy</w:t>
      </w:r>
      <w:r w:rsidRPr="006754DE">
        <w:rPr>
          <w:rFonts w:ascii="Arial" w:hAnsi="Arial" w:cs="Arial"/>
          <w:b/>
          <w:bCs/>
        </w:rPr>
        <w:t xml:space="preserve">. Niestety maleje liczba szczepień pierwszą dawką. </w:t>
      </w:r>
    </w:p>
    <w:p w14:paraId="61B9ED01" w14:textId="77777777" w:rsidR="00052544" w:rsidRDefault="00052544" w:rsidP="00774BF1">
      <w:pPr>
        <w:pStyle w:val="Bezodstpw"/>
        <w:jc w:val="both"/>
        <w:rPr>
          <w:rFonts w:ascii="Arial" w:hAnsi="Arial" w:cs="Arial"/>
        </w:rPr>
      </w:pPr>
    </w:p>
    <w:p w14:paraId="34C6177B" w14:textId="77777777" w:rsidR="00052544" w:rsidRDefault="00052544" w:rsidP="00774BF1">
      <w:pPr>
        <w:pStyle w:val="Bezodstpw"/>
        <w:jc w:val="both"/>
        <w:rPr>
          <w:rFonts w:ascii="Arial" w:hAnsi="Arial" w:cs="Arial"/>
        </w:rPr>
      </w:pPr>
    </w:p>
    <w:p w14:paraId="2E7F948A" w14:textId="4EBAE03B" w:rsidR="00052544" w:rsidRDefault="00052544" w:rsidP="00774BF1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Częstochowianie nie rezygnują z trzeciej dawki szczepionki. Aż 90% wszystkich wykonywanych dziś szczepień w punkcie działającym w Galerii Jurajskiej przypada na dawkę </w:t>
      </w:r>
      <w:r w:rsidR="003B7063">
        <w:rPr>
          <w:rFonts w:ascii="Arial" w:hAnsi="Arial" w:cs="Arial"/>
        </w:rPr>
        <w:t>przypominającą</w:t>
      </w:r>
      <w:r>
        <w:rPr>
          <w:rFonts w:ascii="Arial" w:hAnsi="Arial" w:cs="Arial"/>
        </w:rPr>
        <w:t xml:space="preserve">. Tendencja ta umacnia się od </w:t>
      </w:r>
      <w:r w:rsidR="00281006">
        <w:rPr>
          <w:rFonts w:ascii="Arial" w:hAnsi="Arial" w:cs="Arial"/>
        </w:rPr>
        <w:t xml:space="preserve">końca </w:t>
      </w:r>
      <w:r>
        <w:rPr>
          <w:rFonts w:ascii="Arial" w:hAnsi="Arial" w:cs="Arial"/>
        </w:rPr>
        <w:t>listopada</w:t>
      </w:r>
      <w:r w:rsidR="006754DE">
        <w:rPr>
          <w:rFonts w:ascii="Arial" w:hAnsi="Arial" w:cs="Arial"/>
        </w:rPr>
        <w:t xml:space="preserve"> ub. roku</w:t>
      </w:r>
      <w:r w:rsidR="00281006">
        <w:rPr>
          <w:rFonts w:ascii="Arial" w:hAnsi="Arial" w:cs="Arial"/>
        </w:rPr>
        <w:t>.</w:t>
      </w:r>
    </w:p>
    <w:p w14:paraId="6F723737" w14:textId="77777777" w:rsidR="00052544" w:rsidRDefault="00052544" w:rsidP="00774BF1">
      <w:pPr>
        <w:pStyle w:val="Bezodstpw"/>
        <w:jc w:val="both"/>
        <w:rPr>
          <w:rFonts w:ascii="Arial" w:hAnsi="Arial" w:cs="Arial"/>
        </w:rPr>
      </w:pPr>
    </w:p>
    <w:p w14:paraId="0BBD24F5" w14:textId="0062516E" w:rsidR="00052544" w:rsidRPr="006754DE" w:rsidRDefault="00052544" w:rsidP="00774BF1">
      <w:pPr>
        <w:pStyle w:val="Bezodstpw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– Szczepienia trzecią dawką praktycznie zdominowały pracę punktu. To oczywiście dobra wiadomość, bo pokazuje, że osoby w pełni zaszczepione są odpowiedzialne i nie rezygnują z dodatkowej dozy, która ma im zapewnić ochronę, zwłaszcza przed wariantem Omikron. Widać to było zresztą w dziennej liczbie szczepień</w:t>
      </w:r>
      <w:r w:rsidR="006754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na przełomie roku, kiedy to </w:t>
      </w:r>
      <w:r w:rsidR="006754DE">
        <w:rPr>
          <w:rFonts w:ascii="Arial" w:hAnsi="Arial" w:cs="Arial"/>
        </w:rPr>
        <w:t>przyjmowaliśmy</w:t>
      </w:r>
      <w:r>
        <w:rPr>
          <w:rFonts w:ascii="Arial" w:hAnsi="Arial" w:cs="Arial"/>
        </w:rPr>
        <w:t xml:space="preserve"> dziennie od 350 do 450 osób, a nawet blisko 600 – </w:t>
      </w:r>
      <w:r w:rsidRPr="006754DE">
        <w:rPr>
          <w:rFonts w:ascii="Arial" w:hAnsi="Arial" w:cs="Arial"/>
          <w:b/>
          <w:bCs/>
        </w:rPr>
        <w:t xml:space="preserve">mówi Łukasz Ignacyk z firmy </w:t>
      </w:r>
      <w:r w:rsidR="006754DE">
        <w:rPr>
          <w:rFonts w:ascii="Arial" w:hAnsi="Arial" w:cs="Arial"/>
          <w:b/>
          <w:bCs/>
        </w:rPr>
        <w:t>Gremedig,</w:t>
      </w:r>
      <w:r w:rsidRPr="006754DE">
        <w:rPr>
          <w:rFonts w:ascii="Arial" w:hAnsi="Arial" w:cs="Arial"/>
          <w:b/>
          <w:bCs/>
        </w:rPr>
        <w:t xml:space="preserve"> koordynującej punkt w </w:t>
      </w:r>
      <w:r w:rsidR="001B1048">
        <w:rPr>
          <w:rFonts w:ascii="Arial" w:hAnsi="Arial" w:cs="Arial"/>
          <w:b/>
          <w:bCs/>
        </w:rPr>
        <w:t xml:space="preserve">Galerii </w:t>
      </w:r>
      <w:r w:rsidRPr="006754DE">
        <w:rPr>
          <w:rFonts w:ascii="Arial" w:hAnsi="Arial" w:cs="Arial"/>
          <w:b/>
          <w:bCs/>
        </w:rPr>
        <w:t>Jurajskiej.</w:t>
      </w:r>
    </w:p>
    <w:p w14:paraId="723F74BC" w14:textId="77777777" w:rsidR="00052544" w:rsidRDefault="00052544" w:rsidP="00774BF1">
      <w:pPr>
        <w:pStyle w:val="Bezodstpw"/>
        <w:jc w:val="both"/>
        <w:rPr>
          <w:rFonts w:ascii="Arial" w:hAnsi="Arial" w:cs="Arial"/>
        </w:rPr>
      </w:pPr>
    </w:p>
    <w:p w14:paraId="076E572C" w14:textId="524E24D9" w:rsidR="00052544" w:rsidRDefault="00052544" w:rsidP="00774BF1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– Z drugiej jednak strony</w:t>
      </w:r>
      <w:r w:rsidR="006754DE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obserwujemy </w:t>
      </w:r>
      <w:r w:rsidR="006754DE">
        <w:rPr>
          <w:rFonts w:ascii="Arial" w:hAnsi="Arial" w:cs="Arial"/>
        </w:rPr>
        <w:t>pewien negatywny trend</w:t>
      </w:r>
      <w:r>
        <w:rPr>
          <w:rFonts w:ascii="Arial" w:hAnsi="Arial" w:cs="Arial"/>
        </w:rPr>
        <w:t xml:space="preserve">. Od kilku tygodni sukcesywnie spada liczba nowych szczepień. To dziś około 10% wszystkich szczepień, a każdego dnia wykonujemy ich </w:t>
      </w:r>
      <w:r w:rsidR="00281006">
        <w:rPr>
          <w:rFonts w:ascii="Arial" w:hAnsi="Arial" w:cs="Arial"/>
        </w:rPr>
        <w:t>obecnie</w:t>
      </w:r>
      <w:r>
        <w:rPr>
          <w:rFonts w:ascii="Arial" w:hAnsi="Arial" w:cs="Arial"/>
        </w:rPr>
        <w:t xml:space="preserve"> od 100 do 300. W grupie tej najczęściej pojawiają się osoby, które ze względów zawodowych zdecydowały się na przyjęcie preparatu, np. kierowcy tirów jeżdżący zagranicę – dodaje.</w:t>
      </w:r>
    </w:p>
    <w:p w14:paraId="2F12E4AA" w14:textId="77777777" w:rsidR="00052544" w:rsidRDefault="00052544" w:rsidP="00774BF1">
      <w:pPr>
        <w:pStyle w:val="Bezodstpw"/>
        <w:jc w:val="both"/>
        <w:rPr>
          <w:rFonts w:ascii="Arial" w:hAnsi="Arial" w:cs="Arial"/>
        </w:rPr>
      </w:pPr>
    </w:p>
    <w:p w14:paraId="02DB11A6" w14:textId="77777777" w:rsidR="00052544" w:rsidRDefault="00052544" w:rsidP="00774BF1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To o tyle niepokojące, że poziom wyszczepienia w powiecie częstochowskim oscyluje od pewnego czasu na poziomie 59,9% - podaje serwis gov.pl. </w:t>
      </w:r>
    </w:p>
    <w:p w14:paraId="2940B026" w14:textId="77777777" w:rsidR="00052544" w:rsidRPr="006E6C3F" w:rsidRDefault="00052544" w:rsidP="00774BF1">
      <w:pPr>
        <w:pStyle w:val="Bezodstpw"/>
        <w:jc w:val="both"/>
        <w:rPr>
          <w:rFonts w:ascii="Arial" w:hAnsi="Arial" w:cs="Arial"/>
        </w:rPr>
      </w:pPr>
    </w:p>
    <w:p w14:paraId="31B2670B" w14:textId="1361A35E" w:rsidR="00052544" w:rsidRDefault="00052544" w:rsidP="00774BF1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Są jednak i dobre wieści. Jak zauważają przedstawiciele punktu, nie słabnie zainteresowanie szczepieniami wśród osób w wieku 15 plus. Na szczepienie w Galerii Jurajskiej zdecydowało się już 1500 nastolatków</w:t>
      </w:r>
      <w:r w:rsidR="006754DE">
        <w:rPr>
          <w:rFonts w:ascii="Arial" w:hAnsi="Arial" w:cs="Arial"/>
        </w:rPr>
        <w:t>, w tym uczniowie z 3 częstochowskich szkół</w:t>
      </w:r>
      <w:r>
        <w:rPr>
          <w:rFonts w:ascii="Arial" w:hAnsi="Arial" w:cs="Arial"/>
        </w:rPr>
        <w:t xml:space="preserve">.  </w:t>
      </w:r>
    </w:p>
    <w:p w14:paraId="2427D52F" w14:textId="77777777" w:rsidR="00052544" w:rsidRDefault="00052544" w:rsidP="00774BF1">
      <w:pPr>
        <w:pStyle w:val="Bezodstpw"/>
        <w:jc w:val="both"/>
        <w:rPr>
          <w:rFonts w:ascii="Arial" w:hAnsi="Arial" w:cs="Arial"/>
        </w:rPr>
      </w:pPr>
    </w:p>
    <w:p w14:paraId="272A2ACB" w14:textId="77777777" w:rsidR="00052544" w:rsidRDefault="00052544" w:rsidP="00774BF1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– To osoby, które do punktu zgłaszają się najczęściej samodzielnie z wypełnioną przez opiekunów zgodą na szczepienie. W zdecydowanej większości to sami młodzi ludzie wychodzą z inicjatywą, aby się zaszczepić, co cieszy, bo pokazuje dużą świadomość i odpowiedzialność w tej grupie – mówi Łukasz Ignacyk.</w:t>
      </w:r>
    </w:p>
    <w:p w14:paraId="17B86280" w14:textId="77777777" w:rsidR="00052544" w:rsidRDefault="00052544" w:rsidP="00774BF1">
      <w:pPr>
        <w:pStyle w:val="Bezodstpw"/>
        <w:jc w:val="both"/>
        <w:rPr>
          <w:rFonts w:ascii="Arial" w:hAnsi="Arial" w:cs="Arial"/>
        </w:rPr>
      </w:pPr>
    </w:p>
    <w:p w14:paraId="17A7772F" w14:textId="636FE558" w:rsidR="00052544" w:rsidRDefault="00052544" w:rsidP="00774BF1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działającym dziś w Galerii Jurajskiej punkcie szczepień można przyjąć szczepionki 3 producentów – Pfizer, Moderna oraz Johnson&amp;Johnson. Z racji małego zainteresowania, punkt zrezygnował niedawno ze szczepienia preparatem </w:t>
      </w:r>
      <w:r w:rsidR="00774BF1">
        <w:rPr>
          <w:rFonts w:ascii="Arial" w:hAnsi="Arial" w:cs="Arial"/>
        </w:rPr>
        <w:t xml:space="preserve">firmy </w:t>
      </w:r>
      <w:proofErr w:type="spellStart"/>
      <w:r>
        <w:rPr>
          <w:rFonts w:ascii="Arial" w:hAnsi="Arial" w:cs="Arial"/>
        </w:rPr>
        <w:t>AstraZeneca</w:t>
      </w:r>
      <w:proofErr w:type="spellEnd"/>
      <w:r>
        <w:rPr>
          <w:rFonts w:ascii="Arial" w:hAnsi="Arial" w:cs="Arial"/>
        </w:rPr>
        <w:t>. Nie szczepi się tutaj także dzieci.</w:t>
      </w:r>
    </w:p>
    <w:p w14:paraId="0E93FFC6" w14:textId="77777777" w:rsidR="00052544" w:rsidRDefault="00052544" w:rsidP="00774BF1">
      <w:pPr>
        <w:pStyle w:val="Bezodstpw"/>
        <w:jc w:val="both"/>
        <w:rPr>
          <w:rFonts w:ascii="Arial" w:hAnsi="Arial" w:cs="Arial"/>
        </w:rPr>
      </w:pPr>
    </w:p>
    <w:p w14:paraId="5EC7FD29" w14:textId="5D6DE679" w:rsidR="00052544" w:rsidRDefault="00052544" w:rsidP="00774BF1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– Dla osób, które chcą się zaszczepić – po raz pierwszy lub przyjąć dawkę </w:t>
      </w:r>
      <w:r w:rsidR="001B1048">
        <w:rPr>
          <w:rFonts w:ascii="Arial" w:hAnsi="Arial" w:cs="Arial"/>
        </w:rPr>
        <w:t>przypominającą</w:t>
      </w:r>
      <w:r w:rsidR="001B104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– mamy uproszczoną procedurę. Do punktu można przyjść z marszu, bez wcześniejszego </w:t>
      </w:r>
      <w:r>
        <w:rPr>
          <w:rFonts w:ascii="Arial" w:hAnsi="Arial" w:cs="Arial"/>
        </w:rPr>
        <w:lastRenderedPageBreak/>
        <w:t>rejestrowania się. Wystarczy tylko zabrać ze sobą dokument tożsamości i na miejscu wypełnić stosowne dokumenty. Młodzież 15+ z kolei powinna mieć przy sobie podpisaną zgodę prawnych opiekunów – informuje Łukasz Ignacyk.</w:t>
      </w:r>
    </w:p>
    <w:p w14:paraId="3947EA82" w14:textId="77777777" w:rsidR="00052544" w:rsidRDefault="00052544" w:rsidP="00774BF1">
      <w:pPr>
        <w:pStyle w:val="Bezodstpw"/>
        <w:jc w:val="both"/>
        <w:rPr>
          <w:rFonts w:ascii="Arial" w:hAnsi="Arial" w:cs="Arial"/>
        </w:rPr>
      </w:pPr>
    </w:p>
    <w:p w14:paraId="6B9B39C6" w14:textId="66BC871C" w:rsidR="00052544" w:rsidRDefault="00052544" w:rsidP="00774BF1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Punkt działa w godzinach pracy Galerii Jurajskiej od poniedziałku do soboty, a także w niedziele handlowe. Czynny jest także w niedziele niehandlowe od 12 do 18.</w:t>
      </w:r>
      <w:r w:rsidR="00F56690">
        <w:rPr>
          <w:rFonts w:ascii="Arial" w:hAnsi="Arial" w:cs="Arial"/>
        </w:rPr>
        <w:t xml:space="preserve"> </w:t>
      </w:r>
    </w:p>
    <w:p w14:paraId="3D0443D6" w14:textId="77777777" w:rsidR="00052544" w:rsidRDefault="00052544" w:rsidP="00774BF1">
      <w:pPr>
        <w:pStyle w:val="Bezodstpw"/>
        <w:jc w:val="both"/>
        <w:rPr>
          <w:rFonts w:ascii="Arial" w:hAnsi="Arial" w:cs="Arial"/>
        </w:rPr>
      </w:pPr>
    </w:p>
    <w:p w14:paraId="220C5E6C" w14:textId="442C0DEA" w:rsidR="00F56690" w:rsidRDefault="00F56690" w:rsidP="00774BF1">
      <w:pPr>
        <w:pStyle w:val="Bezodstpw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– </w:t>
      </w:r>
      <w:r w:rsidR="00052544">
        <w:rPr>
          <w:rFonts w:ascii="Arial" w:hAnsi="Arial" w:cs="Arial"/>
        </w:rPr>
        <w:t xml:space="preserve">Punkt w Galerii Jurajskiej od ponad </w:t>
      </w:r>
      <w:r>
        <w:rPr>
          <w:rFonts w:ascii="Arial" w:hAnsi="Arial" w:cs="Arial"/>
        </w:rPr>
        <w:t xml:space="preserve">pół </w:t>
      </w:r>
      <w:r w:rsidR="00052544">
        <w:rPr>
          <w:rFonts w:ascii="Arial" w:hAnsi="Arial" w:cs="Arial"/>
        </w:rPr>
        <w:t>roku jest nie tylko jednym z popularniejszych w regionie, ale także jednym z najchętniej wybieranych w Częstochowie, o czym świadczy liczba 27,5</w:t>
      </w:r>
      <w:r w:rsidR="00281006">
        <w:rPr>
          <w:rFonts w:ascii="Arial" w:hAnsi="Arial" w:cs="Arial"/>
        </w:rPr>
        <w:t xml:space="preserve"> tys.</w:t>
      </w:r>
      <w:r w:rsidR="00052544">
        <w:rPr>
          <w:rFonts w:ascii="Arial" w:hAnsi="Arial" w:cs="Arial"/>
        </w:rPr>
        <w:t xml:space="preserve"> podanych już szczepionek</w:t>
      </w:r>
      <w:r>
        <w:rPr>
          <w:rFonts w:ascii="Arial" w:hAnsi="Arial" w:cs="Arial"/>
        </w:rPr>
        <w:t xml:space="preserve">. To najlepiej pokazuje jak ważne jest dziś udział centrów handlowych w sukcesie całej akcji szczepień – </w:t>
      </w:r>
      <w:r w:rsidRPr="00DA1BFC">
        <w:rPr>
          <w:rFonts w:ascii="Arial" w:hAnsi="Arial" w:cs="Arial"/>
          <w:b/>
          <w:bCs/>
        </w:rPr>
        <w:t>mówi Anna Borecka-Suda, zastępca dyrektora Galerii Jurajskiej.</w:t>
      </w:r>
    </w:p>
    <w:p w14:paraId="005249B5" w14:textId="4F8F2628" w:rsidR="00F56690" w:rsidRDefault="00F56690" w:rsidP="00774BF1">
      <w:pPr>
        <w:pStyle w:val="Bezodstpw"/>
        <w:jc w:val="both"/>
        <w:rPr>
          <w:rFonts w:ascii="Arial" w:hAnsi="Arial" w:cs="Arial"/>
        </w:rPr>
      </w:pPr>
    </w:p>
    <w:p w14:paraId="67AB3996" w14:textId="23C51BC0" w:rsidR="00052544" w:rsidRPr="00F56690" w:rsidRDefault="00F56690" w:rsidP="00774BF1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– Tym bardziej, że wiele osób wskazuje dziś konkretne powody, dlaczego wybiera punkt w centrum handlowym. Przekonuje brak zawiłości rejestracji, a także łatwość</w:t>
      </w:r>
      <w:r w:rsidR="001B1048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z jaką można dojechać i dojść do punktu, który zlokalizowany jest nie tylko przy wyjściu z parkingu, ale i przy windzie. </w:t>
      </w:r>
      <w:r w:rsidR="00052544">
        <w:rPr>
          <w:rFonts w:ascii="Arial" w:hAnsi="Arial" w:cs="Arial"/>
        </w:rPr>
        <w:t>Wiele osób też łączy zakupy z wizytą w punkcie. Nie bez znaczenia jest także to, że działający u nas punkt nie kojarzy się z przychodnią czy szpitalem</w:t>
      </w:r>
      <w:r>
        <w:rPr>
          <w:rFonts w:ascii="Arial" w:hAnsi="Arial" w:cs="Arial"/>
        </w:rPr>
        <w:t xml:space="preserve"> </w:t>
      </w:r>
      <w:r w:rsidR="00052544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>wylicza.</w:t>
      </w:r>
    </w:p>
    <w:p w14:paraId="4D23A5F5" w14:textId="77777777" w:rsidR="00543D94" w:rsidRPr="00825CCB" w:rsidRDefault="00543D94" w:rsidP="00774BF1">
      <w:pPr>
        <w:pStyle w:val="Bezodstpw"/>
        <w:jc w:val="both"/>
        <w:rPr>
          <w:rFonts w:ascii="Arial" w:hAnsi="Arial" w:cs="Arial"/>
        </w:rPr>
      </w:pPr>
    </w:p>
    <w:p w14:paraId="63E9E6EB" w14:textId="38A01AEA" w:rsidR="001B1048" w:rsidRDefault="00052544" w:rsidP="00774BF1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W Polsce działa dziś ponad 120 tymczasowych punktów szczepień zlokalizowanych w galeriach handlowych, podaje Polska Rada Centrów Handlowych.</w:t>
      </w:r>
      <w:r w:rsidR="001B1048">
        <w:rPr>
          <w:rFonts w:ascii="Arial" w:hAnsi="Arial" w:cs="Arial"/>
        </w:rPr>
        <w:t xml:space="preserve"> W samej Galerii Jurajskiej działają dwa – jeden prowadzi Gremedig, drugi apteka Super-Pharm.</w:t>
      </w:r>
    </w:p>
    <w:p w14:paraId="5ADABCE6" w14:textId="77777777" w:rsidR="001B1048" w:rsidRDefault="001B1048" w:rsidP="00774BF1">
      <w:pPr>
        <w:pStyle w:val="Bezodstpw"/>
        <w:jc w:val="both"/>
        <w:rPr>
          <w:rFonts w:ascii="Arial" w:hAnsi="Arial" w:cs="Arial"/>
        </w:rPr>
      </w:pPr>
    </w:p>
    <w:p w14:paraId="24AAA911" w14:textId="56BE582E" w:rsidR="00052544" w:rsidRDefault="00052544" w:rsidP="00774BF1">
      <w:pPr>
        <w:pStyle w:val="Bezodstpw"/>
        <w:jc w:val="both"/>
        <w:rPr>
          <w:rFonts w:ascii="Arial" w:hAnsi="Arial" w:cs="Arial"/>
        </w:rPr>
      </w:pPr>
    </w:p>
    <w:p w14:paraId="276F8911" w14:textId="77777777" w:rsidR="00774BF1" w:rsidRDefault="00774BF1" w:rsidP="00774BF1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39D81FCC" w14:textId="77777777" w:rsidR="00774BF1" w:rsidRDefault="00774BF1" w:rsidP="00774BF1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03F40E68" w14:textId="77777777" w:rsidR="00774BF1" w:rsidRDefault="00774BF1" w:rsidP="00774BF1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5FFA91BC" w14:textId="77777777" w:rsidR="00774BF1" w:rsidRDefault="00774BF1" w:rsidP="00774BF1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1C68E08E" w14:textId="77777777" w:rsidR="00774BF1" w:rsidRDefault="00774BF1" w:rsidP="00774BF1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5FEAE941" w14:textId="77777777" w:rsidR="00774BF1" w:rsidRDefault="00774BF1" w:rsidP="00774BF1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654950BC" w14:textId="77777777" w:rsidR="00774BF1" w:rsidRDefault="00774BF1" w:rsidP="00774BF1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6B9613AC" w14:textId="77777777" w:rsidR="00774BF1" w:rsidRDefault="00774BF1" w:rsidP="00774BF1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26FF3E6B" w14:textId="77777777" w:rsidR="00774BF1" w:rsidRDefault="00774BF1" w:rsidP="00774BF1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0A6F18B2" w14:textId="77777777" w:rsidR="00774BF1" w:rsidRDefault="00774BF1" w:rsidP="00774BF1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70079DEF" w14:textId="77777777" w:rsidR="00774BF1" w:rsidRDefault="00774BF1" w:rsidP="00774BF1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5F49B62C" w14:textId="631321E1" w:rsidR="00774BF1" w:rsidRPr="00774BF1" w:rsidRDefault="00774BF1" w:rsidP="00774BF1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774BF1">
        <w:rPr>
          <w:rFonts w:ascii="Arial" w:hAnsi="Arial" w:cs="Arial"/>
          <w:sz w:val="14"/>
          <w:szCs w:val="14"/>
        </w:rPr>
        <w:t>Źródło: Galeria Jurajska</w:t>
      </w:r>
    </w:p>
    <w:p w14:paraId="5CC6042D" w14:textId="619CB313" w:rsidR="00774BF1" w:rsidRPr="00774BF1" w:rsidRDefault="00774BF1" w:rsidP="00774BF1">
      <w:pPr>
        <w:pStyle w:val="Bezodstpw"/>
        <w:jc w:val="both"/>
        <w:rPr>
          <w:rFonts w:ascii="Arial" w:hAnsi="Arial" w:cs="Arial"/>
          <w:sz w:val="14"/>
          <w:szCs w:val="14"/>
        </w:rPr>
      </w:pPr>
      <w:proofErr w:type="spellStart"/>
      <w:r w:rsidRPr="00774BF1">
        <w:rPr>
          <w:rFonts w:ascii="Arial" w:hAnsi="Arial" w:cs="Arial"/>
          <w:sz w:val="14"/>
          <w:szCs w:val="14"/>
        </w:rPr>
        <w:t>Tagi</w:t>
      </w:r>
      <w:proofErr w:type="spellEnd"/>
      <w:r w:rsidRPr="00774BF1">
        <w:rPr>
          <w:rFonts w:ascii="Arial" w:hAnsi="Arial" w:cs="Arial"/>
          <w:sz w:val="14"/>
          <w:szCs w:val="14"/>
        </w:rPr>
        <w:t xml:space="preserve">: Galeria Jurajska, </w:t>
      </w:r>
      <w:proofErr w:type="spellStart"/>
      <w:r w:rsidRPr="00774BF1">
        <w:rPr>
          <w:rFonts w:ascii="Arial" w:hAnsi="Arial" w:cs="Arial"/>
          <w:sz w:val="14"/>
          <w:szCs w:val="14"/>
        </w:rPr>
        <w:t>Gremedig</w:t>
      </w:r>
      <w:proofErr w:type="spellEnd"/>
      <w:r w:rsidRPr="00774BF1">
        <w:rPr>
          <w:rFonts w:ascii="Arial" w:hAnsi="Arial" w:cs="Arial"/>
          <w:sz w:val="14"/>
          <w:szCs w:val="14"/>
        </w:rPr>
        <w:t>, Szczepienia, COVID-19</w:t>
      </w:r>
    </w:p>
    <w:p w14:paraId="4224A840" w14:textId="77777777" w:rsidR="00052544" w:rsidRPr="00774BF1" w:rsidRDefault="00052544" w:rsidP="00052544">
      <w:pPr>
        <w:pStyle w:val="Bezodstpw"/>
        <w:rPr>
          <w:rFonts w:ascii="Arial" w:hAnsi="Arial" w:cs="Arial"/>
          <w:sz w:val="14"/>
          <w:szCs w:val="14"/>
        </w:rPr>
      </w:pPr>
      <w:r w:rsidRPr="00774BF1">
        <w:rPr>
          <w:rStyle w:val="v1apple-tab-span"/>
          <w:rFonts w:ascii="Ubuntu" w:hAnsi="Ubuntu"/>
          <w:color w:val="2C363A"/>
          <w:sz w:val="11"/>
          <w:szCs w:val="11"/>
          <w:shd w:val="clear" w:color="auto" w:fill="FFFFFF"/>
        </w:rPr>
        <w:tab/>
      </w:r>
    </w:p>
    <w:p w14:paraId="3B31A46A" w14:textId="77777777" w:rsidR="00052544" w:rsidRPr="006E6C3F" w:rsidRDefault="00052544" w:rsidP="00052544">
      <w:pPr>
        <w:pStyle w:val="Bezodstpw"/>
        <w:rPr>
          <w:rFonts w:ascii="Arial" w:hAnsi="Arial" w:cs="Arial"/>
        </w:rPr>
      </w:pPr>
    </w:p>
    <w:p w14:paraId="4754D6BC" w14:textId="77777777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CBECDE1" w14:textId="77777777" w:rsidR="006F6C92" w:rsidRPr="00F525AF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22228"/>
          <w:sz w:val="15"/>
          <w:szCs w:val="15"/>
          <w:lang w:eastAsia="pl-PL"/>
        </w:rPr>
      </w:pPr>
      <w:r w:rsidRPr="00F525AF">
        <w:rPr>
          <w:rFonts w:ascii="Arial" w:eastAsia="Times New Roman" w:hAnsi="Arial" w:cs="Arial"/>
          <w:color w:val="122228"/>
          <w:sz w:val="15"/>
          <w:szCs w:val="15"/>
          <w:lang w:eastAsia="pl-PL"/>
        </w:rPr>
        <w:t>***</w:t>
      </w:r>
    </w:p>
    <w:p w14:paraId="5EECF393" w14:textId="77777777" w:rsidR="006F6C92" w:rsidRPr="00333464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C363A"/>
          <w:sz w:val="14"/>
          <w:szCs w:val="14"/>
          <w:lang w:eastAsia="pl-PL"/>
        </w:rPr>
      </w:pPr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Maxx,  Mango,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43492924" w14:textId="77777777" w:rsidR="006F6C92" w:rsidRPr="00333464" w:rsidRDefault="006F6C92" w:rsidP="006F6C92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73F2486C" w14:textId="77777777" w:rsidR="00063BB1" w:rsidRDefault="00063BB1"/>
    <w:sectPr w:rsidR="00063BB1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8B9F8" w14:textId="77777777" w:rsidR="000C275F" w:rsidRDefault="000C275F">
      <w:pPr>
        <w:spacing w:after="0" w:line="240" w:lineRule="auto"/>
      </w:pPr>
      <w:r>
        <w:separator/>
      </w:r>
    </w:p>
  </w:endnote>
  <w:endnote w:type="continuationSeparator" w:id="0">
    <w:p w14:paraId="04BAFBBE" w14:textId="77777777" w:rsidR="000C275F" w:rsidRDefault="000C27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buntu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92DAAD" w14:textId="77777777" w:rsidR="000C275F" w:rsidRDefault="000C275F">
      <w:pPr>
        <w:spacing w:after="0" w:line="240" w:lineRule="auto"/>
      </w:pPr>
      <w:r>
        <w:separator/>
      </w:r>
    </w:p>
  </w:footnote>
  <w:footnote w:type="continuationSeparator" w:id="0">
    <w:p w14:paraId="7D5F4672" w14:textId="77777777" w:rsidR="000C275F" w:rsidRDefault="000C27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C22A4" w14:textId="77777777" w:rsidR="00BE169D" w:rsidRDefault="000C275F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C92"/>
    <w:rsid w:val="00035CE8"/>
    <w:rsid w:val="00040CC4"/>
    <w:rsid w:val="00052544"/>
    <w:rsid w:val="00063BB1"/>
    <w:rsid w:val="00096BE4"/>
    <w:rsid w:val="000C275F"/>
    <w:rsid w:val="00135E58"/>
    <w:rsid w:val="00171A57"/>
    <w:rsid w:val="001B1048"/>
    <w:rsid w:val="001D220A"/>
    <w:rsid w:val="00281006"/>
    <w:rsid w:val="00353C60"/>
    <w:rsid w:val="00385BEB"/>
    <w:rsid w:val="003B12D3"/>
    <w:rsid w:val="003B7063"/>
    <w:rsid w:val="00437F60"/>
    <w:rsid w:val="004754FA"/>
    <w:rsid w:val="004E6D40"/>
    <w:rsid w:val="005403D5"/>
    <w:rsid w:val="00543D94"/>
    <w:rsid w:val="005624B2"/>
    <w:rsid w:val="00575D9B"/>
    <w:rsid w:val="005860CE"/>
    <w:rsid w:val="006754DE"/>
    <w:rsid w:val="006B5C69"/>
    <w:rsid w:val="006D0E04"/>
    <w:rsid w:val="006F6C92"/>
    <w:rsid w:val="0071342B"/>
    <w:rsid w:val="007262C6"/>
    <w:rsid w:val="007500EB"/>
    <w:rsid w:val="00761B50"/>
    <w:rsid w:val="00774BF1"/>
    <w:rsid w:val="007927C7"/>
    <w:rsid w:val="007B100F"/>
    <w:rsid w:val="007C1529"/>
    <w:rsid w:val="008144BB"/>
    <w:rsid w:val="00836171"/>
    <w:rsid w:val="00842B3D"/>
    <w:rsid w:val="008A1469"/>
    <w:rsid w:val="008B111E"/>
    <w:rsid w:val="008C3943"/>
    <w:rsid w:val="00921A3C"/>
    <w:rsid w:val="009705E2"/>
    <w:rsid w:val="009710DE"/>
    <w:rsid w:val="009D4F81"/>
    <w:rsid w:val="00A04724"/>
    <w:rsid w:val="00A06DE5"/>
    <w:rsid w:val="00A173DA"/>
    <w:rsid w:val="00A46118"/>
    <w:rsid w:val="00A67974"/>
    <w:rsid w:val="00A87283"/>
    <w:rsid w:val="00B51731"/>
    <w:rsid w:val="00B54AFE"/>
    <w:rsid w:val="00B75868"/>
    <w:rsid w:val="00BF003E"/>
    <w:rsid w:val="00C774EB"/>
    <w:rsid w:val="00CA1A7C"/>
    <w:rsid w:val="00D1250A"/>
    <w:rsid w:val="00D6766B"/>
    <w:rsid w:val="00D94F73"/>
    <w:rsid w:val="00DC17F0"/>
    <w:rsid w:val="00E440A8"/>
    <w:rsid w:val="00EA7619"/>
    <w:rsid w:val="00F525AF"/>
    <w:rsid w:val="00F56690"/>
    <w:rsid w:val="00F82B98"/>
    <w:rsid w:val="00F86261"/>
    <w:rsid w:val="00FA346F"/>
    <w:rsid w:val="00FE1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7BD31"/>
  <w15:chartTrackingRefBased/>
  <w15:docId w15:val="{79EB9388-0B5C-412D-A087-9B422E2CD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C9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4F7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827</Words>
  <Characters>4967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Majkrosoft</dc:creator>
  <cp:keywords/>
  <dc:description/>
  <cp:lastModifiedBy>Tomasz Pietrzak</cp:lastModifiedBy>
  <cp:revision>2</cp:revision>
  <dcterms:created xsi:type="dcterms:W3CDTF">2022-01-26T08:28:00Z</dcterms:created>
  <dcterms:modified xsi:type="dcterms:W3CDTF">2022-01-26T08:28:00Z</dcterms:modified>
</cp:coreProperties>
</file>