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D4B86E" w14:textId="519D7258" w:rsidR="00464677" w:rsidRPr="00464677" w:rsidRDefault="00464677" w:rsidP="00464677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  <w:bookmarkStart w:id="0" w:name="_GoBack"/>
      <w:r w:rsidRPr="00464677">
        <w:rPr>
          <w:rFonts w:ascii="Arial" w:hAnsi="Arial" w:cs="Arial"/>
          <w:b/>
          <w:lang w:eastAsia="pl-PL"/>
        </w:rPr>
        <w:t>Informacja prasowa: 15-02-2018, Częstochowa</w:t>
      </w:r>
    </w:p>
    <w:bookmarkEnd w:id="0"/>
    <w:p w14:paraId="35B4141A" w14:textId="77777777" w:rsidR="00464677" w:rsidRPr="00464677" w:rsidRDefault="00464677" w:rsidP="00464677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464677">
        <w:rPr>
          <w:rFonts w:ascii="Arial" w:hAnsi="Arial" w:cs="Arial"/>
          <w:lang w:eastAsia="pl-PL"/>
        </w:rPr>
        <w:t>Tomasz Pietrzak/Guarana PR</w:t>
      </w:r>
    </w:p>
    <w:p w14:paraId="5873EF81" w14:textId="77777777" w:rsidR="00464677" w:rsidRPr="00464677" w:rsidRDefault="00464677" w:rsidP="00464677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464677">
        <w:rPr>
          <w:rFonts w:ascii="Arial" w:hAnsi="Arial" w:cs="Arial"/>
          <w:lang w:eastAsia="pl-PL"/>
        </w:rPr>
        <w:t>Biuro Prasowe Galerii Jurajskiej</w:t>
      </w:r>
    </w:p>
    <w:p w14:paraId="72B81255" w14:textId="77777777" w:rsidR="00464677" w:rsidRPr="00464677" w:rsidRDefault="00464677" w:rsidP="00464677">
      <w:pPr>
        <w:pStyle w:val="Bezodstpw"/>
        <w:rPr>
          <w:rFonts w:ascii="Arial" w:hAnsi="Arial" w:cs="Arial"/>
          <w:lang w:eastAsia="pl-PL"/>
        </w:rPr>
      </w:pPr>
      <w:r w:rsidRPr="00464677">
        <w:rPr>
          <w:rFonts w:ascii="Arial" w:hAnsi="Arial" w:cs="Arial"/>
          <w:lang w:eastAsia="pl-PL"/>
        </w:rPr>
        <w:t xml:space="preserve">tel. 509 106 256 mail. </w:t>
      </w:r>
      <w:hyperlink r:id="rId5" w:history="1">
        <w:r w:rsidRPr="00464677">
          <w:rPr>
            <w:rFonts w:ascii="Arial" w:hAnsi="Arial" w:cs="Arial"/>
            <w:color w:val="0000FF"/>
            <w:u w:val="single"/>
            <w:lang w:eastAsia="pl-PL"/>
          </w:rPr>
          <w:t>tomasz.pietrzak@guaranapr.pl</w:t>
        </w:r>
      </w:hyperlink>
    </w:p>
    <w:p w14:paraId="20388917" w14:textId="77777777" w:rsidR="00464677" w:rsidRPr="00464677" w:rsidRDefault="00464677" w:rsidP="00464677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37A0C3BB" w14:textId="77777777" w:rsidR="00592184" w:rsidRPr="00464677" w:rsidRDefault="008438A5" w:rsidP="008438A5">
      <w:pPr>
        <w:pStyle w:val="Bezodstpw"/>
        <w:rPr>
          <w:rFonts w:ascii="Arial" w:hAnsi="Arial" w:cs="Arial"/>
          <w:b/>
          <w:sz w:val="24"/>
          <w:szCs w:val="20"/>
        </w:rPr>
      </w:pPr>
      <w:r w:rsidRPr="00464677">
        <w:rPr>
          <w:rFonts w:ascii="Arial" w:hAnsi="Arial" w:cs="Arial"/>
          <w:b/>
          <w:sz w:val="24"/>
          <w:szCs w:val="20"/>
        </w:rPr>
        <w:t>Początek roku ze sporymi zmianami u najemców Galerii Jurajskiej</w:t>
      </w:r>
    </w:p>
    <w:p w14:paraId="2D81B1FB" w14:textId="77777777" w:rsidR="008438A5" w:rsidRPr="00464677" w:rsidRDefault="008438A5" w:rsidP="008438A5">
      <w:pPr>
        <w:pStyle w:val="Bezodstpw"/>
        <w:rPr>
          <w:rFonts w:ascii="Arial" w:hAnsi="Arial" w:cs="Arial"/>
          <w:b/>
          <w:sz w:val="20"/>
          <w:szCs w:val="20"/>
        </w:rPr>
      </w:pPr>
    </w:p>
    <w:p w14:paraId="6395A3E0" w14:textId="080D3003" w:rsidR="008438A5" w:rsidRPr="00464677" w:rsidRDefault="008438A5" w:rsidP="008438A5">
      <w:pPr>
        <w:pStyle w:val="Bezodstpw"/>
        <w:rPr>
          <w:rFonts w:ascii="Arial" w:hAnsi="Arial" w:cs="Arial"/>
          <w:sz w:val="24"/>
          <w:szCs w:val="20"/>
        </w:rPr>
      </w:pPr>
      <w:r w:rsidRPr="00464677">
        <w:rPr>
          <w:rFonts w:ascii="Arial" w:hAnsi="Arial" w:cs="Arial"/>
          <w:sz w:val="24"/>
          <w:szCs w:val="20"/>
        </w:rPr>
        <w:t xml:space="preserve">W Galerii Jurajskiej trwają remonty i przeprowadzki </w:t>
      </w:r>
      <w:r w:rsidR="00A630E8" w:rsidRPr="00464677">
        <w:rPr>
          <w:rFonts w:ascii="Arial" w:hAnsi="Arial" w:cs="Arial"/>
          <w:sz w:val="24"/>
          <w:szCs w:val="20"/>
        </w:rPr>
        <w:t>dotychczasowych najemców do</w:t>
      </w:r>
      <w:r w:rsidRPr="00464677">
        <w:rPr>
          <w:rFonts w:ascii="Arial" w:hAnsi="Arial" w:cs="Arial"/>
          <w:sz w:val="24"/>
          <w:szCs w:val="20"/>
        </w:rPr>
        <w:t xml:space="preserve"> większych lokali. Na wiosnę szykuje się także otwarcie aż trzech nowych restauracji</w:t>
      </w:r>
      <w:r w:rsidR="00D415CD" w:rsidRPr="00464677">
        <w:rPr>
          <w:rFonts w:ascii="Arial" w:hAnsi="Arial" w:cs="Arial"/>
          <w:sz w:val="24"/>
          <w:szCs w:val="20"/>
        </w:rPr>
        <w:t xml:space="preserve">, w tym m.in. restauracji </w:t>
      </w:r>
      <w:r w:rsidR="003B6125" w:rsidRPr="00464677">
        <w:rPr>
          <w:rFonts w:ascii="Arial" w:hAnsi="Arial" w:cs="Arial"/>
          <w:sz w:val="24"/>
          <w:szCs w:val="20"/>
        </w:rPr>
        <w:t>roślinnej</w:t>
      </w:r>
      <w:r w:rsidR="00D415CD" w:rsidRPr="00464677">
        <w:rPr>
          <w:rFonts w:ascii="Arial" w:hAnsi="Arial" w:cs="Arial"/>
          <w:sz w:val="24"/>
          <w:szCs w:val="20"/>
        </w:rPr>
        <w:t xml:space="preserve"> i sushi</w:t>
      </w:r>
      <w:r w:rsidRPr="00464677">
        <w:rPr>
          <w:rFonts w:ascii="Arial" w:hAnsi="Arial" w:cs="Arial"/>
          <w:sz w:val="24"/>
          <w:szCs w:val="20"/>
        </w:rPr>
        <w:t>!</w:t>
      </w:r>
    </w:p>
    <w:p w14:paraId="7EBCC354" w14:textId="77777777" w:rsidR="008438A5" w:rsidRPr="00464677" w:rsidRDefault="008438A5" w:rsidP="008438A5">
      <w:pPr>
        <w:pStyle w:val="Bezodstpw"/>
        <w:rPr>
          <w:rFonts w:ascii="Arial" w:hAnsi="Arial" w:cs="Arial"/>
          <w:sz w:val="20"/>
          <w:szCs w:val="20"/>
        </w:rPr>
      </w:pPr>
    </w:p>
    <w:p w14:paraId="2A9E707E" w14:textId="77777777" w:rsidR="008438A5" w:rsidRPr="00464677" w:rsidRDefault="009A52C6" w:rsidP="008438A5">
      <w:pPr>
        <w:pStyle w:val="Bezodstpw"/>
        <w:rPr>
          <w:rFonts w:ascii="Arial" w:hAnsi="Arial" w:cs="Arial"/>
          <w:b/>
          <w:sz w:val="20"/>
          <w:szCs w:val="20"/>
        </w:rPr>
      </w:pPr>
      <w:r w:rsidRPr="00464677">
        <w:rPr>
          <w:rFonts w:ascii="Arial" w:hAnsi="Arial" w:cs="Arial"/>
          <w:b/>
          <w:sz w:val="20"/>
          <w:szCs w:val="20"/>
        </w:rPr>
        <w:t>Jurajska się remontuje</w:t>
      </w:r>
    </w:p>
    <w:p w14:paraId="1B4E58BC" w14:textId="77777777" w:rsidR="008438A5" w:rsidRPr="00464677" w:rsidRDefault="008438A5" w:rsidP="008438A5">
      <w:pPr>
        <w:pStyle w:val="Bezodstpw"/>
        <w:rPr>
          <w:rFonts w:ascii="Arial" w:hAnsi="Arial" w:cs="Arial"/>
          <w:sz w:val="20"/>
          <w:szCs w:val="20"/>
        </w:rPr>
      </w:pPr>
      <w:r w:rsidRPr="00464677">
        <w:rPr>
          <w:rFonts w:ascii="Arial" w:hAnsi="Arial" w:cs="Arial"/>
          <w:sz w:val="20"/>
          <w:szCs w:val="20"/>
        </w:rPr>
        <w:t>Pierwszy kwartał w Galerii Jurajskiej zapowiada się niezwykle pracowicie. Działający od lat w centrum handlowym najemcy remontują tam właśnie swoje salony</w:t>
      </w:r>
      <w:r w:rsidR="009F71CA" w:rsidRPr="00464677">
        <w:rPr>
          <w:rFonts w:ascii="Arial" w:hAnsi="Arial" w:cs="Arial"/>
          <w:sz w:val="20"/>
          <w:szCs w:val="20"/>
        </w:rPr>
        <w:t xml:space="preserve">, </w:t>
      </w:r>
      <w:r w:rsidRPr="00464677">
        <w:rPr>
          <w:rFonts w:ascii="Arial" w:hAnsi="Arial" w:cs="Arial"/>
          <w:sz w:val="20"/>
          <w:szCs w:val="20"/>
        </w:rPr>
        <w:t xml:space="preserve">wprowadzając m.in. nowe koncepty handlowe lub poszerzając ofertę. Spore grono sklepów przenosi się także na większą powierzchnię handlową. </w:t>
      </w:r>
    </w:p>
    <w:p w14:paraId="27AED84D" w14:textId="77777777" w:rsidR="008438A5" w:rsidRPr="00464677" w:rsidRDefault="008438A5" w:rsidP="008438A5">
      <w:pPr>
        <w:pStyle w:val="Bezodstpw"/>
        <w:rPr>
          <w:rFonts w:ascii="Arial" w:hAnsi="Arial" w:cs="Arial"/>
          <w:sz w:val="20"/>
          <w:szCs w:val="20"/>
        </w:rPr>
      </w:pPr>
    </w:p>
    <w:p w14:paraId="439CDA73" w14:textId="1AA44B5B" w:rsidR="003B6125" w:rsidRPr="00464677" w:rsidRDefault="008438A5" w:rsidP="008438A5">
      <w:pPr>
        <w:pStyle w:val="Bezodstpw"/>
        <w:rPr>
          <w:rFonts w:ascii="Arial" w:hAnsi="Arial" w:cs="Arial"/>
          <w:sz w:val="20"/>
          <w:szCs w:val="20"/>
        </w:rPr>
      </w:pPr>
      <w:r w:rsidRPr="00464677">
        <w:rPr>
          <w:rFonts w:ascii="Arial" w:hAnsi="Arial" w:cs="Arial"/>
          <w:sz w:val="20"/>
          <w:szCs w:val="20"/>
        </w:rPr>
        <w:t>Taki ruch wykonał m.in. salon Ani Kruk, który właśnie ot</w:t>
      </w:r>
      <w:r w:rsidR="003B6125" w:rsidRPr="00464677">
        <w:rPr>
          <w:rFonts w:ascii="Arial" w:hAnsi="Arial" w:cs="Arial"/>
          <w:sz w:val="20"/>
          <w:szCs w:val="20"/>
        </w:rPr>
        <w:t xml:space="preserve">worzył się po remoncie w nowej lokalizacji, </w:t>
      </w:r>
      <w:r w:rsidRPr="00464677">
        <w:rPr>
          <w:rFonts w:ascii="Arial" w:hAnsi="Arial" w:cs="Arial"/>
          <w:sz w:val="20"/>
          <w:szCs w:val="20"/>
        </w:rPr>
        <w:t xml:space="preserve">przy okazji zmieniając lokalizację z poziomu  +1 na 0. Z początkiem roku w nowej odsłonie zaprezentował się także salon SWISS, który odświeżył swoje wnętrze. </w:t>
      </w:r>
      <w:r w:rsidR="003B6125" w:rsidRPr="00464677">
        <w:rPr>
          <w:rFonts w:ascii="Arial" w:hAnsi="Arial" w:cs="Arial"/>
          <w:sz w:val="20"/>
          <w:szCs w:val="20"/>
        </w:rPr>
        <w:t xml:space="preserve">  </w:t>
      </w:r>
      <w:r w:rsidRPr="00464677">
        <w:rPr>
          <w:rFonts w:ascii="Arial" w:hAnsi="Arial" w:cs="Arial"/>
          <w:sz w:val="20"/>
          <w:szCs w:val="20"/>
        </w:rPr>
        <w:t>W trakcie remontu</w:t>
      </w:r>
      <w:r w:rsidR="0073730A" w:rsidRPr="00464677">
        <w:rPr>
          <w:rFonts w:ascii="Arial" w:hAnsi="Arial" w:cs="Arial"/>
          <w:sz w:val="20"/>
          <w:szCs w:val="20"/>
        </w:rPr>
        <w:t xml:space="preserve"> i remodelingu</w:t>
      </w:r>
      <w:r w:rsidRPr="00464677">
        <w:rPr>
          <w:rFonts w:ascii="Arial" w:hAnsi="Arial" w:cs="Arial"/>
          <w:sz w:val="20"/>
          <w:szCs w:val="20"/>
        </w:rPr>
        <w:t xml:space="preserve"> są także salony T-Mobile, Etam oraz 4F. Ten ostatni przeniósł się z lokalu mającego </w:t>
      </w:r>
      <w:r w:rsidR="00BB363B" w:rsidRPr="00464677">
        <w:rPr>
          <w:rFonts w:ascii="Arial" w:hAnsi="Arial" w:cs="Arial"/>
          <w:sz w:val="20"/>
          <w:szCs w:val="20"/>
        </w:rPr>
        <w:t>164</w:t>
      </w:r>
      <w:r w:rsidRPr="00464677">
        <w:rPr>
          <w:rFonts w:ascii="Arial" w:hAnsi="Arial" w:cs="Arial"/>
          <w:sz w:val="20"/>
          <w:szCs w:val="20"/>
        </w:rPr>
        <w:t xml:space="preserve"> m kw. na </w:t>
      </w:r>
      <w:r w:rsidR="004C7995" w:rsidRPr="00464677">
        <w:rPr>
          <w:rFonts w:ascii="Arial" w:hAnsi="Arial" w:cs="Arial"/>
          <w:sz w:val="20"/>
          <w:szCs w:val="20"/>
        </w:rPr>
        <w:t xml:space="preserve">ponad </w:t>
      </w:r>
      <w:r w:rsidRPr="00464677">
        <w:rPr>
          <w:rFonts w:ascii="Arial" w:hAnsi="Arial" w:cs="Arial"/>
          <w:sz w:val="20"/>
          <w:szCs w:val="20"/>
        </w:rPr>
        <w:t xml:space="preserve">dwukrotnie większą powierzchnię – </w:t>
      </w:r>
      <w:r w:rsidR="00BB363B" w:rsidRPr="00464677">
        <w:rPr>
          <w:rFonts w:ascii="Arial" w:hAnsi="Arial" w:cs="Arial"/>
          <w:sz w:val="20"/>
          <w:szCs w:val="20"/>
        </w:rPr>
        <w:t>391</w:t>
      </w:r>
      <w:r w:rsidRPr="00464677">
        <w:rPr>
          <w:rFonts w:ascii="Arial" w:hAnsi="Arial" w:cs="Arial"/>
          <w:sz w:val="20"/>
          <w:szCs w:val="20"/>
        </w:rPr>
        <w:t xml:space="preserve"> m kw.</w:t>
      </w:r>
      <w:r w:rsidR="0073730A" w:rsidRPr="00464677">
        <w:rPr>
          <w:rFonts w:ascii="Arial" w:hAnsi="Arial" w:cs="Arial"/>
          <w:sz w:val="20"/>
          <w:szCs w:val="20"/>
        </w:rPr>
        <w:t xml:space="preserve"> </w:t>
      </w:r>
    </w:p>
    <w:p w14:paraId="0AB30FB0" w14:textId="77777777" w:rsidR="003B6125" w:rsidRPr="00464677" w:rsidRDefault="003B6125" w:rsidP="008438A5">
      <w:pPr>
        <w:pStyle w:val="Bezodstpw"/>
        <w:rPr>
          <w:rFonts w:ascii="Arial" w:hAnsi="Arial" w:cs="Arial"/>
          <w:sz w:val="20"/>
          <w:szCs w:val="20"/>
        </w:rPr>
      </w:pPr>
    </w:p>
    <w:p w14:paraId="065C4070" w14:textId="1298753B" w:rsidR="003B6125" w:rsidRPr="00464677" w:rsidRDefault="0079563D" w:rsidP="008438A5">
      <w:pPr>
        <w:pStyle w:val="Bezodstpw"/>
        <w:rPr>
          <w:rFonts w:ascii="Arial" w:hAnsi="Arial" w:cs="Arial"/>
          <w:sz w:val="20"/>
          <w:szCs w:val="20"/>
        </w:rPr>
      </w:pPr>
      <w:r w:rsidRPr="00464677">
        <w:rPr>
          <w:rFonts w:ascii="Arial" w:hAnsi="Arial" w:cs="Arial"/>
          <w:sz w:val="20"/>
          <w:szCs w:val="20"/>
        </w:rPr>
        <w:t xml:space="preserve">Przeprowadzka czeka także </w:t>
      </w:r>
      <w:proofErr w:type="spellStart"/>
      <w:r w:rsidRPr="00464677">
        <w:rPr>
          <w:rFonts w:ascii="Arial" w:hAnsi="Arial" w:cs="Arial"/>
          <w:sz w:val="20"/>
          <w:szCs w:val="20"/>
        </w:rPr>
        <w:t>Diverse</w:t>
      </w:r>
      <w:proofErr w:type="spellEnd"/>
      <w:r w:rsidRPr="00464677">
        <w:rPr>
          <w:rFonts w:ascii="Arial" w:hAnsi="Arial" w:cs="Arial"/>
          <w:sz w:val="20"/>
          <w:szCs w:val="20"/>
        </w:rPr>
        <w:t>, który przeniesie się z poziomo +1 i lokalu o powierzchni 160 m kw. do salonu na poziomie 0, który ma aż 35</w:t>
      </w:r>
      <w:r w:rsidR="00BB363B" w:rsidRPr="00464677">
        <w:rPr>
          <w:rFonts w:ascii="Arial" w:hAnsi="Arial" w:cs="Arial"/>
          <w:sz w:val="20"/>
          <w:szCs w:val="20"/>
        </w:rPr>
        <w:t>2</w:t>
      </w:r>
      <w:r w:rsidRPr="00464677">
        <w:rPr>
          <w:rFonts w:ascii="Arial" w:hAnsi="Arial" w:cs="Arial"/>
          <w:sz w:val="20"/>
          <w:szCs w:val="20"/>
        </w:rPr>
        <w:t xml:space="preserve"> m kw. </w:t>
      </w:r>
      <w:r w:rsidR="00D415CD" w:rsidRPr="00464677">
        <w:rPr>
          <w:rFonts w:ascii="Arial" w:hAnsi="Arial" w:cs="Arial"/>
          <w:sz w:val="20"/>
          <w:szCs w:val="20"/>
        </w:rPr>
        <w:t>Nowy lokal na poziomie 0 trafił także już w ręce Sony Center</w:t>
      </w:r>
      <w:r w:rsidR="003B6125" w:rsidRPr="00464677">
        <w:rPr>
          <w:rFonts w:ascii="Arial" w:hAnsi="Arial" w:cs="Arial"/>
          <w:sz w:val="20"/>
          <w:szCs w:val="20"/>
        </w:rPr>
        <w:t>. Jego ponowne otwarcie planuje się na wiosnę.</w:t>
      </w:r>
      <w:r w:rsidR="00464677" w:rsidRPr="00464677">
        <w:rPr>
          <w:rFonts w:ascii="Arial" w:hAnsi="Arial" w:cs="Arial"/>
          <w:sz w:val="20"/>
          <w:szCs w:val="20"/>
        </w:rPr>
        <w:t xml:space="preserve"> </w:t>
      </w:r>
      <w:r w:rsidR="004C7995" w:rsidRPr="00464677">
        <w:rPr>
          <w:rFonts w:ascii="Arial" w:hAnsi="Arial" w:cs="Arial"/>
          <w:sz w:val="20"/>
          <w:szCs w:val="20"/>
        </w:rPr>
        <w:t xml:space="preserve">Lokal przejął także nowy najemca – </w:t>
      </w:r>
      <w:proofErr w:type="spellStart"/>
      <w:r w:rsidR="004C7995" w:rsidRPr="00464677">
        <w:rPr>
          <w:rFonts w:ascii="Arial" w:hAnsi="Arial" w:cs="Arial"/>
          <w:sz w:val="20"/>
          <w:szCs w:val="20"/>
        </w:rPr>
        <w:t>Rainbow</w:t>
      </w:r>
      <w:proofErr w:type="spellEnd"/>
      <w:r w:rsidR="004C7995" w:rsidRPr="00464677">
        <w:rPr>
          <w:rFonts w:ascii="Arial" w:hAnsi="Arial" w:cs="Arial"/>
          <w:sz w:val="20"/>
          <w:szCs w:val="20"/>
        </w:rPr>
        <w:t xml:space="preserve"> Tours, który wiosną rozpocznie działalność w salonie o powierzchni  30,37 m. kw.  </w:t>
      </w:r>
    </w:p>
    <w:p w14:paraId="1CC0B352" w14:textId="77777777" w:rsidR="004C7995" w:rsidRPr="00464677" w:rsidRDefault="004C7995" w:rsidP="008438A5">
      <w:pPr>
        <w:pStyle w:val="Bezodstpw"/>
        <w:rPr>
          <w:rFonts w:ascii="Arial" w:hAnsi="Arial" w:cs="Arial"/>
          <w:sz w:val="20"/>
          <w:szCs w:val="20"/>
        </w:rPr>
      </w:pPr>
    </w:p>
    <w:p w14:paraId="27E14F13" w14:textId="629DC8B5" w:rsidR="00A63025" w:rsidRPr="00464677" w:rsidRDefault="00D415CD" w:rsidP="008438A5">
      <w:pPr>
        <w:pStyle w:val="Bezodstpw"/>
        <w:rPr>
          <w:rFonts w:ascii="Arial" w:hAnsi="Arial" w:cs="Arial"/>
          <w:sz w:val="20"/>
          <w:szCs w:val="20"/>
        </w:rPr>
      </w:pPr>
      <w:r w:rsidRPr="00464677">
        <w:rPr>
          <w:rFonts w:ascii="Arial" w:hAnsi="Arial" w:cs="Arial"/>
          <w:sz w:val="20"/>
          <w:szCs w:val="20"/>
        </w:rPr>
        <w:t xml:space="preserve"> </w:t>
      </w:r>
      <w:r w:rsidR="00A63025" w:rsidRPr="00464677">
        <w:rPr>
          <w:rFonts w:ascii="Arial" w:hAnsi="Arial" w:cs="Arial"/>
          <w:sz w:val="20"/>
          <w:szCs w:val="20"/>
        </w:rPr>
        <w:t xml:space="preserve">- </w:t>
      </w:r>
      <w:r w:rsidR="009F71CA" w:rsidRPr="00464677">
        <w:rPr>
          <w:rFonts w:ascii="Arial" w:hAnsi="Arial" w:cs="Arial"/>
          <w:sz w:val="20"/>
          <w:szCs w:val="20"/>
        </w:rPr>
        <w:t xml:space="preserve">Zmiany w obrębie obecnej oferty mają na celu przede wszystkim poszerzenie jej, a także unowocześnienie. Priorytetem jest także większy komfort robienia zakupów. Stąd też m.in. liczne remonty skutkujące np. wprowadzeniem nowych konceptów handlowych. Taki ruch znacznie odświeża naszą ofertę, a także otwiera galerię na nowego klienta, szukającego możliwie najszerszej oferty dla siebie </w:t>
      </w:r>
      <w:r w:rsidR="00A63025" w:rsidRPr="00464677">
        <w:rPr>
          <w:rFonts w:ascii="Arial" w:hAnsi="Arial" w:cs="Arial"/>
          <w:sz w:val="20"/>
          <w:szCs w:val="20"/>
        </w:rPr>
        <w:t xml:space="preserve">– mówi </w:t>
      </w:r>
      <w:r w:rsidR="003B6125" w:rsidRPr="00464677">
        <w:rPr>
          <w:rFonts w:ascii="Arial" w:hAnsi="Arial" w:cs="Arial"/>
          <w:sz w:val="20"/>
          <w:szCs w:val="20"/>
        </w:rPr>
        <w:t>Anna Borecka-Suda, leasing manager Galerii Jurajskiej.</w:t>
      </w:r>
    </w:p>
    <w:p w14:paraId="09A36200" w14:textId="77777777" w:rsidR="00A63025" w:rsidRPr="00464677" w:rsidRDefault="00A63025" w:rsidP="008438A5">
      <w:pPr>
        <w:pStyle w:val="Bezodstpw"/>
        <w:rPr>
          <w:rFonts w:ascii="Arial" w:hAnsi="Arial" w:cs="Arial"/>
          <w:sz w:val="20"/>
          <w:szCs w:val="20"/>
        </w:rPr>
      </w:pPr>
    </w:p>
    <w:p w14:paraId="5BF34229" w14:textId="77777777" w:rsidR="009A52C6" w:rsidRPr="00464677" w:rsidRDefault="009A52C6" w:rsidP="008438A5">
      <w:pPr>
        <w:pStyle w:val="Bezodstpw"/>
        <w:rPr>
          <w:rFonts w:ascii="Arial" w:hAnsi="Arial" w:cs="Arial"/>
          <w:b/>
          <w:sz w:val="20"/>
          <w:szCs w:val="20"/>
        </w:rPr>
      </w:pPr>
      <w:r w:rsidRPr="00464677">
        <w:rPr>
          <w:rFonts w:ascii="Arial" w:hAnsi="Arial" w:cs="Arial"/>
          <w:b/>
          <w:sz w:val="20"/>
          <w:szCs w:val="20"/>
        </w:rPr>
        <w:t>Nowi najemcy: głównie restauracje</w:t>
      </w:r>
    </w:p>
    <w:p w14:paraId="1E3E0686" w14:textId="77777777" w:rsidR="00D415CD" w:rsidRPr="00464677" w:rsidRDefault="009F71CA" w:rsidP="008438A5">
      <w:pPr>
        <w:pStyle w:val="Bezodstpw"/>
        <w:rPr>
          <w:rFonts w:ascii="Arial" w:hAnsi="Arial" w:cs="Arial"/>
          <w:sz w:val="20"/>
          <w:szCs w:val="20"/>
        </w:rPr>
      </w:pPr>
      <w:r w:rsidRPr="00464677">
        <w:rPr>
          <w:rFonts w:ascii="Arial" w:hAnsi="Arial" w:cs="Arial"/>
          <w:sz w:val="20"/>
          <w:szCs w:val="20"/>
        </w:rPr>
        <w:t xml:space="preserve">Ale to nie koniec zmian. </w:t>
      </w:r>
      <w:r w:rsidR="0073730A" w:rsidRPr="00464677">
        <w:rPr>
          <w:rFonts w:ascii="Arial" w:hAnsi="Arial" w:cs="Arial"/>
          <w:sz w:val="20"/>
          <w:szCs w:val="20"/>
        </w:rPr>
        <w:t xml:space="preserve">Nowe lokale trafiły także w ręce nowych najemców, którzy rozpoczęli już prace remontowe przed otwarciem. Wśród nowych najemców znalazły się </w:t>
      </w:r>
      <w:r w:rsidR="00D415CD" w:rsidRPr="00464677">
        <w:rPr>
          <w:rFonts w:ascii="Arial" w:hAnsi="Arial" w:cs="Arial"/>
          <w:sz w:val="20"/>
          <w:szCs w:val="20"/>
        </w:rPr>
        <w:t xml:space="preserve">aż 3 restauracje, które uzupełnią obecną ofertę gastronomiczną, na którą składa się </w:t>
      </w:r>
      <w:r w:rsidRPr="00464677">
        <w:rPr>
          <w:rFonts w:ascii="Arial" w:hAnsi="Arial" w:cs="Arial"/>
          <w:sz w:val="20"/>
          <w:szCs w:val="20"/>
        </w:rPr>
        <w:t>15</w:t>
      </w:r>
      <w:r w:rsidR="00D415CD" w:rsidRPr="00464677">
        <w:rPr>
          <w:rFonts w:ascii="Arial" w:hAnsi="Arial" w:cs="Arial"/>
          <w:sz w:val="20"/>
          <w:szCs w:val="20"/>
        </w:rPr>
        <w:t xml:space="preserve"> restauracji i kawiarni, w tym m.in. KFC, </w:t>
      </w:r>
      <w:proofErr w:type="spellStart"/>
      <w:r w:rsidRPr="00464677">
        <w:rPr>
          <w:rFonts w:ascii="Arial" w:hAnsi="Arial" w:cs="Arial"/>
          <w:sz w:val="20"/>
          <w:szCs w:val="20"/>
        </w:rPr>
        <w:t>McDonalds</w:t>
      </w:r>
      <w:proofErr w:type="spellEnd"/>
      <w:r w:rsidRPr="0046467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64677">
        <w:rPr>
          <w:rFonts w:ascii="Arial" w:hAnsi="Arial" w:cs="Arial"/>
          <w:sz w:val="20"/>
          <w:szCs w:val="20"/>
        </w:rPr>
        <w:t>Crepstory</w:t>
      </w:r>
      <w:proofErr w:type="spellEnd"/>
      <w:r w:rsidRPr="00464677">
        <w:rPr>
          <w:rFonts w:ascii="Arial" w:hAnsi="Arial" w:cs="Arial"/>
          <w:sz w:val="20"/>
          <w:szCs w:val="20"/>
        </w:rPr>
        <w:t>, Pizza Hut czy</w:t>
      </w:r>
      <w:r w:rsidR="00D415CD" w:rsidRPr="0046467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415CD" w:rsidRPr="00464677">
        <w:rPr>
          <w:rFonts w:ascii="Arial" w:hAnsi="Arial" w:cs="Arial"/>
          <w:sz w:val="20"/>
          <w:szCs w:val="20"/>
        </w:rPr>
        <w:t>Burger</w:t>
      </w:r>
      <w:proofErr w:type="spellEnd"/>
      <w:r w:rsidR="00D415CD" w:rsidRPr="00464677">
        <w:rPr>
          <w:rFonts w:ascii="Arial" w:hAnsi="Arial" w:cs="Arial"/>
          <w:sz w:val="20"/>
          <w:szCs w:val="20"/>
        </w:rPr>
        <w:t xml:space="preserve"> King.</w:t>
      </w:r>
    </w:p>
    <w:p w14:paraId="4C8CFE2C" w14:textId="77777777" w:rsidR="00D415CD" w:rsidRPr="00464677" w:rsidRDefault="00D415CD" w:rsidP="008438A5">
      <w:pPr>
        <w:pStyle w:val="Bezodstpw"/>
        <w:rPr>
          <w:rFonts w:ascii="Arial" w:hAnsi="Arial" w:cs="Arial"/>
          <w:sz w:val="20"/>
          <w:szCs w:val="20"/>
        </w:rPr>
      </w:pPr>
    </w:p>
    <w:p w14:paraId="57FFC05D" w14:textId="73C7EE47" w:rsidR="008438A5" w:rsidRPr="00464677" w:rsidRDefault="0073730A" w:rsidP="008438A5">
      <w:pPr>
        <w:pStyle w:val="Bezodstpw"/>
        <w:rPr>
          <w:rFonts w:ascii="Arial" w:hAnsi="Arial" w:cs="Arial"/>
          <w:sz w:val="20"/>
          <w:szCs w:val="20"/>
        </w:rPr>
      </w:pPr>
      <w:r w:rsidRPr="00464677">
        <w:rPr>
          <w:rFonts w:ascii="Arial" w:hAnsi="Arial" w:cs="Arial"/>
          <w:sz w:val="20"/>
          <w:szCs w:val="20"/>
        </w:rPr>
        <w:t xml:space="preserve">Na poziomie +1 lokal o powierzchni 57,51 m kw. zajmie restauracja </w:t>
      </w:r>
      <w:proofErr w:type="spellStart"/>
      <w:r w:rsidRPr="00464677">
        <w:rPr>
          <w:rFonts w:ascii="Arial" w:hAnsi="Arial" w:cs="Arial"/>
          <w:sz w:val="20"/>
          <w:szCs w:val="20"/>
        </w:rPr>
        <w:t>Mihiderka</w:t>
      </w:r>
      <w:proofErr w:type="spellEnd"/>
      <w:r w:rsidR="00D415CD" w:rsidRPr="00464677">
        <w:rPr>
          <w:rFonts w:ascii="Arial" w:hAnsi="Arial" w:cs="Arial"/>
          <w:sz w:val="20"/>
          <w:szCs w:val="20"/>
        </w:rPr>
        <w:t>,</w:t>
      </w:r>
      <w:r w:rsidRPr="00464677">
        <w:rPr>
          <w:rFonts w:ascii="Arial" w:hAnsi="Arial" w:cs="Arial"/>
          <w:sz w:val="20"/>
          <w:szCs w:val="20"/>
        </w:rPr>
        <w:t xml:space="preserve"> serwująca kuchnię </w:t>
      </w:r>
      <w:r w:rsidR="003B6125" w:rsidRPr="00464677">
        <w:rPr>
          <w:rFonts w:ascii="Arial" w:hAnsi="Arial" w:cs="Arial"/>
          <w:sz w:val="20"/>
          <w:szCs w:val="20"/>
        </w:rPr>
        <w:t>roślinną</w:t>
      </w:r>
      <w:r w:rsidRPr="00464677">
        <w:rPr>
          <w:rFonts w:ascii="Arial" w:hAnsi="Arial" w:cs="Arial"/>
          <w:sz w:val="20"/>
          <w:szCs w:val="20"/>
        </w:rPr>
        <w:t>, z kolei na poziomie 0 lokal o powierzc</w:t>
      </w:r>
      <w:r w:rsidR="00FB07AE" w:rsidRPr="00464677">
        <w:rPr>
          <w:rFonts w:ascii="Arial" w:hAnsi="Arial" w:cs="Arial"/>
          <w:sz w:val="20"/>
          <w:szCs w:val="20"/>
        </w:rPr>
        <w:t>h</w:t>
      </w:r>
      <w:r w:rsidRPr="00464677">
        <w:rPr>
          <w:rFonts w:ascii="Arial" w:hAnsi="Arial" w:cs="Arial"/>
          <w:sz w:val="20"/>
          <w:szCs w:val="20"/>
        </w:rPr>
        <w:t>ni 76,39 m kw. trafił w ręce Strefy Sushi</w:t>
      </w:r>
      <w:r w:rsidR="0079563D" w:rsidRPr="00464677">
        <w:rPr>
          <w:rFonts w:ascii="Arial" w:hAnsi="Arial" w:cs="Arial"/>
          <w:sz w:val="20"/>
          <w:szCs w:val="20"/>
        </w:rPr>
        <w:t>. Obie restauracje planują zacząć działalność w kwietniu</w:t>
      </w:r>
      <w:r w:rsidRPr="00464677">
        <w:rPr>
          <w:rFonts w:ascii="Arial" w:hAnsi="Arial" w:cs="Arial"/>
          <w:sz w:val="20"/>
          <w:szCs w:val="20"/>
        </w:rPr>
        <w:t>.</w:t>
      </w:r>
      <w:r w:rsidR="0079563D" w:rsidRPr="00464677">
        <w:rPr>
          <w:rFonts w:ascii="Arial" w:hAnsi="Arial" w:cs="Arial"/>
          <w:sz w:val="20"/>
          <w:szCs w:val="20"/>
        </w:rPr>
        <w:t xml:space="preserve"> Zwolniony lokal po 4F z kolei zagospodaruje Bon </w:t>
      </w:r>
      <w:proofErr w:type="spellStart"/>
      <w:r w:rsidR="0079563D" w:rsidRPr="00464677">
        <w:rPr>
          <w:rFonts w:ascii="Arial" w:hAnsi="Arial" w:cs="Arial"/>
          <w:sz w:val="20"/>
          <w:szCs w:val="20"/>
        </w:rPr>
        <w:t>Apetito</w:t>
      </w:r>
      <w:proofErr w:type="spellEnd"/>
      <w:r w:rsidR="0079563D" w:rsidRPr="00464677">
        <w:rPr>
          <w:rFonts w:ascii="Arial" w:hAnsi="Arial" w:cs="Arial"/>
          <w:sz w:val="20"/>
          <w:szCs w:val="20"/>
        </w:rPr>
        <w:t xml:space="preserve">, </w:t>
      </w:r>
      <w:r w:rsidR="009F71CA" w:rsidRPr="00464677">
        <w:rPr>
          <w:rFonts w:ascii="Arial" w:hAnsi="Arial" w:cs="Arial"/>
          <w:sz w:val="20"/>
          <w:szCs w:val="20"/>
        </w:rPr>
        <w:t xml:space="preserve">popularna </w:t>
      </w:r>
      <w:r w:rsidR="0079563D" w:rsidRPr="00464677">
        <w:rPr>
          <w:rFonts w:ascii="Arial" w:hAnsi="Arial" w:cs="Arial"/>
          <w:sz w:val="20"/>
          <w:szCs w:val="20"/>
        </w:rPr>
        <w:t>restauracja sprzedająca dania na wagę.</w:t>
      </w:r>
    </w:p>
    <w:p w14:paraId="09839C96" w14:textId="77777777" w:rsidR="00A63025" w:rsidRPr="00464677" w:rsidRDefault="00A63025" w:rsidP="008438A5">
      <w:pPr>
        <w:pStyle w:val="Bezodstpw"/>
        <w:rPr>
          <w:rFonts w:ascii="Arial" w:hAnsi="Arial" w:cs="Arial"/>
          <w:sz w:val="20"/>
          <w:szCs w:val="20"/>
        </w:rPr>
      </w:pPr>
    </w:p>
    <w:p w14:paraId="191AD015" w14:textId="38045ECB" w:rsidR="00A63025" w:rsidRPr="00464677" w:rsidRDefault="00A63025" w:rsidP="008438A5">
      <w:pPr>
        <w:pStyle w:val="Bezodstpw"/>
        <w:rPr>
          <w:rFonts w:ascii="Arial" w:hAnsi="Arial" w:cs="Arial"/>
          <w:sz w:val="20"/>
          <w:szCs w:val="20"/>
        </w:rPr>
      </w:pPr>
      <w:r w:rsidRPr="00464677">
        <w:rPr>
          <w:rFonts w:ascii="Arial" w:hAnsi="Arial" w:cs="Arial"/>
          <w:sz w:val="20"/>
          <w:szCs w:val="20"/>
        </w:rPr>
        <w:t xml:space="preserve">- Trzy nowe restauracje w znaczący sposób poszerzają i różnicują naszą ofertę restauracyjną, dając tym samym klientom jeszcze większy wybór pomiędzy różnymi kuchniami i gustami kulinarnymi. Decyzja o rozwoju tej oferty podyktowana była przede wszystkim rosnącym zainteresowaniem, jakim cieszą się restauracje w Jurajskiej, a także </w:t>
      </w:r>
      <w:r w:rsidR="009F71CA" w:rsidRPr="00464677">
        <w:rPr>
          <w:rFonts w:ascii="Arial" w:hAnsi="Arial" w:cs="Arial"/>
          <w:sz w:val="20"/>
          <w:szCs w:val="20"/>
        </w:rPr>
        <w:t>chęcią zaoferowania nowych, dotą</w:t>
      </w:r>
      <w:r w:rsidRPr="00464677">
        <w:rPr>
          <w:rFonts w:ascii="Arial" w:hAnsi="Arial" w:cs="Arial"/>
          <w:sz w:val="20"/>
          <w:szCs w:val="20"/>
        </w:rPr>
        <w:t>d nieobecnych u nas</w:t>
      </w:r>
      <w:r w:rsidR="009F71CA" w:rsidRPr="00464677">
        <w:rPr>
          <w:rFonts w:ascii="Arial" w:hAnsi="Arial" w:cs="Arial"/>
          <w:sz w:val="20"/>
          <w:szCs w:val="20"/>
        </w:rPr>
        <w:t xml:space="preserve"> kuchni</w:t>
      </w:r>
      <w:r w:rsidRPr="00464677">
        <w:rPr>
          <w:rFonts w:ascii="Arial" w:hAnsi="Arial" w:cs="Arial"/>
          <w:sz w:val="20"/>
          <w:szCs w:val="20"/>
        </w:rPr>
        <w:t xml:space="preserve"> – mówi </w:t>
      </w:r>
      <w:r w:rsidR="003B6125" w:rsidRPr="00464677">
        <w:rPr>
          <w:rFonts w:ascii="Arial" w:hAnsi="Arial" w:cs="Arial"/>
          <w:sz w:val="20"/>
          <w:szCs w:val="20"/>
        </w:rPr>
        <w:t>Anna Borecka-Suda</w:t>
      </w:r>
      <w:r w:rsidRPr="00464677">
        <w:rPr>
          <w:rFonts w:ascii="Arial" w:hAnsi="Arial" w:cs="Arial"/>
          <w:sz w:val="20"/>
          <w:szCs w:val="20"/>
        </w:rPr>
        <w:t>.</w:t>
      </w:r>
    </w:p>
    <w:p w14:paraId="34AD61D6" w14:textId="77777777" w:rsidR="00A63025" w:rsidRPr="00464677" w:rsidRDefault="00A63025" w:rsidP="008438A5">
      <w:pPr>
        <w:pStyle w:val="Bezodstpw"/>
        <w:rPr>
          <w:rFonts w:ascii="Arial" w:hAnsi="Arial" w:cs="Arial"/>
          <w:sz w:val="20"/>
          <w:szCs w:val="20"/>
        </w:rPr>
      </w:pPr>
    </w:p>
    <w:p w14:paraId="7A8F2F06" w14:textId="77777777" w:rsidR="00A63025" w:rsidRPr="00464677" w:rsidRDefault="00A63025" w:rsidP="008438A5">
      <w:pPr>
        <w:pStyle w:val="Bezodstpw"/>
        <w:rPr>
          <w:rFonts w:ascii="Arial" w:hAnsi="Arial" w:cs="Arial"/>
          <w:b/>
          <w:sz w:val="20"/>
          <w:szCs w:val="20"/>
        </w:rPr>
      </w:pPr>
      <w:r w:rsidRPr="00464677">
        <w:rPr>
          <w:rFonts w:ascii="Arial" w:hAnsi="Arial" w:cs="Arial"/>
          <w:b/>
          <w:sz w:val="20"/>
          <w:szCs w:val="20"/>
        </w:rPr>
        <w:t>Wejście w nowej odsłonie</w:t>
      </w:r>
    </w:p>
    <w:p w14:paraId="620BE2AD" w14:textId="77777777" w:rsidR="00A63025" w:rsidRPr="00464677" w:rsidRDefault="00A63025" w:rsidP="008438A5">
      <w:pPr>
        <w:pStyle w:val="Bezodstpw"/>
        <w:rPr>
          <w:rFonts w:ascii="Arial" w:hAnsi="Arial" w:cs="Arial"/>
          <w:sz w:val="20"/>
          <w:szCs w:val="20"/>
        </w:rPr>
      </w:pPr>
    </w:p>
    <w:p w14:paraId="7D03FD75" w14:textId="77777777" w:rsidR="00257D4F" w:rsidRPr="00464677" w:rsidRDefault="009F71CA" w:rsidP="00257D4F">
      <w:pPr>
        <w:pStyle w:val="Bezodstpw"/>
        <w:rPr>
          <w:rFonts w:ascii="Arial" w:hAnsi="Arial" w:cs="Arial"/>
          <w:sz w:val="20"/>
          <w:szCs w:val="20"/>
        </w:rPr>
      </w:pPr>
      <w:r w:rsidRPr="00464677">
        <w:rPr>
          <w:rFonts w:ascii="Arial" w:hAnsi="Arial" w:cs="Arial"/>
          <w:sz w:val="20"/>
          <w:szCs w:val="20"/>
        </w:rPr>
        <w:t xml:space="preserve">Zmiany w Jurajskiej to nie tylko zmiany w ofercie. </w:t>
      </w:r>
      <w:r w:rsidR="00257D4F" w:rsidRPr="00464677">
        <w:rPr>
          <w:rFonts w:ascii="Arial" w:hAnsi="Arial" w:cs="Arial"/>
          <w:sz w:val="20"/>
          <w:szCs w:val="20"/>
        </w:rPr>
        <w:t xml:space="preserve"> Od początku roku w galerii trwają także prace modernizacyjne wejścia głównego do galerii. To w najbliższych miesiącach czeka zmiana aranżacji. Nową koncepcję stworzyli  architekci z Częstochowy. Wejście ma być nowoczesne i reprezentacyjne, ale jednocześnie ma spełniać kilka dodatkowych funkcji.  </w:t>
      </w:r>
    </w:p>
    <w:p w14:paraId="1D1F5FF3" w14:textId="77777777" w:rsidR="00257D4F" w:rsidRPr="00464677" w:rsidRDefault="00257D4F" w:rsidP="00257D4F">
      <w:pPr>
        <w:pStyle w:val="Bezodstpw"/>
        <w:rPr>
          <w:rFonts w:ascii="Arial" w:hAnsi="Arial" w:cs="Arial"/>
          <w:sz w:val="20"/>
          <w:szCs w:val="20"/>
        </w:rPr>
      </w:pPr>
    </w:p>
    <w:p w14:paraId="32582CA4" w14:textId="1E66AB7A" w:rsidR="008438A5" w:rsidRPr="00464677" w:rsidRDefault="00257D4F" w:rsidP="008438A5">
      <w:pPr>
        <w:pStyle w:val="Bezodstpw"/>
        <w:rPr>
          <w:rFonts w:ascii="Arial" w:hAnsi="Arial" w:cs="Arial"/>
          <w:bCs/>
          <w:sz w:val="20"/>
          <w:szCs w:val="20"/>
          <w:shd w:val="clear" w:color="auto" w:fill="FFFFFF"/>
        </w:rPr>
      </w:pPr>
      <w:r w:rsidRPr="00464677">
        <w:rPr>
          <w:rFonts w:ascii="Arial" w:hAnsi="Arial" w:cs="Arial"/>
          <w:sz w:val="20"/>
          <w:szCs w:val="20"/>
        </w:rPr>
        <w:lastRenderedPageBreak/>
        <w:t xml:space="preserve">Na ścianach pojawią się nowe dekoracje, pod sufitem z kolei podwieszone zostaną designerskie lampy. W przestrzeni pojawią się także kanapy wkomponowane w… ściany.  </w:t>
      </w:r>
      <w:r w:rsidRPr="00464677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Modernizacji poddawane będą także </w:t>
      </w:r>
      <w:r w:rsidR="004C7995" w:rsidRPr="00464677">
        <w:rPr>
          <w:rFonts w:ascii="Arial" w:hAnsi="Arial" w:cs="Arial"/>
          <w:bCs/>
          <w:sz w:val="20"/>
          <w:szCs w:val="20"/>
          <w:shd w:val="clear" w:color="auto" w:fill="FFFFFF"/>
        </w:rPr>
        <w:t>wejścia</w:t>
      </w:r>
      <w:r w:rsidR="00464677" w:rsidRPr="00464677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 </w:t>
      </w:r>
      <w:r w:rsidRPr="00464677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na parking wielopoziomowy.  Obecnie trwają prace nad pierwszym z wejść.  Po modernizacji food </w:t>
      </w:r>
      <w:proofErr w:type="spellStart"/>
      <w:r w:rsidRPr="00464677">
        <w:rPr>
          <w:rFonts w:ascii="Arial" w:hAnsi="Arial" w:cs="Arial"/>
          <w:bCs/>
          <w:sz w:val="20"/>
          <w:szCs w:val="20"/>
          <w:shd w:val="clear" w:color="auto" w:fill="FFFFFF"/>
        </w:rPr>
        <w:t>court’u</w:t>
      </w:r>
      <w:proofErr w:type="spellEnd"/>
      <w:r w:rsidRPr="00464677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 na początku 2016 roku to kolejna nasza duża inwestycja w nowoczesny wystrój. Nowe wejście do galerii ma być przestronniejsze, jaśniejsze, ale także lepiej wykorzystywać swoją przestrzeń. </w:t>
      </w:r>
    </w:p>
    <w:p w14:paraId="7A393B3D" w14:textId="77777777" w:rsidR="00464677" w:rsidRPr="00464677" w:rsidRDefault="00464677" w:rsidP="008438A5">
      <w:pPr>
        <w:pStyle w:val="Bezodstpw"/>
        <w:rPr>
          <w:rFonts w:ascii="Arial" w:hAnsi="Arial" w:cs="Arial"/>
          <w:bCs/>
          <w:sz w:val="20"/>
          <w:szCs w:val="20"/>
          <w:shd w:val="clear" w:color="auto" w:fill="FFFFFF"/>
        </w:rPr>
      </w:pPr>
    </w:p>
    <w:p w14:paraId="6AA39174" w14:textId="200FEF93" w:rsidR="00464677" w:rsidRPr="00464677" w:rsidRDefault="00464677" w:rsidP="008438A5">
      <w:pPr>
        <w:pStyle w:val="Bezodstpw"/>
        <w:rPr>
          <w:rFonts w:ascii="Arial" w:hAnsi="Arial" w:cs="Arial"/>
          <w:bCs/>
          <w:sz w:val="20"/>
          <w:szCs w:val="20"/>
          <w:shd w:val="clear" w:color="auto" w:fill="FFFFFF"/>
        </w:rPr>
      </w:pPr>
      <w:r w:rsidRPr="00464677">
        <w:rPr>
          <w:rFonts w:ascii="Arial" w:hAnsi="Arial" w:cs="Arial"/>
          <w:bCs/>
          <w:sz w:val="20"/>
          <w:szCs w:val="20"/>
          <w:shd w:val="clear" w:color="auto" w:fill="FFFFFF"/>
        </w:rPr>
        <w:t>***</w:t>
      </w:r>
    </w:p>
    <w:p w14:paraId="78E171DA" w14:textId="77777777" w:rsidR="00464677" w:rsidRPr="00464677" w:rsidRDefault="00464677" w:rsidP="0046467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64677">
        <w:rPr>
          <w:rFonts w:ascii="Arial" w:eastAsia="Times New Roman" w:hAnsi="Arial" w:cs="Arial"/>
          <w:b/>
          <w:sz w:val="12"/>
          <w:lang w:eastAsia="pl-PL"/>
        </w:rPr>
        <w:t>Galeria Jurajska</w:t>
      </w:r>
      <w:r w:rsidRPr="00464677">
        <w:rPr>
          <w:rFonts w:ascii="Arial" w:eastAsia="Times New Roman" w:hAnsi="Arial" w:cs="Arial"/>
          <w:sz w:val="12"/>
          <w:lang w:eastAsia="pl-PL"/>
        </w:rPr>
        <w:t xml:space="preserve"> to największe centrum handlowe w Częstochowie. Jego otwarcie miało miejsce w 2009 roku. Od tego czasu galeria zyskuje na popularności. Dziś jest to najchętniej wybierane miejsce zakupów, nie tylko częstochowian, ale także mieszkańców ościennych miast. Tylko w 2017 roku galerię odwiedziło blisko 7 mln osób. W Galerii Jurajskiej można znaleźć blisko 200 sklepów, punktów usługowych i gastronomicznych oraz wielosalowe kino Cinema City. W ofercie Galerii Jurajskiej znajdują się sklepy najpopularniejszych marek polskich i międzynarodowych.  Wiele z nich na lokalnym rynku zadebiutowało w Galerii Jurajskiej. Swoje sklepy posiadają tutaj m.in. Grupa LPP (</w:t>
      </w:r>
      <w:proofErr w:type="spellStart"/>
      <w:r w:rsidRPr="00464677">
        <w:rPr>
          <w:rFonts w:ascii="Arial" w:eastAsia="Times New Roman" w:hAnsi="Arial" w:cs="Arial"/>
          <w:sz w:val="12"/>
          <w:lang w:eastAsia="pl-PL"/>
        </w:rPr>
        <w:t>Reserved</w:t>
      </w:r>
      <w:proofErr w:type="spellEnd"/>
      <w:r w:rsidRPr="00464677">
        <w:rPr>
          <w:rFonts w:ascii="Arial" w:eastAsia="Times New Roman" w:hAnsi="Arial" w:cs="Arial"/>
          <w:sz w:val="12"/>
          <w:lang w:eastAsia="pl-PL"/>
        </w:rPr>
        <w:t xml:space="preserve">, </w:t>
      </w:r>
      <w:proofErr w:type="spellStart"/>
      <w:r w:rsidRPr="00464677">
        <w:rPr>
          <w:rFonts w:ascii="Arial" w:eastAsia="Times New Roman" w:hAnsi="Arial" w:cs="Arial"/>
          <w:sz w:val="12"/>
          <w:lang w:eastAsia="pl-PL"/>
        </w:rPr>
        <w:t>Cropp</w:t>
      </w:r>
      <w:proofErr w:type="spellEnd"/>
      <w:r w:rsidRPr="00464677">
        <w:rPr>
          <w:rFonts w:ascii="Arial" w:eastAsia="Times New Roman" w:hAnsi="Arial" w:cs="Arial"/>
          <w:sz w:val="12"/>
          <w:lang w:eastAsia="pl-PL"/>
        </w:rPr>
        <w:t xml:space="preserve">, Home &amp; </w:t>
      </w:r>
      <w:proofErr w:type="spellStart"/>
      <w:r w:rsidRPr="00464677">
        <w:rPr>
          <w:rFonts w:ascii="Arial" w:eastAsia="Times New Roman" w:hAnsi="Arial" w:cs="Arial"/>
          <w:sz w:val="12"/>
          <w:lang w:eastAsia="pl-PL"/>
        </w:rPr>
        <w:t>You</w:t>
      </w:r>
      <w:proofErr w:type="spellEnd"/>
      <w:r w:rsidRPr="00464677">
        <w:rPr>
          <w:rFonts w:ascii="Arial" w:eastAsia="Times New Roman" w:hAnsi="Arial" w:cs="Arial"/>
          <w:sz w:val="12"/>
          <w:lang w:eastAsia="pl-PL"/>
        </w:rPr>
        <w:t xml:space="preserve">, House, </w:t>
      </w:r>
      <w:proofErr w:type="spellStart"/>
      <w:r w:rsidRPr="00464677">
        <w:rPr>
          <w:rFonts w:ascii="Arial" w:eastAsia="Times New Roman" w:hAnsi="Arial" w:cs="Arial"/>
          <w:sz w:val="12"/>
          <w:lang w:eastAsia="pl-PL"/>
        </w:rPr>
        <w:t>Mohito</w:t>
      </w:r>
      <w:proofErr w:type="spellEnd"/>
      <w:r w:rsidRPr="00464677">
        <w:rPr>
          <w:rFonts w:ascii="Arial" w:eastAsia="Times New Roman" w:hAnsi="Arial" w:cs="Arial"/>
          <w:sz w:val="12"/>
          <w:lang w:eastAsia="pl-PL"/>
        </w:rPr>
        <w:t>), grupa Inditex (</w:t>
      </w:r>
      <w:proofErr w:type="spellStart"/>
      <w:r w:rsidRPr="00464677">
        <w:rPr>
          <w:rFonts w:ascii="Arial" w:eastAsia="Times New Roman" w:hAnsi="Arial" w:cs="Arial"/>
          <w:sz w:val="12"/>
          <w:lang w:eastAsia="pl-PL"/>
        </w:rPr>
        <w:t>Zara</w:t>
      </w:r>
      <w:proofErr w:type="spellEnd"/>
      <w:r w:rsidRPr="00464677">
        <w:rPr>
          <w:rFonts w:ascii="Arial" w:eastAsia="Times New Roman" w:hAnsi="Arial" w:cs="Arial"/>
          <w:sz w:val="12"/>
          <w:lang w:eastAsia="pl-PL"/>
        </w:rPr>
        <w:t xml:space="preserve">, </w:t>
      </w:r>
      <w:proofErr w:type="spellStart"/>
      <w:r w:rsidRPr="00464677">
        <w:rPr>
          <w:rFonts w:ascii="Arial" w:eastAsia="Times New Roman" w:hAnsi="Arial" w:cs="Arial"/>
          <w:sz w:val="12"/>
          <w:lang w:eastAsia="pl-PL"/>
        </w:rPr>
        <w:t>Bershka</w:t>
      </w:r>
      <w:proofErr w:type="spellEnd"/>
      <w:r w:rsidRPr="00464677">
        <w:rPr>
          <w:rFonts w:ascii="Arial" w:eastAsia="Times New Roman" w:hAnsi="Arial" w:cs="Arial"/>
          <w:sz w:val="12"/>
          <w:lang w:eastAsia="pl-PL"/>
        </w:rPr>
        <w:t xml:space="preserve">, Stradivarius, </w:t>
      </w:r>
      <w:proofErr w:type="spellStart"/>
      <w:r w:rsidRPr="00464677">
        <w:rPr>
          <w:rFonts w:ascii="Arial" w:eastAsia="Times New Roman" w:hAnsi="Arial" w:cs="Arial"/>
          <w:sz w:val="12"/>
          <w:lang w:eastAsia="pl-PL"/>
        </w:rPr>
        <w:t>Massimo</w:t>
      </w:r>
      <w:proofErr w:type="spellEnd"/>
      <w:r w:rsidRPr="00464677">
        <w:rPr>
          <w:rFonts w:ascii="Arial" w:eastAsia="Times New Roman" w:hAnsi="Arial" w:cs="Arial"/>
          <w:sz w:val="12"/>
          <w:lang w:eastAsia="pl-PL"/>
        </w:rPr>
        <w:t xml:space="preserve"> </w:t>
      </w:r>
      <w:proofErr w:type="spellStart"/>
      <w:r w:rsidRPr="00464677">
        <w:rPr>
          <w:rFonts w:ascii="Arial" w:eastAsia="Times New Roman" w:hAnsi="Arial" w:cs="Arial"/>
          <w:sz w:val="12"/>
          <w:lang w:eastAsia="pl-PL"/>
        </w:rPr>
        <w:t>Dutti</w:t>
      </w:r>
      <w:proofErr w:type="spellEnd"/>
      <w:r w:rsidRPr="00464677">
        <w:rPr>
          <w:rFonts w:ascii="Arial" w:eastAsia="Times New Roman" w:hAnsi="Arial" w:cs="Arial"/>
          <w:sz w:val="12"/>
          <w:lang w:eastAsia="pl-PL"/>
        </w:rPr>
        <w:t xml:space="preserve">), TK </w:t>
      </w:r>
      <w:proofErr w:type="spellStart"/>
      <w:r w:rsidRPr="00464677">
        <w:rPr>
          <w:rFonts w:ascii="Arial" w:eastAsia="Times New Roman" w:hAnsi="Arial" w:cs="Arial"/>
          <w:sz w:val="12"/>
          <w:lang w:eastAsia="pl-PL"/>
        </w:rPr>
        <w:t>Maxx</w:t>
      </w:r>
      <w:proofErr w:type="spellEnd"/>
      <w:r w:rsidRPr="00464677">
        <w:rPr>
          <w:rFonts w:ascii="Arial" w:eastAsia="Times New Roman" w:hAnsi="Arial" w:cs="Arial"/>
          <w:sz w:val="12"/>
          <w:lang w:eastAsia="pl-PL"/>
        </w:rPr>
        <w:t xml:space="preserve">, C&amp;A, Euro RTV AGD, </w:t>
      </w:r>
      <w:proofErr w:type="spellStart"/>
      <w:r w:rsidRPr="00464677">
        <w:rPr>
          <w:rFonts w:ascii="Arial" w:eastAsia="Times New Roman" w:hAnsi="Arial" w:cs="Arial"/>
          <w:sz w:val="12"/>
          <w:lang w:eastAsia="pl-PL"/>
        </w:rPr>
        <w:t>Intersport</w:t>
      </w:r>
      <w:proofErr w:type="spellEnd"/>
      <w:r w:rsidRPr="00464677">
        <w:rPr>
          <w:rFonts w:ascii="Arial" w:eastAsia="Times New Roman" w:hAnsi="Arial" w:cs="Arial"/>
          <w:sz w:val="12"/>
          <w:lang w:eastAsia="pl-PL"/>
        </w:rPr>
        <w:t xml:space="preserve">, Empik, H&amp;M, New </w:t>
      </w:r>
      <w:proofErr w:type="spellStart"/>
      <w:r w:rsidRPr="00464677">
        <w:rPr>
          <w:rFonts w:ascii="Arial" w:eastAsia="Times New Roman" w:hAnsi="Arial" w:cs="Arial"/>
          <w:sz w:val="12"/>
          <w:lang w:eastAsia="pl-PL"/>
        </w:rPr>
        <w:t>Yorker</w:t>
      </w:r>
      <w:proofErr w:type="spellEnd"/>
      <w:r w:rsidRPr="00464677">
        <w:rPr>
          <w:rFonts w:ascii="Arial" w:eastAsia="Times New Roman" w:hAnsi="Arial" w:cs="Arial"/>
          <w:sz w:val="12"/>
          <w:lang w:eastAsia="pl-PL"/>
        </w:rPr>
        <w:t xml:space="preserve">, Smyk, Rossmann, </w:t>
      </w:r>
      <w:proofErr w:type="spellStart"/>
      <w:r w:rsidRPr="00464677">
        <w:rPr>
          <w:rFonts w:ascii="Arial" w:eastAsia="Times New Roman" w:hAnsi="Arial" w:cs="Arial"/>
          <w:sz w:val="12"/>
          <w:lang w:eastAsia="pl-PL"/>
        </w:rPr>
        <w:t>Sephora</w:t>
      </w:r>
      <w:proofErr w:type="spellEnd"/>
      <w:r w:rsidRPr="00464677">
        <w:rPr>
          <w:rFonts w:ascii="Arial" w:eastAsia="Times New Roman" w:hAnsi="Arial" w:cs="Arial"/>
          <w:sz w:val="12"/>
          <w:lang w:eastAsia="pl-PL"/>
        </w:rPr>
        <w:t xml:space="preserve">, Super Pharm, Biedronka, Douglas, Carry, </w:t>
      </w:r>
      <w:proofErr w:type="spellStart"/>
      <w:r w:rsidRPr="00464677">
        <w:rPr>
          <w:rFonts w:ascii="Arial" w:eastAsia="Times New Roman" w:hAnsi="Arial" w:cs="Arial"/>
          <w:sz w:val="12"/>
          <w:lang w:eastAsia="pl-PL"/>
        </w:rPr>
        <w:t>TruTrussardi</w:t>
      </w:r>
      <w:proofErr w:type="spellEnd"/>
      <w:r w:rsidRPr="00464677">
        <w:rPr>
          <w:rFonts w:ascii="Arial" w:eastAsia="Times New Roman" w:hAnsi="Arial" w:cs="Arial"/>
          <w:sz w:val="12"/>
          <w:lang w:eastAsia="pl-PL"/>
        </w:rPr>
        <w:t xml:space="preserve">, </w:t>
      </w:r>
      <w:proofErr w:type="spellStart"/>
      <w:r w:rsidRPr="00464677">
        <w:rPr>
          <w:rFonts w:ascii="Arial" w:eastAsia="Times New Roman" w:hAnsi="Arial" w:cs="Arial"/>
          <w:sz w:val="12"/>
          <w:lang w:eastAsia="pl-PL"/>
        </w:rPr>
        <w:t>Apart</w:t>
      </w:r>
      <w:proofErr w:type="spellEnd"/>
      <w:r w:rsidRPr="00464677">
        <w:rPr>
          <w:rFonts w:ascii="Arial" w:eastAsia="Times New Roman" w:hAnsi="Arial" w:cs="Arial"/>
          <w:sz w:val="12"/>
          <w:lang w:eastAsia="pl-PL"/>
        </w:rPr>
        <w:t xml:space="preserve"> i wiele innych. Do dyspozycji klientów Galerii Jurajskiej jest wielopoziomowy parking mogący pomieścić 2000 samochodów, parking autokarowy, a także nowocześnie zaaranżowana strefa restauracyjna z wydzieloną przestrzenią wypoczynkową. W bezpośrednim sąsiedztwie centrum znajdują się przystanki kilkunastu linii autobusowych.</w:t>
      </w:r>
    </w:p>
    <w:p w14:paraId="7BD9B938" w14:textId="77777777" w:rsidR="00464677" w:rsidRPr="00464677" w:rsidRDefault="00464677" w:rsidP="0046467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64677">
        <w:rPr>
          <w:rFonts w:ascii="Arial" w:eastAsia="Times New Roman" w:hAnsi="Arial" w:cs="Arial"/>
          <w:sz w:val="18"/>
          <w:lang w:eastAsia="pl-PL"/>
        </w:rPr>
        <w:t> </w:t>
      </w:r>
    </w:p>
    <w:p w14:paraId="00A2831B" w14:textId="77777777" w:rsidR="00464677" w:rsidRPr="00464677" w:rsidRDefault="00464677" w:rsidP="008438A5">
      <w:pPr>
        <w:pStyle w:val="Bezodstpw"/>
        <w:rPr>
          <w:rFonts w:ascii="Arial" w:hAnsi="Arial" w:cs="Arial"/>
          <w:bCs/>
          <w:sz w:val="20"/>
          <w:szCs w:val="20"/>
          <w:shd w:val="clear" w:color="auto" w:fill="FFFFFF"/>
        </w:rPr>
      </w:pPr>
    </w:p>
    <w:sectPr w:rsidR="00464677" w:rsidRPr="004646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3CDB585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Borecka-Suda">
    <w15:presenceInfo w15:providerId="None" w15:userId="Anna Borecka-Sud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8A5"/>
    <w:rsid w:val="00257D4F"/>
    <w:rsid w:val="003B6125"/>
    <w:rsid w:val="00464677"/>
    <w:rsid w:val="004C7995"/>
    <w:rsid w:val="00592184"/>
    <w:rsid w:val="006C55C6"/>
    <w:rsid w:val="0073730A"/>
    <w:rsid w:val="0079563D"/>
    <w:rsid w:val="008438A5"/>
    <w:rsid w:val="008C1934"/>
    <w:rsid w:val="009A52C6"/>
    <w:rsid w:val="009F71CA"/>
    <w:rsid w:val="00A63025"/>
    <w:rsid w:val="00A630E8"/>
    <w:rsid w:val="00B64607"/>
    <w:rsid w:val="00BB363B"/>
    <w:rsid w:val="00D415CD"/>
    <w:rsid w:val="00D473CC"/>
    <w:rsid w:val="00E95B4F"/>
    <w:rsid w:val="00F11B3B"/>
    <w:rsid w:val="00FB0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B9A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438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438A5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Bezodstpw">
    <w:name w:val="No Spacing"/>
    <w:uiPriority w:val="1"/>
    <w:qFormat/>
    <w:rsid w:val="008438A5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B363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363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363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36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363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36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363B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46467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438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438A5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Bezodstpw">
    <w:name w:val="No Spacing"/>
    <w:uiPriority w:val="1"/>
    <w:qFormat/>
    <w:rsid w:val="008438A5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B363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363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363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36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363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36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363B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4646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6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omasz.pietrzak@guaranapr.pl" TargetMode="External"/><Relationship Id="rId4" Type="http://schemas.openxmlformats.org/officeDocument/2006/relationships/webSettings" Target="web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2018-02-15T08:42:00Z</dcterms:created>
  <dcterms:modified xsi:type="dcterms:W3CDTF">2018-02-15T08:42:00Z</dcterms:modified>
</cp:coreProperties>
</file>