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21EFD61E" w:rsidR="00224FFE" w:rsidRPr="000E14C0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0E14C0">
        <w:rPr>
          <w:rFonts w:ascii="Calibri Light" w:hAnsi="Calibri Light" w:cs="Calibri Light"/>
          <w:b/>
          <w:sz w:val="20"/>
          <w:szCs w:val="20"/>
        </w:rPr>
        <w:t>Informacja prasowa:</w:t>
      </w:r>
      <w:r w:rsidR="000E14C0">
        <w:rPr>
          <w:rFonts w:ascii="Calibri Light" w:hAnsi="Calibri Light" w:cs="Calibri Light"/>
          <w:b/>
          <w:sz w:val="20"/>
          <w:szCs w:val="20"/>
        </w:rPr>
        <w:t xml:space="preserve"> 04-11</w:t>
      </w:r>
      <w:r w:rsidR="007A486D" w:rsidRPr="000E14C0">
        <w:rPr>
          <w:rFonts w:ascii="Calibri Light" w:hAnsi="Calibri Light" w:cs="Calibri Light"/>
          <w:b/>
          <w:sz w:val="20"/>
          <w:szCs w:val="20"/>
        </w:rPr>
        <w:t>-</w:t>
      </w:r>
      <w:r w:rsidRPr="000E14C0">
        <w:rPr>
          <w:rFonts w:ascii="Calibri Light" w:hAnsi="Calibri Light" w:cs="Calibri Light"/>
          <w:b/>
          <w:sz w:val="20"/>
          <w:szCs w:val="20"/>
        </w:rPr>
        <w:t>2019, Tychy</w:t>
      </w:r>
      <w:r w:rsidRPr="000E14C0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0E14C0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0E14C0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0E14C0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0E14C0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D8015E5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6"/>
          <w:szCs w:val="20"/>
        </w:rPr>
      </w:pPr>
      <w:bookmarkStart w:id="0" w:name="_gjdgxs" w:colFirst="0" w:colLast="0"/>
      <w:bookmarkStart w:id="1" w:name="_GoBack"/>
      <w:bookmarkEnd w:id="0"/>
      <w:r w:rsidRPr="000E14C0">
        <w:rPr>
          <w:rFonts w:ascii="Calibri Light" w:eastAsia="Times New Roman" w:hAnsi="Calibri Light" w:cs="Calibri Light"/>
          <w:b/>
          <w:sz w:val="26"/>
          <w:szCs w:val="20"/>
        </w:rPr>
        <w:t xml:space="preserve">Polskie centra handlowe sięgną po modę na zero waste i </w:t>
      </w:r>
      <w:proofErr w:type="spellStart"/>
      <w:r w:rsidRPr="000E14C0">
        <w:rPr>
          <w:rFonts w:ascii="Calibri Light" w:eastAsia="Times New Roman" w:hAnsi="Calibri Light" w:cs="Calibri Light"/>
          <w:b/>
          <w:sz w:val="26"/>
          <w:szCs w:val="20"/>
        </w:rPr>
        <w:t>thrifting</w:t>
      </w:r>
      <w:proofErr w:type="spellEnd"/>
      <w:r w:rsidRPr="000E14C0">
        <w:rPr>
          <w:rFonts w:ascii="Calibri Light" w:eastAsia="Times New Roman" w:hAnsi="Calibri Light" w:cs="Calibri Light"/>
          <w:b/>
          <w:sz w:val="26"/>
          <w:szCs w:val="20"/>
        </w:rPr>
        <w:t>?</w:t>
      </w:r>
    </w:p>
    <w:bookmarkEnd w:id="1"/>
    <w:p w14:paraId="35D4E9B4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44166D71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2B7153BB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Czy polskie centra handlowe, skupione na pozyskiwaniu do swojej oferty sieci odzieżowych, otworzą się na marki promujące modę na zero waste,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oraz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thrifting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? Pierwszy przykład już jest. W Gemini Park Tychy, najnowocześniejszym na Śląsku centrum handlowym, otwarty został właśnie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>, co tydzień oferujący</w:t>
      </w:r>
      <w:r w:rsidRPr="000E14C0">
        <w:rPr>
          <w:rFonts w:ascii="Calibri Light" w:hAnsi="Calibri Light" w:cs="Calibri Light"/>
          <w:sz w:val="20"/>
          <w:szCs w:val="20"/>
        </w:rPr>
        <w:t xml:space="preserve"> </w:t>
      </w:r>
      <w:r w:rsidRPr="000E14C0">
        <w:rPr>
          <w:rFonts w:ascii="Calibri Light" w:eastAsia="Times New Roman" w:hAnsi="Calibri Light" w:cs="Calibri Light"/>
          <w:sz w:val="20"/>
          <w:szCs w:val="20"/>
        </w:rPr>
        <w:t>10 ton używanych ubrań!</w:t>
      </w:r>
    </w:p>
    <w:p w14:paraId="35A5F1F2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3A3F8F8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b/>
          <w:sz w:val="20"/>
          <w:szCs w:val="20"/>
        </w:rPr>
        <w:t>Moda z USA dobra dla środowiska</w:t>
      </w:r>
    </w:p>
    <w:p w14:paraId="33730EBB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Szybka rotacja ubrań na sklepowych półkach, spowodowana popularnym w ostatnich latach modelem sprzedaży fast fashion, sprawia, że umacnia się rynek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>, czyli odsprzedaży nowych lub używanych ubrań. Tylko w Stanach Zjednoczonych rośnie on aż 21 razy szybciej niż sam rynek sieci odzieżowych - podaje Global Data.</w:t>
      </w:r>
    </w:p>
    <w:p w14:paraId="6008F519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52AF9FC4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Efekt? W 2018 roku rynek wart był już 24 miliardy dolarów. Jak szacują analitycy, jego rozmiar tylko w tym roku ma być 1,5 razy większy, niż rozmiar rynku sieci fast fashion, na którym liderami są  m.in.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Zara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i H&amp;M. Co więcej, w 2023 jego wartość ma osiągnąć poziom 51 miliardów dolarów - czytamy w The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Report 2019.</w:t>
      </w:r>
    </w:p>
    <w:p w14:paraId="3690FA52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72DFE6A4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Skąd ten boom? Po pierwsze, na rynku jest za dużo rzeczy, które potrzebują zbytu i sam model fast fashion dostaje już zadyszki. Po drugie, za oceanem jak grzyby po deszczu wyrastają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handy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sklepy specjalizujące się w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resale’u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nowych ubrań,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outlety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(np. TJ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Maxx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), a także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thrift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shopy, takie jak np.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Goodwill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Savers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czy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Salvation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Army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. </w:t>
      </w:r>
    </w:p>
    <w:p w14:paraId="12A00D07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21208B4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Modę na zero waste nakręcają także coraz popularniejsze wyprzedaże garażowe, targi rzeczy używanych i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vintage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oraz sklepy specjalizujące się w odsprzedaży rzeczy marek luksusowych, np. The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RealReal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. W rozwoju rynku pomaga także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internet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zwłaszcza serwisy aukcyjne, aplikacje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sklepy internetowe (np.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Vestaire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Collective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Poshmark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czy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ThredUp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) oraz youtuberzy promujący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na takich kanałach jak np.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Ralli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Roots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>.</w:t>
      </w:r>
    </w:p>
    <w:p w14:paraId="788CE6E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5084301F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-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Second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i moda zero waste to zjawiska, których nie da się już zatrzymać.  Wszystko wskazuje jednak na to, że najbliższe lata przyniosą w kraju podobny boom do tego co w USA i Europie Zachodniej. Nasz rynek powoli dojrzewa , aby zacząć szukać sposób na to, jak pozbyć się nadmiaru krążących w sprzedaży ubrań i zacząć promować idee przyjazne środowisku 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- 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>mówi Aleksandra Zawodzińska, dyrektor ds. marketingu i PR Gemini Park Tychy.</w:t>
      </w:r>
    </w:p>
    <w:p w14:paraId="7A36F23F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28F844B0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Optymistycznie na rozwój rynku patrzy także 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Łukasz Kowalczyk, Menedżer  Regionalny spółki VIVE </w:t>
      </w:r>
      <w:proofErr w:type="spellStart"/>
      <w:r w:rsidRPr="000E14C0">
        <w:rPr>
          <w:rFonts w:ascii="Calibri Light" w:eastAsia="Times New Roman" w:hAnsi="Calibri Light" w:cs="Calibri Light"/>
          <w:b/>
          <w:sz w:val="20"/>
          <w:szCs w:val="20"/>
        </w:rPr>
        <w:t>Textile</w:t>
      </w:r>
      <w:proofErr w:type="spellEnd"/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 Recycling, do której należą sklepy sieci VIVE Profit</w:t>
      </w:r>
      <w:r w:rsidRPr="000E14C0">
        <w:rPr>
          <w:rFonts w:ascii="Calibri Light" w:eastAsia="Times New Roman" w:hAnsi="Calibri Light" w:cs="Calibri Light"/>
          <w:sz w:val="20"/>
          <w:szCs w:val="20"/>
        </w:rPr>
        <w:t>.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 -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Rynek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zakorzenił się już w świadomości Polaków i z roku na rok systematycznie się rozwija. Jego krajowa wartość jest szacowana obecnie na 5-6 mld złotych rocznie, a według danych GUS w sklepach z odzieżą używaną ubiera się już niemal jedna trzecia Polaków. Jako kraj jesteśmy również ogromnym odbiorcą ubrań z drugiej ręki i zajmujemy dziś pierwsze miejsce na liście importerów odzieży „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”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- wylicza.</w:t>
      </w:r>
    </w:p>
    <w:p w14:paraId="576FD9B2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hAnsi="Calibri Light" w:cs="Calibri Light"/>
          <w:sz w:val="20"/>
          <w:szCs w:val="20"/>
        </w:rPr>
      </w:pPr>
    </w:p>
    <w:p w14:paraId="78FF5F9F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b/>
          <w:sz w:val="20"/>
          <w:szCs w:val="20"/>
        </w:rPr>
        <w:t>VIVE Profit w tyskiej galerii</w:t>
      </w:r>
    </w:p>
    <w:p w14:paraId="78044E6B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>Szansa na rozwój jest jeszcze większa, bo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na rynku mnożą się pomysły i dobre praktyki. H&amp;M już testuje internetowy sklep z używaną odzieżą. Platforma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Zalando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stawia na przeciwny kierunek i otwiera stacjonarny sklep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Zircle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w centrum handlowym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Alexa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w Berlinie. W jego ofercie można znaleźć ubrania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E14C0">
        <w:rPr>
          <w:rFonts w:ascii="Calibri Light" w:eastAsia="Times New Roman" w:hAnsi="Calibri Light" w:cs="Calibri Light"/>
          <w:sz w:val="20"/>
          <w:szCs w:val="20"/>
          <w:u w:val="single"/>
        </w:rPr>
        <w:t>w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niskich cenach. W Szwecji z kolei otwarto niedawno centrum handlowe, w ofercie którego są wyłącznie sklepy z rzeczami z drugiej ręki. </w:t>
      </w:r>
    </w:p>
    <w:p w14:paraId="58416238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5F61E837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Coraz atrakcyjniejszy rynek oraz obecność na nim dużych graczy sprawia, że centra handlowe również zaczynają interesować się markami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zero waste czy spod szyldu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thrift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shop. Także w Polsce rynek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retail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powoli sięga coraz odważniej po tego typu brandy, włączając je w swój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tenan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>-mix, wypełniony przede wszystkim markami sieciowymi i fast fashion.</w:t>
      </w:r>
    </w:p>
    <w:p w14:paraId="4A167912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5B2F8160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Przykładem na to są ostatnie ruchy jednego z największych centrów handlowych na Śląsku - Gemini Park Tychy. W galerii właśnie otwarto mający aż 1,1 tys. m kw.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VIVE Profit. Jak zapowiada właściciel sklepu, co tydzień trafiać będzie do niego 10 ton </w:t>
      </w:r>
      <w:r w:rsidRPr="000E14C0">
        <w:rPr>
          <w:rFonts w:ascii="Calibri Light" w:hAnsi="Calibri Light" w:cs="Calibri Light"/>
          <w:sz w:val="20"/>
          <w:szCs w:val="20"/>
        </w:rPr>
        <w:t>ubrań i tekstyliów domowych.</w:t>
      </w:r>
    </w:p>
    <w:p w14:paraId="488337E9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6D04BF08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>System sprzedaży w sklepie działać będzie w oparciu o jednotygodniowe cykle i malejące każdego dnia ceny produktów. Raz w tygodniu nastąpi natomiast wymiana asortymentu. W ostatnim cyklu, przed zmianą towaru, klientom sklepów proponowana będzie sprzedaż na torby dostępne w 3 rozmiarach - zapowiada VIVE Profit.</w:t>
      </w:r>
    </w:p>
    <w:p w14:paraId="6A218A7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23CAF5E4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- Wprowadzenie takiego formatu do oferty zdominowanej przez sieci odzieżowe to nowy, dość odważny kierunek rozwoju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miksu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najemców na polskim rynku centrów handlowych. To również znak czasów, w których idea zero waste zaczyna odgrywać coraz ważniejszą rolę w sprzedaży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- 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mówi Daniel </w:t>
      </w:r>
      <w:proofErr w:type="spellStart"/>
      <w:r w:rsidRPr="000E14C0">
        <w:rPr>
          <w:rFonts w:ascii="Calibri Light" w:eastAsia="Times New Roman" w:hAnsi="Calibri Light" w:cs="Calibri Light"/>
          <w:b/>
          <w:sz w:val="20"/>
          <w:szCs w:val="20"/>
        </w:rPr>
        <w:t>Słuchocki</w:t>
      </w:r>
      <w:proofErr w:type="spellEnd"/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, </w:t>
      </w:r>
      <w:proofErr w:type="spellStart"/>
      <w:r w:rsidRPr="000E14C0">
        <w:rPr>
          <w:rFonts w:ascii="Calibri Light" w:eastAsia="Times New Roman" w:hAnsi="Calibri Light" w:cs="Calibri Light"/>
          <w:b/>
          <w:sz w:val="20"/>
          <w:szCs w:val="20"/>
        </w:rPr>
        <w:t>Head</w:t>
      </w:r>
      <w:proofErr w:type="spellEnd"/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 of </w:t>
      </w:r>
      <w:proofErr w:type="spellStart"/>
      <w:r w:rsidRPr="000E14C0">
        <w:rPr>
          <w:rFonts w:ascii="Calibri Light" w:eastAsia="Times New Roman" w:hAnsi="Calibri Light" w:cs="Calibri Light"/>
          <w:b/>
          <w:sz w:val="20"/>
          <w:szCs w:val="20"/>
        </w:rPr>
        <w:t>Lease</w:t>
      </w:r>
      <w:proofErr w:type="spellEnd"/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 Gemini Holding.</w:t>
      </w:r>
    </w:p>
    <w:p w14:paraId="3C47F7C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2FFA7AB8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-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Zdajemy sobie bowiem sprawę z tego, że w Polsce nie tylko zaczyna kiełkować rynek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i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, ale także pojawiają się nowe trendy konsumenckie, a co za tym idzie nowe potrzeby klientów. Ci coraz częściej poszukują tego typu ofert, zarówno stacjonarnie np. w sklepach czy targach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vintage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, jak również on-line. Ruch Gemini Park jest więc odpowiedzią na tę nową potrzebę - </w:t>
      </w:r>
      <w:r w:rsidRPr="000E14C0">
        <w:rPr>
          <w:rFonts w:ascii="Calibri Light" w:eastAsia="Times New Roman" w:hAnsi="Calibri Light" w:cs="Calibri Light"/>
          <w:sz w:val="20"/>
          <w:szCs w:val="20"/>
        </w:rPr>
        <w:t>dodaje.</w:t>
      </w:r>
    </w:p>
    <w:p w14:paraId="3742B95D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15CDFA6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Dostrzegają to przedstawiciele marki VIVE Profit, która w Polsce ma już 34 sklepy. -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Mimo, że liczba działających sklepów rynku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w Polsce to ok. 30 tysięcy, to Polacy nadal kojarzą go głównie z małymi, prywatnymi sklepikami i przemysłem odzieżowym na mniejszą skalę. VIVE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Textile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Recycling stara się to zmienić. Nasza sieć sklepów odzieżowych ciągle się rozwija, czego najświeższym przykładem jest najnowszy sklep mieszczący się w Gemini Park Tychy. To przykład na to, że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może być z sukcesem prowadzony na dużą skalę, także w Polsce 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- 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mówi Łukasz Kowalczyk, VIVE Profit. </w:t>
      </w:r>
    </w:p>
    <w:p w14:paraId="1A0D190B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03866EA0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b/>
          <w:sz w:val="20"/>
          <w:szCs w:val="20"/>
        </w:rPr>
        <w:t>Trendy konsumenckie zachęcają</w:t>
      </w:r>
    </w:p>
    <w:p w14:paraId="574EA95E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Tym bardziej, że na rynku rośnie potrzeba zwrócenia się w kierunku zrównoważonego rozwoju. Jak podaje The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Report 2019 dziś aż 53% konsumentów oczekuje od producentów ubrań, butów i dodatków bardziej etycznego i zrównoważonego podejścia do produkcji, a co za tym idzie odpowiedzialnego w stosunku do środowiska naturalnego. </w:t>
      </w:r>
    </w:p>
    <w:p w14:paraId="7FC472A8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2E6F8C5F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-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Na przestrzeni ostatnich lat wyraźnie wzrosła świadomość i ciekawość konsumenta. Chcemy wiedzieć, jak i gdzie produkowane są ubrania, jakich standardów przestrzega firma, jak wpływa na środowisko oraz co się dzieje z ubraniami, jeśli nie zostaną sprzedane. Co więcej, dla coraz większej liczby klientów nie ma znaczenia sezonowość, która do tej pory nakręcała rynek odzieżowy. Tu otwiera się pole dla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handów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- mówi </w:t>
      </w:r>
      <w:r w:rsidRPr="000E14C0">
        <w:rPr>
          <w:rFonts w:ascii="Calibri Light" w:eastAsia="Times New Roman" w:hAnsi="Calibri Light" w:cs="Calibri Light"/>
          <w:b/>
          <w:sz w:val="20"/>
          <w:szCs w:val="20"/>
        </w:rPr>
        <w:t>Tomasz Misztalewski, dyrektor Gemini Park Tychy.</w:t>
      </w:r>
    </w:p>
    <w:p w14:paraId="0868DD60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3A015C94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Do tego dochodzą jeszcze trendy konsumenckie. W 2018 roku aż 64% kobiet skłonne było zrobić zakupy w sklepach z rzeczami z drugiej ręki. Dla porównania w 2016 roku odsetek ten wynosił 45%. Zjawisko przyciąga dziś zarówno millenialsów - stanowią oni aż 33% kupujących w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handach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, jak i baby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boomersów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(31%). Także pokolenie Z i X sięga po tę ofertę - podaje The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Resale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Report 2019.</w:t>
      </w:r>
    </w:p>
    <w:p w14:paraId="61497627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hAnsi="Calibri Light" w:cs="Calibri Light"/>
          <w:sz w:val="20"/>
          <w:szCs w:val="20"/>
        </w:rPr>
      </w:pPr>
    </w:p>
    <w:p w14:paraId="5A468E95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- Sklepy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systematycznie zyskują nową bazę klientów w każdym wieku. Wpływ na to ma wiele elementów. Młodzież i klienci do 45 lat szukają w takiej ofercie unikatów, perełek oraz drogich marek w przystępnych cenach. Czynnikiem decydującym jest też chęć zaoszczędzenia, mając na uwadze, że obecnie – np. w naszych sklepach VIVE Profit – można ubrać się bardzo modnie nie wydając przy tym dużych sum pieniędzy. Dojrzali klienci uwielbiają spędzać czas na poszukiwaniach „perełek” w jak najbardziej atrakcyjnych cenach. Oczywiście istnieje również spore grono osób, które w trosce o nasze środowisko naturalne decyduje się na zakup odzieży używane</w:t>
      </w:r>
      <w:r w:rsidRPr="000E14C0">
        <w:rPr>
          <w:rFonts w:ascii="Calibri Light" w:eastAsia="Times New Roman" w:hAnsi="Calibri Light" w:cs="Calibri Light"/>
          <w:sz w:val="20"/>
          <w:szCs w:val="20"/>
        </w:rPr>
        <w:t>j - wylicza Łukasz Kowalczyk.</w:t>
      </w:r>
    </w:p>
    <w:p w14:paraId="5FD8D0DB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1BD13C86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b/>
          <w:sz w:val="20"/>
          <w:szCs w:val="20"/>
        </w:rPr>
        <w:t xml:space="preserve">Ważny element na rynku </w:t>
      </w:r>
      <w:proofErr w:type="spellStart"/>
      <w:r w:rsidRPr="000E14C0">
        <w:rPr>
          <w:rFonts w:ascii="Calibri Light" w:eastAsia="Times New Roman" w:hAnsi="Calibri Light" w:cs="Calibri Light"/>
          <w:b/>
          <w:sz w:val="20"/>
          <w:szCs w:val="20"/>
        </w:rPr>
        <w:t>retail</w:t>
      </w:r>
      <w:proofErr w:type="spellEnd"/>
    </w:p>
    <w:p w14:paraId="450BA7C9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Jak podkreślają z kolei przedstawiciele Gemini Park, wprowadzenie do oferty takiej marki jak VIVE Profit to pierwszy krok na rynku galerii handlowych w kierunku włączenia na stałe oferty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w klasyczną ofertę obiektu tego typu. -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Rozwój oferty galerii handlowej musi iść nie tylko w parze z rynkowymi trendami, ale także z większą odpowiedzialnością, a tym samym promocją idei, które są przyjazne dla środowiska. Sklepy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idealnie się wpisują się w ten trend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- dodaje. </w:t>
      </w:r>
    </w:p>
    <w:p w14:paraId="6B30B251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4635C7A2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Przedstawiciele rynku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także widzą dla siebie szansę w tym kierunku rozwoju.  </w:t>
      </w:r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- Przyszłość rynku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second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</w:t>
      </w:r>
      <w:proofErr w:type="spellStart"/>
      <w:r w:rsidRPr="000E14C0">
        <w:rPr>
          <w:rFonts w:ascii="Calibri Light" w:eastAsia="Times New Roman" w:hAnsi="Calibri Light" w:cs="Calibri Light"/>
          <w:i/>
          <w:sz w:val="20"/>
          <w:szCs w:val="20"/>
        </w:rPr>
        <w:t>hand</w:t>
      </w:r>
      <w:proofErr w:type="spellEnd"/>
      <w:r w:rsidRPr="000E14C0">
        <w:rPr>
          <w:rFonts w:ascii="Calibri Light" w:eastAsia="Times New Roman" w:hAnsi="Calibri Light" w:cs="Calibri Light"/>
          <w:i/>
          <w:sz w:val="20"/>
          <w:szCs w:val="20"/>
        </w:rPr>
        <w:t xml:space="preserve"> to odnalezienie sposobu na wciąż rosnący konsumpcjonizm. Dla przykładu Amerykanie kupują obecnie pięć razy więcej odzieży niż w latach 80. ubiegłego stulecia. Kluczem będzie więc sprawne zagospodarowanie ogromnej ilości coraz szybciej zużywających się ubrań i to nie tylko poprzez ich ponowną sprzedaż, ale także wykorzystanie np. do wytwarzania paliwa czy kompozytu tekstylnego takiego jak WOOTEX, z którego powstają rzeczy codziennego użytku, w tym np. meble </w:t>
      </w: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- mówi przedstawiciela VIVE Profit. </w:t>
      </w:r>
    </w:p>
    <w:p w14:paraId="18387595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</w:p>
    <w:p w14:paraId="4903A5E7" w14:textId="77777777" w:rsidR="000E14C0" w:rsidRPr="000E14C0" w:rsidRDefault="000E14C0" w:rsidP="000E14C0">
      <w:pPr>
        <w:spacing w:after="0" w:line="240" w:lineRule="auto"/>
        <w:ind w:hanging="2"/>
        <w:rPr>
          <w:rFonts w:ascii="Calibri Light" w:eastAsia="Times New Roman" w:hAnsi="Calibri Light" w:cs="Calibri Light"/>
          <w:sz w:val="20"/>
          <w:szCs w:val="20"/>
        </w:rPr>
      </w:pPr>
      <w:r w:rsidRPr="000E14C0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15D5EC84" w14:textId="77777777" w:rsidR="000A092E" w:rsidRPr="000E14C0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0E14C0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0E14C0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0E14C0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0E14C0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0E14C0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0E14C0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0E14C0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E14C0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0E14C0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E14C0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0E14C0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0E14C0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4F2964"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</w:t>
      </w:r>
      <w:r w:rsidR="004F2964"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M</w:t>
      </w:r>
      <w:r w:rsidR="00224FFE"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0E14C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0E14C0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0E14C0" w:rsidRDefault="00723890" w:rsidP="000E3D3F">
      <w:pPr>
        <w:jc w:val="both"/>
        <w:rPr>
          <w:rFonts w:ascii="Calibri Light" w:hAnsi="Calibri Light" w:cs="Calibri Light"/>
        </w:rPr>
      </w:pPr>
    </w:p>
    <w:p w14:paraId="7DD52766" w14:textId="77777777" w:rsidR="005D0445" w:rsidRPr="000E14C0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0E14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725FD1" w14:textId="77777777" w:rsidR="007518E5" w:rsidRDefault="007518E5">
      <w:pPr>
        <w:spacing w:after="0" w:line="240" w:lineRule="auto"/>
      </w:pPr>
      <w:r>
        <w:separator/>
      </w:r>
    </w:p>
  </w:endnote>
  <w:endnote w:type="continuationSeparator" w:id="0">
    <w:p w14:paraId="6113E984" w14:textId="77777777" w:rsidR="007518E5" w:rsidRDefault="00751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567013" w14:textId="77777777" w:rsidR="007518E5" w:rsidRDefault="007518E5">
      <w:pPr>
        <w:spacing w:after="0" w:line="240" w:lineRule="auto"/>
      </w:pPr>
      <w:r>
        <w:separator/>
      </w:r>
    </w:p>
  </w:footnote>
  <w:footnote w:type="continuationSeparator" w:id="0">
    <w:p w14:paraId="0615F658" w14:textId="77777777" w:rsidR="007518E5" w:rsidRDefault="00751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6AA2"/>
    <w:rsid w:val="000E14C0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90ADA"/>
    <w:rsid w:val="003A218E"/>
    <w:rsid w:val="003C2A2D"/>
    <w:rsid w:val="00400145"/>
    <w:rsid w:val="004045E9"/>
    <w:rsid w:val="00405665"/>
    <w:rsid w:val="00424663"/>
    <w:rsid w:val="00432F2C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518E5"/>
    <w:rsid w:val="007800F7"/>
    <w:rsid w:val="00786FEC"/>
    <w:rsid w:val="00797711"/>
    <w:rsid w:val="007A27A9"/>
    <w:rsid w:val="007A486D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36B51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1479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2019-11-04T07:44:00Z</dcterms:created>
  <dcterms:modified xsi:type="dcterms:W3CDTF">2019-11-04T07:44:00Z</dcterms:modified>
</cp:coreProperties>
</file>