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B65" w:rsidRPr="003F083B" w:rsidRDefault="00EB0B65" w:rsidP="00EB0B65">
      <w:pPr>
        <w:pStyle w:val="Bezodstpw"/>
        <w:rPr>
          <w:rFonts w:ascii="Calibri Light" w:hAnsi="Calibri Light" w:cs="Calibri Light"/>
          <w:b/>
          <w:sz w:val="28"/>
          <w:szCs w:val="20"/>
        </w:rPr>
      </w:pPr>
    </w:p>
    <w:p w:rsidR="00EB0B65" w:rsidRPr="003F083B" w:rsidRDefault="00567156" w:rsidP="00EB0B65">
      <w:pPr>
        <w:pStyle w:val="Bezodstpw"/>
        <w:rPr>
          <w:rFonts w:ascii="Calibri Light" w:hAnsi="Calibri Light" w:cs="Calibri Light"/>
          <w:sz w:val="20"/>
          <w:szCs w:val="20"/>
          <w:lang w:val="en-US"/>
        </w:rPr>
      </w:pPr>
      <w:r>
        <w:rPr>
          <w:rFonts w:ascii="Calibri Light" w:hAnsi="Calibri Light" w:cs="Calibri Light"/>
          <w:b/>
          <w:sz w:val="20"/>
          <w:szCs w:val="20"/>
        </w:rPr>
        <w:t>Informacja prasowa: 02</w:t>
      </w:r>
      <w:bookmarkStart w:id="0" w:name="_GoBack"/>
      <w:bookmarkEnd w:id="0"/>
      <w:r w:rsidR="00EB0B65" w:rsidRPr="003F083B">
        <w:rPr>
          <w:rFonts w:ascii="Calibri Light" w:hAnsi="Calibri Light" w:cs="Calibri Light"/>
          <w:b/>
          <w:sz w:val="20"/>
          <w:szCs w:val="20"/>
        </w:rPr>
        <w:t>-10-2018, Tychy</w:t>
      </w:r>
      <w:r w:rsidR="00EB0B65" w:rsidRPr="003F083B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="00EB0B65" w:rsidRPr="003F083B">
        <w:rPr>
          <w:rFonts w:ascii="Calibri Light" w:hAnsi="Calibri Light" w:cs="Calibri Light"/>
          <w:sz w:val="20"/>
          <w:szCs w:val="20"/>
        </w:rPr>
        <w:br/>
      </w:r>
      <w:r w:rsidR="00EB0B65" w:rsidRPr="003F083B">
        <w:rPr>
          <w:rFonts w:ascii="Calibri Light" w:hAnsi="Calibri Light" w:cs="Calibri Light"/>
          <w:sz w:val="20"/>
          <w:szCs w:val="20"/>
          <w:lang w:val="en-US"/>
        </w:rPr>
        <w:t xml:space="preserve">Tomasz </w:t>
      </w:r>
      <w:proofErr w:type="spellStart"/>
      <w:r w:rsidR="00EB0B65" w:rsidRPr="003F083B">
        <w:rPr>
          <w:rFonts w:ascii="Calibri Light" w:hAnsi="Calibri Light" w:cs="Calibri Light"/>
          <w:sz w:val="20"/>
          <w:szCs w:val="20"/>
          <w:lang w:val="en-US"/>
        </w:rPr>
        <w:t>Pietrzak</w:t>
      </w:r>
      <w:proofErr w:type="spellEnd"/>
      <w:r w:rsidR="00EB0B65" w:rsidRPr="003F083B">
        <w:rPr>
          <w:rFonts w:ascii="Calibri Light" w:hAnsi="Calibri Light" w:cs="Calibri Light"/>
          <w:sz w:val="20"/>
          <w:szCs w:val="20"/>
          <w:lang w:val="en-US"/>
        </w:rPr>
        <w:t>/Guarana Public Relations</w:t>
      </w:r>
      <w:r w:rsidR="00EB0B65" w:rsidRPr="003F083B">
        <w:rPr>
          <w:rFonts w:ascii="Calibri Light" w:hAnsi="Calibri Light" w:cs="Calibri Light"/>
          <w:sz w:val="20"/>
          <w:szCs w:val="20"/>
        </w:rPr>
        <w:br/>
      </w:r>
      <w:r w:rsidR="00EB0B65" w:rsidRPr="003F083B">
        <w:rPr>
          <w:rFonts w:ascii="Calibri Light" w:hAnsi="Calibri Light" w:cs="Calibri Light"/>
          <w:sz w:val="20"/>
          <w:szCs w:val="20"/>
          <w:lang w:val="en-US"/>
        </w:rPr>
        <w:t xml:space="preserve">tel. 509 106 256 mail. tomasz.pietrzak[at]guaranapr.pl </w:t>
      </w:r>
    </w:p>
    <w:p w:rsidR="00EB0B65" w:rsidRPr="003F083B" w:rsidRDefault="00EB0B65" w:rsidP="00EB0B65">
      <w:pPr>
        <w:pStyle w:val="Bezodstpw"/>
        <w:jc w:val="both"/>
        <w:rPr>
          <w:rFonts w:ascii="Calibri Light" w:hAnsi="Calibri Light" w:cs="Calibri Light"/>
          <w:sz w:val="20"/>
          <w:szCs w:val="20"/>
          <w:lang w:val="en-US"/>
        </w:rPr>
      </w:pPr>
    </w:p>
    <w:p w:rsidR="008B4DEA" w:rsidRPr="003F083B" w:rsidRDefault="008B4DEA" w:rsidP="008B4DEA">
      <w:pPr>
        <w:pStyle w:val="Bezodstpw"/>
        <w:jc w:val="both"/>
        <w:rPr>
          <w:rFonts w:ascii="Calibri Light" w:hAnsi="Calibri Light" w:cs="Calibri Light"/>
          <w:b/>
          <w:bCs/>
          <w:sz w:val="28"/>
          <w:szCs w:val="28"/>
        </w:rPr>
      </w:pPr>
      <w:r w:rsidRPr="003F083B">
        <w:rPr>
          <w:rFonts w:ascii="Calibri Light" w:hAnsi="Calibri Light" w:cs="Calibri Light"/>
          <w:b/>
          <w:bCs/>
          <w:sz w:val="28"/>
          <w:szCs w:val="28"/>
        </w:rPr>
        <w:t>W Gemini Park Tychy otwarta została Biedronka!</w:t>
      </w:r>
    </w:p>
    <w:p w:rsidR="008B4DEA" w:rsidRPr="003F083B" w:rsidRDefault="008B4DEA" w:rsidP="008B4DE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B4DEA" w:rsidRPr="003F083B" w:rsidRDefault="00B2428E" w:rsidP="008B4DEA">
      <w:pPr>
        <w:pStyle w:val="Bezodstpw"/>
        <w:jc w:val="both"/>
        <w:rPr>
          <w:rFonts w:ascii="Calibri Light" w:hAnsi="Calibri Light" w:cs="Calibri Light"/>
          <w:sz w:val="24"/>
          <w:szCs w:val="24"/>
        </w:rPr>
      </w:pPr>
      <w:r w:rsidRPr="003F083B">
        <w:rPr>
          <w:rFonts w:ascii="Calibri Light" w:hAnsi="Calibri Light" w:cs="Calibri Light"/>
          <w:sz w:val="24"/>
          <w:szCs w:val="24"/>
        </w:rPr>
        <w:t>W Tychach otwarto nowy sklep Biedronki. Mający 1,4 tys. m kw. supermarket powstał w Gemini Park Tychy.</w:t>
      </w:r>
    </w:p>
    <w:p w:rsidR="008B4DEA" w:rsidRPr="003F083B" w:rsidRDefault="008B4DEA" w:rsidP="008B4DE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B4DEA" w:rsidRPr="003F083B" w:rsidRDefault="00B2428E" w:rsidP="008B4DE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F083B">
        <w:rPr>
          <w:rFonts w:ascii="Calibri Light" w:hAnsi="Calibri Light" w:cs="Calibri Light"/>
          <w:sz w:val="20"/>
          <w:szCs w:val="20"/>
        </w:rPr>
        <w:t>W Gemini Park Tychy zmienił się operator spożywczy. W miejscu dotychczas działającego sklepu powstała Biedronka. Mający 1,4 tys. m kw. sklep jest pierwszym w tej części Tychów</w:t>
      </w:r>
      <w:r w:rsidR="0004152F" w:rsidRPr="003F083B">
        <w:rPr>
          <w:rFonts w:ascii="Calibri Light" w:hAnsi="Calibri Light" w:cs="Calibri Light"/>
          <w:sz w:val="20"/>
          <w:szCs w:val="20"/>
        </w:rPr>
        <w:t xml:space="preserve"> i piątym </w:t>
      </w:r>
      <w:r w:rsidRPr="003F083B">
        <w:rPr>
          <w:rFonts w:ascii="Calibri Light" w:hAnsi="Calibri Light" w:cs="Calibri Light"/>
          <w:sz w:val="20"/>
          <w:szCs w:val="20"/>
        </w:rPr>
        <w:t xml:space="preserve">w mieście. </w:t>
      </w:r>
    </w:p>
    <w:p w:rsidR="008B4DEA" w:rsidRPr="003F083B" w:rsidRDefault="008B4DEA" w:rsidP="008B4DEA">
      <w:pPr>
        <w:spacing w:before="240" w:after="240"/>
        <w:jc w:val="both"/>
        <w:rPr>
          <w:rFonts w:ascii="Calibri Light" w:hAnsi="Calibri Light" w:cs="Calibri Light"/>
          <w:sz w:val="20"/>
          <w:szCs w:val="20"/>
        </w:rPr>
      </w:pPr>
      <w:r w:rsidRPr="003F083B">
        <w:rPr>
          <w:rFonts w:ascii="Calibri Light" w:hAnsi="Calibri Light" w:cs="Calibri Light"/>
          <w:sz w:val="20"/>
          <w:szCs w:val="20"/>
        </w:rPr>
        <w:t xml:space="preserve">– Placówka w Gemini Park Tychy jest jedną z pięciu przejętych przez sieć Biedronka lokalizacji od poprzedniego najemcy, sieci Piotr i Paweł. Sklep został przez nas przygotowany do otwarcia w nowym formacie zaledwie w ciągu kilku dni – </w:t>
      </w:r>
      <w:r w:rsidRPr="003F083B">
        <w:rPr>
          <w:rFonts w:ascii="Calibri Light" w:hAnsi="Calibri Light" w:cs="Calibri Light"/>
          <w:b/>
          <w:bCs/>
          <w:sz w:val="20"/>
          <w:szCs w:val="20"/>
        </w:rPr>
        <w:t>mówi Paweł Włodarczyk, Dyrektor Operacyjny Makroregionu w Jeronimo Martins Polska.</w:t>
      </w:r>
      <w:r w:rsidRPr="003F083B">
        <w:rPr>
          <w:rFonts w:ascii="Calibri Light" w:hAnsi="Calibri Light" w:cs="Calibri Light"/>
          <w:sz w:val="20"/>
          <w:szCs w:val="20"/>
        </w:rPr>
        <w:t xml:space="preserve"> </w:t>
      </w:r>
    </w:p>
    <w:p w:rsidR="00B2428E" w:rsidRPr="003F083B" w:rsidRDefault="008B4DEA" w:rsidP="00B2428E">
      <w:pPr>
        <w:spacing w:before="240" w:after="240"/>
        <w:jc w:val="both"/>
        <w:rPr>
          <w:rFonts w:ascii="Calibri Light" w:hAnsi="Calibri Light" w:cs="Calibri Light"/>
          <w:sz w:val="20"/>
          <w:szCs w:val="20"/>
        </w:rPr>
      </w:pPr>
      <w:r w:rsidRPr="003F083B">
        <w:rPr>
          <w:rFonts w:ascii="Calibri Light" w:hAnsi="Calibri Light" w:cs="Calibri Light"/>
          <w:sz w:val="20"/>
          <w:szCs w:val="20"/>
        </w:rPr>
        <w:t>- Placówka wyróżnia się spośród naszych dotychczasowych sklepów. Jako jedna z nielicznych posiada oddzielne stoiska z mięsem i wędlinami, serami oraz wyrobami garmażeryjnymi, które są nowością w ofercie Biedronki  - dodaje.</w:t>
      </w:r>
    </w:p>
    <w:p w:rsidR="00B2428E" w:rsidRPr="003F083B" w:rsidRDefault="0004152F" w:rsidP="00B2428E">
      <w:pPr>
        <w:spacing w:before="240" w:after="240"/>
        <w:jc w:val="both"/>
        <w:rPr>
          <w:rFonts w:ascii="Calibri Light" w:hAnsi="Calibri Light" w:cs="Calibri Light"/>
          <w:sz w:val="20"/>
          <w:szCs w:val="20"/>
        </w:rPr>
      </w:pPr>
      <w:r w:rsidRPr="003F083B">
        <w:rPr>
          <w:rFonts w:ascii="Calibri Light" w:hAnsi="Calibri Light" w:cs="Calibri Light"/>
          <w:sz w:val="20"/>
          <w:szCs w:val="20"/>
        </w:rPr>
        <w:t>Biedronka, która</w:t>
      </w:r>
      <w:r w:rsidR="00B2428E" w:rsidRPr="003F083B">
        <w:rPr>
          <w:rFonts w:ascii="Calibri Light" w:hAnsi="Calibri Light" w:cs="Calibri Light"/>
          <w:sz w:val="20"/>
          <w:szCs w:val="20"/>
        </w:rPr>
        <w:t xml:space="preserve"> powstał</w:t>
      </w:r>
      <w:r w:rsidRPr="003F083B">
        <w:rPr>
          <w:rFonts w:ascii="Calibri Light" w:hAnsi="Calibri Light" w:cs="Calibri Light"/>
          <w:sz w:val="20"/>
          <w:szCs w:val="20"/>
        </w:rPr>
        <w:t>a</w:t>
      </w:r>
      <w:r w:rsidR="00B2428E" w:rsidRPr="003F083B">
        <w:rPr>
          <w:rFonts w:ascii="Calibri Light" w:hAnsi="Calibri Light" w:cs="Calibri Light"/>
          <w:sz w:val="20"/>
          <w:szCs w:val="20"/>
        </w:rPr>
        <w:t xml:space="preserve"> w Gemini Park znacznie różni się od innych. Sklep oznaczony jest m.in. nowym, złotym logotypem . Klienci znajdą tutaj  poszerzony asortyment świeżych produktów, tj. mięs, wędlin, a także wyrobów garmażeryjnych. </w:t>
      </w:r>
    </w:p>
    <w:p w:rsidR="008B4DEA" w:rsidRPr="003F083B" w:rsidRDefault="008B4DEA" w:rsidP="00B2428E">
      <w:pPr>
        <w:spacing w:before="240" w:after="240"/>
        <w:jc w:val="both"/>
        <w:rPr>
          <w:rFonts w:ascii="Calibri Light" w:hAnsi="Calibri Light" w:cs="Calibri Light"/>
          <w:sz w:val="20"/>
          <w:szCs w:val="20"/>
        </w:rPr>
      </w:pPr>
      <w:r w:rsidRPr="003F083B">
        <w:rPr>
          <w:rFonts w:ascii="Calibri Light" w:hAnsi="Calibri Light" w:cs="Calibri Light"/>
          <w:sz w:val="20"/>
          <w:szCs w:val="20"/>
        </w:rPr>
        <w:t>Przedstawiciele Gemini Park oceniają zmianę pozytywnie.</w:t>
      </w:r>
      <w:r w:rsidR="00B2428E" w:rsidRPr="003F083B">
        <w:rPr>
          <w:rFonts w:ascii="Calibri Light" w:hAnsi="Calibri Light" w:cs="Calibri Light"/>
          <w:sz w:val="20"/>
          <w:szCs w:val="20"/>
        </w:rPr>
        <w:t xml:space="preserve"> </w:t>
      </w:r>
      <w:r w:rsidRPr="003F083B">
        <w:rPr>
          <w:rFonts w:ascii="Calibri Light" w:hAnsi="Calibri Light" w:cs="Calibri Light"/>
          <w:sz w:val="20"/>
          <w:szCs w:val="20"/>
        </w:rPr>
        <w:t>- Zyskujemy kolejnego, liczącego się na rynku partnera biznesowego o ugruntowanej pozycji w Polsce. Z kolei nasi klienci zyskują doskonale znany sklep, z niezwykle szeroką ofertą spożywczą i nie tylko, dopasowaną do bardzo zróżnicowanego portfela. Jesteśmy przekonani, że taka zmiana przyciągnie do nas kolejne osoby na codzienne zakupy np. w drodze z pracy</w:t>
      </w:r>
      <w:r w:rsidR="00B2428E" w:rsidRPr="003F083B">
        <w:rPr>
          <w:rFonts w:ascii="Calibri Light" w:hAnsi="Calibri Light" w:cs="Calibri Light"/>
          <w:sz w:val="20"/>
          <w:szCs w:val="20"/>
        </w:rPr>
        <w:t xml:space="preserve"> </w:t>
      </w:r>
      <w:r w:rsidRPr="003F083B">
        <w:rPr>
          <w:rFonts w:ascii="Calibri Light" w:hAnsi="Calibri Light" w:cs="Calibri Light"/>
          <w:sz w:val="20"/>
          <w:szCs w:val="20"/>
        </w:rPr>
        <w:t xml:space="preserve">– </w:t>
      </w:r>
      <w:r w:rsidRPr="003F083B">
        <w:rPr>
          <w:rFonts w:ascii="Calibri Light" w:hAnsi="Calibri Light" w:cs="Calibri Light"/>
          <w:b/>
          <w:bCs/>
          <w:sz w:val="20"/>
          <w:szCs w:val="20"/>
        </w:rPr>
        <w:t>mówi Tomasz Misztalewski, dyrektor Gemini Park Tychy.</w:t>
      </w:r>
    </w:p>
    <w:p w:rsidR="008B4DEA" w:rsidRPr="003F083B" w:rsidRDefault="008B4DEA" w:rsidP="008B4DEA">
      <w:pPr>
        <w:spacing w:before="240" w:after="240"/>
        <w:jc w:val="both"/>
        <w:rPr>
          <w:rFonts w:ascii="Calibri Light" w:hAnsi="Calibri Light" w:cs="Calibri Light"/>
          <w:sz w:val="20"/>
          <w:szCs w:val="20"/>
        </w:rPr>
      </w:pPr>
      <w:r w:rsidRPr="003F083B">
        <w:rPr>
          <w:rFonts w:ascii="Calibri Light" w:hAnsi="Calibri Light" w:cs="Calibri Light"/>
          <w:sz w:val="20"/>
          <w:szCs w:val="20"/>
        </w:rPr>
        <w:t xml:space="preserve">Nowy sklep Biedronka w Tychach będzie czynny od poniedziałku do soboty w godz. od 8:00 do 21:00, a w niedziele handlowe od 9:00 do 20:00. </w:t>
      </w:r>
    </w:p>
    <w:p w:rsidR="008B4DEA" w:rsidRPr="003F083B" w:rsidRDefault="008B4DEA" w:rsidP="008B4DEA">
      <w:pPr>
        <w:spacing w:before="240" w:after="240"/>
        <w:jc w:val="both"/>
        <w:rPr>
          <w:rFonts w:ascii="Calibri Light" w:hAnsi="Calibri Light" w:cs="Calibri Light"/>
          <w:sz w:val="20"/>
          <w:szCs w:val="20"/>
        </w:rPr>
      </w:pPr>
      <w:r w:rsidRPr="003F083B">
        <w:rPr>
          <w:rFonts w:ascii="Calibri Light" w:hAnsi="Calibri Light" w:cs="Calibri Light"/>
          <w:sz w:val="20"/>
          <w:szCs w:val="20"/>
        </w:rPr>
        <w:t xml:space="preserve">Placówka w Tychach jest jedną z pięciu przejętych przez sieć Biedronka lokalizacji, działających do tej pory pod szyldem Piotr i Paweł. Pozostałe, które dołączyły do liczącej ponad 2830 sklepów sieci Biedronka, znajdują się we Wrocławiu (dwa punkty), Poznaniu i Kaliszu. </w:t>
      </w:r>
    </w:p>
    <w:p w:rsidR="008B4DEA" w:rsidRPr="003F083B" w:rsidRDefault="008B4DEA" w:rsidP="008B4DE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F083B">
        <w:rPr>
          <w:rFonts w:ascii="Calibri Light" w:hAnsi="Calibri Light" w:cs="Calibri Light"/>
          <w:sz w:val="20"/>
          <w:szCs w:val="20"/>
        </w:rPr>
        <w:t>Biedronka, której właścicielem jest Jeronimo Martins, to największa sieć detaliczna w Polsce, mająca w całym kraju ponad 2830 sklepów w ponad 1000 miejscowości. Na jej ofertę składają się starannie wyselekcjonowane produkty najwyższej jakości, oferowane codziennie niskich cenach. Sieć obecna jest w Polsce od ponad 20 lat.</w:t>
      </w:r>
    </w:p>
    <w:p w:rsidR="008B4DEA" w:rsidRPr="003F083B" w:rsidRDefault="008B4DEA" w:rsidP="008B4DE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EB0B65" w:rsidRPr="003F083B" w:rsidRDefault="00EB0B65" w:rsidP="00EB0B65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Calibri Light" w:hAnsi="Calibri Light" w:cs="Calibri Light"/>
          <w:sz w:val="16"/>
          <w:szCs w:val="20"/>
        </w:rPr>
      </w:pPr>
      <w:r w:rsidRPr="003F083B">
        <w:rPr>
          <w:rFonts w:ascii="Calibri Light" w:hAnsi="Calibri Light" w:cs="Calibri Light"/>
          <w:sz w:val="16"/>
          <w:szCs w:val="20"/>
        </w:rPr>
        <w:t xml:space="preserve">Gemini Park to jedna z najnowocześniejszych galerii handlowych w Polsce i pierwsza tak duża w Tychach. 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H&amp;M, TK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Maxx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Reserved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Vistula, Wólczanka, Bytom, Top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Secret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Cropp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Mohito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Sinsay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House,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Kubenz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Quiosque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Big Star,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Lavard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Diverse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Medicine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Monnari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Pako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Lorente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Szachownica,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Calzedonia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Gatta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>, Orsay, Lee/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Wrangler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>/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Levi’s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Apart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W.Kruk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By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Dziubeka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Swiss, Time Trend,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Yes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CCC, Deichmann, Ochnik, Ryłko,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Wittchen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Wojas, Komfort, Komfort Łazienki,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Jysk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Home&amp;Deco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Home&amp;You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Pepco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Homla, Douglas,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Endorphine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Hebe,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Inglot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Rossmann,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Vision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 Express,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Yves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Rocher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Ziaja, Empik, Kolporter, Świat Książki, Smyk,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Coccodrillo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Rainbow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McDonald's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City Kebab, Czas na herbatę, Grycan,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Lodomania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, Olimp,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Companieros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 i </w:t>
      </w:r>
      <w:proofErr w:type="spellStart"/>
      <w:r w:rsidRPr="003F083B">
        <w:rPr>
          <w:rFonts w:ascii="Calibri Light" w:hAnsi="Calibri Light" w:cs="Calibri Light"/>
          <w:sz w:val="16"/>
          <w:szCs w:val="20"/>
        </w:rPr>
        <w:t>Thai</w:t>
      </w:r>
      <w:proofErr w:type="spellEnd"/>
      <w:r w:rsidRPr="003F083B">
        <w:rPr>
          <w:rFonts w:ascii="Calibri Light" w:hAnsi="Calibri Light" w:cs="Calibri Light"/>
          <w:sz w:val="16"/>
          <w:szCs w:val="20"/>
        </w:rPr>
        <w:t xml:space="preserve"> Express.</w:t>
      </w:r>
    </w:p>
    <w:p w:rsidR="00EB0B65" w:rsidRPr="003F083B" w:rsidRDefault="00EB0B65" w:rsidP="00EB0B65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Calibri Light" w:hAnsi="Calibri Light" w:cs="Calibri Light"/>
          <w:sz w:val="16"/>
          <w:szCs w:val="20"/>
        </w:rPr>
      </w:pPr>
      <w:r w:rsidRPr="003F083B">
        <w:rPr>
          <w:rFonts w:ascii="Calibri Light" w:hAnsi="Calibri Light" w:cs="Calibri Light"/>
          <w:sz w:val="16"/>
          <w:szCs w:val="20"/>
        </w:rPr>
        <w:t> </w:t>
      </w:r>
    </w:p>
    <w:p w:rsidR="00EB0B65" w:rsidRPr="003F083B" w:rsidRDefault="00EB0B65" w:rsidP="00EB0B65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:rsidR="00EC3B9C" w:rsidRPr="003F083B" w:rsidRDefault="00EC3B9C" w:rsidP="00EB0B65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:rsidR="00EC3B9C" w:rsidRPr="003F083B" w:rsidRDefault="00EC3B9C" w:rsidP="00EB0B65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:rsidR="00EC3B9C" w:rsidRPr="003F083B" w:rsidRDefault="00EC3B9C" w:rsidP="00EB0B65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:rsidR="00EC3B9C" w:rsidRPr="003F083B" w:rsidRDefault="00EC3B9C" w:rsidP="00EB0B65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:rsidR="00EC3B9C" w:rsidRPr="003F083B" w:rsidRDefault="00EC3B9C" w:rsidP="00EB0B65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:rsidR="00EC3B9C" w:rsidRPr="003F083B" w:rsidRDefault="00EC3B9C" w:rsidP="00EB0B65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:rsidR="00EC3B9C" w:rsidRPr="003F083B" w:rsidRDefault="00EC3B9C" w:rsidP="00EB0B65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p w:rsidR="00816390" w:rsidRPr="003F083B" w:rsidRDefault="00816390" w:rsidP="00EB0B65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</w:p>
    <w:sectPr w:rsidR="00816390" w:rsidRPr="003F083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CB1" w:rsidRDefault="00012CB1" w:rsidP="00EB0B65">
      <w:r>
        <w:separator/>
      </w:r>
    </w:p>
  </w:endnote>
  <w:endnote w:type="continuationSeparator" w:id="0">
    <w:p w:rsidR="00012CB1" w:rsidRDefault="00012CB1" w:rsidP="00EB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CB1" w:rsidRDefault="00012CB1" w:rsidP="00EB0B65">
      <w:r>
        <w:separator/>
      </w:r>
    </w:p>
  </w:footnote>
  <w:footnote w:type="continuationSeparator" w:id="0">
    <w:p w:rsidR="00012CB1" w:rsidRDefault="00012CB1" w:rsidP="00EB0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B65" w:rsidRDefault="00EB0B6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A0120A3" wp14:editId="684DB5D3">
          <wp:simplePos x="0" y="0"/>
          <wp:positionH relativeFrom="column">
            <wp:posOffset>4689475</wp:posOffset>
          </wp:positionH>
          <wp:positionV relativeFrom="paragraph">
            <wp:posOffset>-7620</wp:posOffset>
          </wp:positionV>
          <wp:extent cx="1465580" cy="675640"/>
          <wp:effectExtent l="0" t="0" r="1270" b="0"/>
          <wp:wrapNone/>
          <wp:docPr id="1" name="Obraz 1" descr="Nowy o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 o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390"/>
    <w:rsid w:val="00012CB1"/>
    <w:rsid w:val="0004152F"/>
    <w:rsid w:val="00091B8D"/>
    <w:rsid w:val="000E776D"/>
    <w:rsid w:val="001037EC"/>
    <w:rsid w:val="00245D29"/>
    <w:rsid w:val="00271C29"/>
    <w:rsid w:val="003F083B"/>
    <w:rsid w:val="00567156"/>
    <w:rsid w:val="005D0445"/>
    <w:rsid w:val="00642D78"/>
    <w:rsid w:val="00816390"/>
    <w:rsid w:val="008B4DEA"/>
    <w:rsid w:val="00AE01C1"/>
    <w:rsid w:val="00AF524A"/>
    <w:rsid w:val="00B2428E"/>
    <w:rsid w:val="00B65FBE"/>
    <w:rsid w:val="00C10B18"/>
    <w:rsid w:val="00CB1448"/>
    <w:rsid w:val="00CD397C"/>
    <w:rsid w:val="00EB0B65"/>
    <w:rsid w:val="00EC3B9C"/>
    <w:rsid w:val="00F2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7EC"/>
    <w:pPr>
      <w:spacing w:after="0" w:line="240" w:lineRule="auto"/>
    </w:pPr>
    <w:rPr>
      <w:rFonts w:eastAsiaTheme="minorEastAsi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3B9C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EB0B6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EB0B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0B65"/>
    <w:rPr>
      <w:rFonts w:eastAsiaTheme="minorEastAsi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B0B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0B65"/>
    <w:rPr>
      <w:rFonts w:eastAsiaTheme="minorEastAsia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7EC"/>
    <w:pPr>
      <w:spacing w:after="0" w:line="240" w:lineRule="auto"/>
    </w:pPr>
    <w:rPr>
      <w:rFonts w:eastAsiaTheme="minorEastAsi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3B9C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EB0B6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EB0B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0B65"/>
    <w:rPr>
      <w:rFonts w:eastAsiaTheme="minorEastAsi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B0B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0B65"/>
    <w:rPr>
      <w:rFonts w:eastAsiaTheme="minorEastAsi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3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2018-10-02T10:26:00Z</dcterms:created>
  <dcterms:modified xsi:type="dcterms:W3CDTF">2018-10-02T10:26:00Z</dcterms:modified>
</cp:coreProperties>
</file>