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2C614FAA" w:rsidR="00955F3C" w:rsidRPr="00080C0B" w:rsidRDefault="00EF0489" w:rsidP="00955F3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r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C93921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24</w:t>
      </w:r>
      <w:r w:rsidR="001A4E4D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-08</w:t>
      </w:r>
      <w:r w:rsidR="00955F3C"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44F8B628" w14:textId="77777777" w:rsidR="00C93921" w:rsidRPr="00D76E48" w:rsidRDefault="00C93921" w:rsidP="00C93921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r w:rsidRPr="00D76E48">
        <w:rPr>
          <w:rFonts w:ascii="Calibri Light" w:hAnsi="Calibri Light" w:cs="Calibri Light"/>
          <w:b/>
          <w:sz w:val="24"/>
          <w:szCs w:val="20"/>
        </w:rPr>
        <w:t>Dwie zagraniczne marki odzieżowe w Gemini Park Tychy</w:t>
      </w:r>
    </w:p>
    <w:p w14:paraId="1470FDB7" w14:textId="77777777" w:rsidR="00C93921" w:rsidRPr="00695528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DC21F82" w14:textId="77777777" w:rsidR="00C93921" w:rsidRPr="006D607F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D607F">
        <w:rPr>
          <w:rFonts w:ascii="Calibri Light" w:hAnsi="Calibri Light" w:cs="Calibri Light"/>
          <w:sz w:val="24"/>
          <w:szCs w:val="20"/>
        </w:rPr>
        <w:t xml:space="preserve">Otwarty w marcu tego roku Gemini Park Tychy znacząco poszerza swoją ofertę „fashion”. Wśród nowych najemców, znalazły się aż dwie </w:t>
      </w:r>
      <w:r>
        <w:rPr>
          <w:rFonts w:ascii="Calibri Light" w:hAnsi="Calibri Light" w:cs="Calibri Light"/>
          <w:sz w:val="24"/>
          <w:szCs w:val="20"/>
        </w:rPr>
        <w:t xml:space="preserve">popularne </w:t>
      </w:r>
      <w:r w:rsidRPr="006D607F">
        <w:rPr>
          <w:rFonts w:ascii="Calibri Light" w:hAnsi="Calibri Light" w:cs="Calibri Light"/>
          <w:sz w:val="24"/>
          <w:szCs w:val="20"/>
        </w:rPr>
        <w:t xml:space="preserve"> marki odzieżowe  – New </w:t>
      </w:r>
      <w:proofErr w:type="spellStart"/>
      <w:r w:rsidRPr="006D607F">
        <w:rPr>
          <w:rFonts w:ascii="Calibri Light" w:hAnsi="Calibri Light" w:cs="Calibri Light"/>
          <w:sz w:val="24"/>
          <w:szCs w:val="20"/>
        </w:rPr>
        <w:t>Yorker</w:t>
      </w:r>
      <w:proofErr w:type="spellEnd"/>
      <w:r w:rsidRPr="006D607F">
        <w:rPr>
          <w:rFonts w:ascii="Calibri Light" w:hAnsi="Calibri Light" w:cs="Calibri Light"/>
          <w:sz w:val="24"/>
          <w:szCs w:val="20"/>
        </w:rPr>
        <w:t xml:space="preserve"> oraz Pierre Cardin</w:t>
      </w:r>
      <w:r w:rsidRPr="006D607F">
        <w:rPr>
          <w:rFonts w:ascii="Calibri Light" w:hAnsi="Calibri Light" w:cs="Calibri Light"/>
          <w:sz w:val="20"/>
          <w:szCs w:val="20"/>
        </w:rPr>
        <w:t xml:space="preserve">. </w:t>
      </w:r>
    </w:p>
    <w:p w14:paraId="2B3FA9C0" w14:textId="77777777" w:rsidR="00C93921" w:rsidRPr="00695528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45FF754" w14:textId="77777777" w:rsidR="00C93921" w:rsidRPr="007333E3" w:rsidRDefault="00C93921" w:rsidP="00C9392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333E3">
        <w:rPr>
          <w:rFonts w:ascii="Calibri Light" w:hAnsi="Calibri Light" w:cs="Calibri Light"/>
          <w:b/>
          <w:sz w:val="20"/>
          <w:szCs w:val="20"/>
        </w:rPr>
        <w:t>Więcej mody, więcej marek</w:t>
      </w:r>
    </w:p>
    <w:p w14:paraId="30A01D6B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Szeroko pojęta moda zajmuje coraz więcej miejsca w ofercie Gemini Park Tychy. Już dziś aż 45 proc. oferty tego największego w Tychach centrum handlowego wypełniają sklepy z ubraniami, butami, dodatkami i biżuterią. Teraz to grono za sprawą nowych otwarć powiększa się.</w:t>
      </w:r>
    </w:p>
    <w:p w14:paraId="09956BCA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454D6A9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Na ulokowanie swoich sklepów w Tychach zdecydowały się aż dwa zagraniczne brandy – niemiecka sieć New </w:t>
      </w:r>
      <w:proofErr w:type="spellStart"/>
      <w:r>
        <w:rPr>
          <w:rFonts w:ascii="Calibri Light" w:hAnsi="Calibri Light" w:cs="Calibri Light"/>
          <w:sz w:val="20"/>
          <w:szCs w:val="20"/>
        </w:rPr>
        <w:t>Yorker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oraz francuska marka Pierre Cardin. Pierwszy najemca zajął lokal o powierzchni 1100 m kw., drugi salon mający 100 m kw. To jak dotąd największe poszerzenie oferty segmentu „fashion” od otwarcia galerii w marcu.</w:t>
      </w:r>
    </w:p>
    <w:p w14:paraId="05BBE6AB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8CD65C" w14:textId="77777777" w:rsidR="00C93921" w:rsidRPr="00E74768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E74768">
        <w:rPr>
          <w:rFonts w:ascii="Calibri Light" w:hAnsi="Calibri Light" w:cs="Calibri Light"/>
          <w:i/>
          <w:sz w:val="20"/>
          <w:szCs w:val="20"/>
        </w:rPr>
        <w:t>Kontynuujemy prace nad rozwojem oferty modowej Gemini Park, wprowadzając do niej kolejne unikalne na lokalnym rynku marki, a przez to atrakcyjne dla mieszkańców miasta i okolic. Tym razem dzięki nowym otwarciom znacząco zyskuje za</w:t>
      </w:r>
      <w:r>
        <w:rPr>
          <w:rFonts w:ascii="Calibri Light" w:hAnsi="Calibri Light" w:cs="Calibri Light"/>
          <w:i/>
          <w:sz w:val="20"/>
          <w:szCs w:val="20"/>
        </w:rPr>
        <w:t xml:space="preserve">równo oferta modowa skierowana </w:t>
      </w:r>
      <w:r w:rsidRPr="00E74768">
        <w:rPr>
          <w:rFonts w:ascii="Calibri Light" w:hAnsi="Calibri Light" w:cs="Calibri Light"/>
          <w:i/>
          <w:sz w:val="20"/>
          <w:szCs w:val="20"/>
        </w:rPr>
        <w:t>do mężczyzn, jak również oferta popularnych odzieżowych „</w:t>
      </w:r>
      <w:proofErr w:type="spellStart"/>
      <w:r w:rsidRPr="00E74768">
        <w:rPr>
          <w:rFonts w:ascii="Calibri Light" w:hAnsi="Calibri Light" w:cs="Calibri Light"/>
          <w:i/>
          <w:sz w:val="20"/>
          <w:szCs w:val="20"/>
        </w:rPr>
        <w:t>sieciówek</w:t>
      </w:r>
      <w:proofErr w:type="spellEnd"/>
      <w:r w:rsidRPr="00E74768">
        <w:rPr>
          <w:rFonts w:ascii="Calibri Light" w:hAnsi="Calibri Light" w:cs="Calibri Light"/>
          <w:i/>
          <w:sz w:val="20"/>
          <w:szCs w:val="20"/>
        </w:rPr>
        <w:t>”</w:t>
      </w:r>
      <w:r>
        <w:rPr>
          <w:rFonts w:ascii="Calibri Light" w:hAnsi="Calibri Light" w:cs="Calibri Light"/>
          <w:i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- </w:t>
      </w:r>
      <w:r w:rsidRPr="000E75D4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7A084FA6" w14:textId="77777777" w:rsidR="00C93921" w:rsidRPr="00D76E48" w:rsidRDefault="00C93921" w:rsidP="00C93921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2BE49768" w14:textId="77777777" w:rsidR="00C93921" w:rsidRDefault="00C93921" w:rsidP="00C9392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333E3">
        <w:rPr>
          <w:rFonts w:ascii="Calibri Light" w:hAnsi="Calibri Light" w:cs="Calibri Light"/>
          <w:b/>
          <w:sz w:val="20"/>
          <w:szCs w:val="20"/>
        </w:rPr>
        <w:t>Dla mężczyzn i młodzieży</w:t>
      </w:r>
    </w:p>
    <w:p w14:paraId="7B912D3F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 w:rsidRPr="00E74768">
        <w:rPr>
          <w:rFonts w:ascii="Calibri Light" w:hAnsi="Calibri Light" w:cs="Calibri Light"/>
          <w:sz w:val="20"/>
          <w:szCs w:val="20"/>
        </w:rPr>
        <w:t xml:space="preserve">I faktycznie, </w:t>
      </w:r>
      <w:r>
        <w:rPr>
          <w:rFonts w:ascii="Calibri Light" w:hAnsi="Calibri Light" w:cs="Calibri Light"/>
          <w:sz w:val="20"/>
          <w:szCs w:val="20"/>
        </w:rPr>
        <w:t xml:space="preserve">obecność nowego najemcy sprawia, że </w:t>
      </w:r>
      <w:r w:rsidRPr="00E74768">
        <w:rPr>
          <w:rFonts w:ascii="Calibri Light" w:hAnsi="Calibri Light" w:cs="Calibri Light"/>
          <w:sz w:val="20"/>
          <w:szCs w:val="20"/>
        </w:rPr>
        <w:t xml:space="preserve">panowie </w:t>
      </w:r>
      <w:r>
        <w:rPr>
          <w:rFonts w:ascii="Calibri Light" w:hAnsi="Calibri Light" w:cs="Calibri Light"/>
          <w:sz w:val="20"/>
          <w:szCs w:val="20"/>
        </w:rPr>
        <w:t>mają</w:t>
      </w:r>
      <w:r w:rsidRPr="00E74768">
        <w:rPr>
          <w:rFonts w:ascii="Calibri Light" w:hAnsi="Calibri Light" w:cs="Calibri Light"/>
          <w:sz w:val="20"/>
          <w:szCs w:val="20"/>
        </w:rPr>
        <w:t xml:space="preserve"> teraz</w:t>
      </w:r>
      <w:r>
        <w:rPr>
          <w:rFonts w:ascii="Calibri Light" w:hAnsi="Calibri Light" w:cs="Calibri Light"/>
          <w:sz w:val="20"/>
          <w:szCs w:val="20"/>
        </w:rPr>
        <w:t xml:space="preserve"> w Gemini Park dostęp do</w:t>
      </w:r>
      <w:r w:rsidRPr="00E74768">
        <w:rPr>
          <w:rFonts w:ascii="Calibri Light" w:hAnsi="Calibri Light" w:cs="Calibri Light"/>
          <w:sz w:val="20"/>
          <w:szCs w:val="20"/>
        </w:rPr>
        <w:t xml:space="preserve"> kompletnej oferty </w:t>
      </w:r>
      <w:r>
        <w:rPr>
          <w:rFonts w:ascii="Calibri Light" w:hAnsi="Calibri Light" w:cs="Calibri Light"/>
          <w:sz w:val="20"/>
          <w:szCs w:val="20"/>
        </w:rPr>
        <w:t xml:space="preserve">eleganckich </w:t>
      </w:r>
      <w:r w:rsidRPr="00E74768">
        <w:rPr>
          <w:rFonts w:ascii="Calibri Light" w:hAnsi="Calibri Light" w:cs="Calibri Light"/>
          <w:sz w:val="20"/>
          <w:szCs w:val="20"/>
        </w:rPr>
        <w:t>ubrań i dodatków.</w:t>
      </w:r>
      <w:r>
        <w:rPr>
          <w:rFonts w:ascii="Calibri Light" w:hAnsi="Calibri Light" w:cs="Calibri Light"/>
          <w:sz w:val="20"/>
          <w:szCs w:val="20"/>
        </w:rPr>
        <w:t xml:space="preserve"> Salon Pierre Cardin będzie już 7 sklepem w tym coraz szerszym segmencie. Dopełni on ofertę obecnych już marek, w tym m.in. Vistuli, Bytomia, Wólczanki, Pako </w:t>
      </w:r>
      <w:proofErr w:type="spellStart"/>
      <w:r>
        <w:rPr>
          <w:rFonts w:ascii="Calibri Light" w:hAnsi="Calibri Light" w:cs="Calibri Light"/>
          <w:sz w:val="20"/>
          <w:szCs w:val="20"/>
        </w:rPr>
        <w:t>Lorente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Kubenzu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>
        <w:rPr>
          <w:rFonts w:ascii="Calibri Light" w:hAnsi="Calibri Light" w:cs="Calibri Light"/>
          <w:sz w:val="20"/>
          <w:szCs w:val="20"/>
        </w:rPr>
        <w:t>Lavardu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. </w:t>
      </w:r>
    </w:p>
    <w:p w14:paraId="0B81BA22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ACE61BA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Dzięki otwarciu New </w:t>
      </w:r>
      <w:proofErr w:type="spellStart"/>
      <w:r>
        <w:rPr>
          <w:rFonts w:ascii="Calibri Light" w:hAnsi="Calibri Light" w:cs="Calibri Light"/>
          <w:sz w:val="20"/>
          <w:szCs w:val="20"/>
        </w:rPr>
        <w:t>Yorkera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galeria poszerza także ofertę popularnych odzieżowych „</w:t>
      </w:r>
      <w:proofErr w:type="spellStart"/>
      <w:r>
        <w:rPr>
          <w:rFonts w:ascii="Calibri Light" w:hAnsi="Calibri Light" w:cs="Calibri Light"/>
          <w:sz w:val="20"/>
          <w:szCs w:val="20"/>
        </w:rPr>
        <w:t>siecówek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”, szczególnie popularnych wśród młodzieży. Tę część asortymentu obiektu wypełniają dziś sklepy tak znanych marek jak m.in. H&amp;M, TK </w:t>
      </w:r>
      <w:proofErr w:type="spellStart"/>
      <w:r>
        <w:rPr>
          <w:rFonts w:ascii="Calibri Light" w:hAnsi="Calibri Light" w:cs="Calibri Light"/>
          <w:sz w:val="20"/>
          <w:szCs w:val="20"/>
        </w:rPr>
        <w:t>Maxx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Reserved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Mohito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Cropp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House, </w:t>
      </w:r>
      <w:proofErr w:type="spellStart"/>
      <w:r>
        <w:rPr>
          <w:rFonts w:ascii="Calibri Light" w:hAnsi="Calibri Light" w:cs="Calibri Light"/>
          <w:sz w:val="20"/>
          <w:szCs w:val="20"/>
        </w:rPr>
        <w:t>Sinsay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Orsay, </w:t>
      </w:r>
      <w:proofErr w:type="spellStart"/>
      <w:r>
        <w:rPr>
          <w:rFonts w:ascii="Calibri Light" w:hAnsi="Calibri Light" w:cs="Calibri Light"/>
          <w:sz w:val="20"/>
          <w:szCs w:val="20"/>
        </w:rPr>
        <w:t>Medicine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Diverse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>
        <w:rPr>
          <w:rFonts w:ascii="Calibri Light" w:hAnsi="Calibri Light" w:cs="Calibri Light"/>
          <w:sz w:val="20"/>
          <w:szCs w:val="20"/>
        </w:rPr>
        <w:t>Quiosque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. Dwa pierwsze sklepy zajmują w galerii największe powierzchnie, odpowiednio 1903 m kw. oraz 1848  m kw. </w:t>
      </w:r>
    </w:p>
    <w:p w14:paraId="2A87D8F7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9B3EA4" w14:textId="77777777" w:rsidR="00C93921" w:rsidRPr="00C93921" w:rsidRDefault="00C93921" w:rsidP="00C9392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2241FC">
        <w:rPr>
          <w:rFonts w:ascii="Calibri Light" w:hAnsi="Calibri Light" w:cs="Calibri Light"/>
          <w:i/>
          <w:sz w:val="20"/>
          <w:szCs w:val="20"/>
        </w:rPr>
        <w:t xml:space="preserve">Gemini Park to galeria rodzinna, dlatego staramy się tak rozwijać ofertę modową, aby była ona atrakcyjna dla osób w różnym wieku, mających różne potrzeby zakupowe, ale także różne portfele. Dzięki temu udane zakupy w naszej galerii może zrobić dziś zarówno nastolatka i nastolatek, jak również młoda lub dojrzała kobieta, </w:t>
      </w:r>
      <w:r>
        <w:rPr>
          <w:rFonts w:ascii="Calibri Light" w:hAnsi="Calibri Light" w:cs="Calibri Light"/>
          <w:i/>
          <w:sz w:val="20"/>
          <w:szCs w:val="20"/>
        </w:rPr>
        <w:t xml:space="preserve">sportowiec i </w:t>
      </w:r>
      <w:r w:rsidRPr="002241FC">
        <w:rPr>
          <w:rFonts w:ascii="Calibri Light" w:hAnsi="Calibri Light" w:cs="Calibri Light"/>
          <w:i/>
          <w:sz w:val="20"/>
          <w:szCs w:val="20"/>
        </w:rPr>
        <w:t>elegancki mężczyzna, czy świeżo upieczeni rodzice</w:t>
      </w:r>
      <w:r>
        <w:rPr>
          <w:rFonts w:ascii="Calibri Light" w:hAnsi="Calibri Light" w:cs="Calibri Light"/>
          <w:i/>
          <w:sz w:val="20"/>
          <w:szCs w:val="20"/>
        </w:rPr>
        <w:t xml:space="preserve"> z niemowlakiem </w:t>
      </w:r>
      <w:r>
        <w:rPr>
          <w:rFonts w:ascii="Calibri Light" w:hAnsi="Calibri Light" w:cs="Calibri Light"/>
          <w:sz w:val="20"/>
          <w:szCs w:val="20"/>
        </w:rPr>
        <w:t xml:space="preserve">– </w:t>
      </w:r>
      <w:r w:rsidRPr="00C93921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36BEFB49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7BAF3F6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Sprzyja temu także popularność tej części oferty. </w:t>
      </w:r>
      <w:r w:rsidRPr="00A66BC2">
        <w:rPr>
          <w:rFonts w:ascii="Calibri Light" w:hAnsi="Calibri Light" w:cs="Calibri Light"/>
          <w:i/>
          <w:sz w:val="20"/>
          <w:szCs w:val="20"/>
        </w:rPr>
        <w:t>– Sklepy z ubraniami, dodatkami czy butami należą dziś do najchętniej wybieranych przez naszych klientów. Z miesiąca na miesiąc widzimy także jak rośnie ich popularność. To jeden z największych magnesów przyciągających do Gemini Park</w:t>
      </w:r>
      <w:r>
        <w:rPr>
          <w:rFonts w:ascii="Calibri Light" w:hAnsi="Calibri Light" w:cs="Calibri Light"/>
          <w:sz w:val="20"/>
          <w:szCs w:val="20"/>
        </w:rPr>
        <w:t xml:space="preserve">  – zaznacza.</w:t>
      </w:r>
    </w:p>
    <w:p w14:paraId="3A2E1968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59179FC" w14:textId="77777777" w:rsidR="00C93921" w:rsidRPr="007333E3" w:rsidRDefault="00C93921" w:rsidP="00C9392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333E3">
        <w:rPr>
          <w:rFonts w:ascii="Calibri Light" w:hAnsi="Calibri Light" w:cs="Calibri Light"/>
          <w:b/>
          <w:sz w:val="20"/>
          <w:szCs w:val="20"/>
        </w:rPr>
        <w:t>Gemini Park przyciąga</w:t>
      </w:r>
    </w:p>
    <w:p w14:paraId="09016BCD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Gemini Park Tychy to najnowsza galeria w portfolio Gemini Holding, firmy deweloperskiej należącej do Rafała Sonika. Na powierzchni 36,6 tys. m kw. klienci znajdują dziś blisko 130 sklepów, punktów usługowych oraz restauracji i kawiarni. To pierwszy tak duże centrum handlowe w Tychach i jedno z najnowocześniejszych w Polsce. </w:t>
      </w:r>
    </w:p>
    <w:p w14:paraId="1691543E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598DE9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0F4663">
        <w:rPr>
          <w:rFonts w:ascii="Calibri Light" w:hAnsi="Calibri Light" w:cs="Calibri Light"/>
          <w:i/>
          <w:sz w:val="20"/>
          <w:szCs w:val="20"/>
        </w:rPr>
        <w:t xml:space="preserve">Centrum handlowe z każdym miesiące zyskuje nowych klientów, co widzimy chociażby po danych z systemu parkingowego. Regularnie u nas robią zakupy tyszanie, ale także mieszkańcy kilkudziesięciu ościennych miejscowości, w tym południowych dzielnic Katowic. </w:t>
      </w:r>
      <w:r>
        <w:rPr>
          <w:rFonts w:ascii="Calibri Light" w:hAnsi="Calibri Light" w:cs="Calibri Light"/>
          <w:i/>
          <w:sz w:val="20"/>
          <w:szCs w:val="20"/>
        </w:rPr>
        <w:t>Rośnie też</w:t>
      </w:r>
      <w:r w:rsidRPr="000F4663">
        <w:rPr>
          <w:rFonts w:ascii="Calibri Light" w:hAnsi="Calibri Light" w:cs="Calibri Light"/>
          <w:i/>
          <w:sz w:val="20"/>
          <w:szCs w:val="20"/>
        </w:rPr>
        <w:t xml:space="preserve"> grono lojalnych klientów, którzy z racji szerokości naszej oferty wybierają obiekt na regularne zakupy dla całej rodziny</w:t>
      </w:r>
      <w:r>
        <w:rPr>
          <w:rFonts w:ascii="Calibri Light" w:hAnsi="Calibri Light" w:cs="Calibri Light"/>
          <w:sz w:val="20"/>
          <w:szCs w:val="20"/>
        </w:rPr>
        <w:t xml:space="preserve"> – mówi dyrektor obiektu.</w:t>
      </w:r>
    </w:p>
    <w:p w14:paraId="66A6171B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D1637E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***</w:t>
      </w:r>
    </w:p>
    <w:p w14:paraId="57E295D7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New </w:t>
      </w:r>
      <w:proofErr w:type="spellStart"/>
      <w:r>
        <w:rPr>
          <w:rFonts w:ascii="Calibri Light" w:hAnsi="Calibri Light" w:cs="Calibri Light"/>
          <w:sz w:val="20"/>
          <w:szCs w:val="20"/>
        </w:rPr>
        <w:t>Yorker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to popularna niemiecka marka odzieżowa skierowana do młodych ludzi. W nowym sklepie w Gemini Park klienci znajdą kilka marek własnych sieci: </w:t>
      </w:r>
      <w:proofErr w:type="spellStart"/>
      <w:r>
        <w:rPr>
          <w:rFonts w:ascii="Calibri Light" w:hAnsi="Calibri Light" w:cs="Calibri Light"/>
          <w:sz w:val="20"/>
          <w:szCs w:val="20"/>
        </w:rPr>
        <w:t>Fishbone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>
        <w:rPr>
          <w:rFonts w:ascii="Calibri Light" w:hAnsi="Calibri Light" w:cs="Calibri Light"/>
          <w:sz w:val="20"/>
          <w:szCs w:val="20"/>
        </w:rPr>
        <w:t>Fishbone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Sister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z ubraniami </w:t>
      </w:r>
      <w:proofErr w:type="spellStart"/>
      <w:r>
        <w:rPr>
          <w:rFonts w:ascii="Calibri Light" w:hAnsi="Calibri Light" w:cs="Calibri Light"/>
          <w:sz w:val="20"/>
          <w:szCs w:val="20"/>
        </w:rPr>
        <w:t>streetweare’owymi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Amisu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z ubraniami dla kobiet, Smog z ubraniami dla mężczyzn oraz </w:t>
      </w:r>
      <w:proofErr w:type="spellStart"/>
      <w:r>
        <w:rPr>
          <w:rFonts w:ascii="Calibri Light" w:hAnsi="Calibri Light" w:cs="Calibri Light"/>
          <w:sz w:val="20"/>
          <w:szCs w:val="20"/>
        </w:rPr>
        <w:t>Censored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z kostiumami kąpielowymi i bielizną. Niemiecka sieć dysponuje sklepami w ponad 40 krajach i jest obecnie jednym z liderów na rynku odzieżowym skierowanym do młodzieży. </w:t>
      </w:r>
    </w:p>
    <w:p w14:paraId="2A9B345F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F34DD22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Pierre Cardin to z kolei francuska marka odzieżowa stworzona przez legendę </w:t>
      </w:r>
      <w:proofErr w:type="spellStart"/>
      <w:r>
        <w:rPr>
          <w:rFonts w:ascii="Calibri Light" w:hAnsi="Calibri Light" w:cs="Calibri Light"/>
          <w:sz w:val="20"/>
          <w:szCs w:val="20"/>
        </w:rPr>
        <w:t>haute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couture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Pierra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Cardin. Swoje ubrania </w:t>
      </w:r>
      <w:proofErr w:type="spellStart"/>
      <w:r>
        <w:rPr>
          <w:rFonts w:ascii="Calibri Light" w:hAnsi="Calibri Light" w:cs="Calibri Light"/>
          <w:sz w:val="20"/>
          <w:szCs w:val="20"/>
        </w:rPr>
        <w:t>brand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kieruje do mężczyzn ceniących sobie elegancję, design i jakość. W ofercie sklepu doskonale odnajdzie się mężczyzna lubiący zarówno styl klasyczny, sportowy, jak i casualowy. Asortyment sklepu wypełniają m.in. marynarki, garnitury, spodnie, koszule, swetry oraz bluzy.</w:t>
      </w:r>
    </w:p>
    <w:p w14:paraId="4A1412CE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F223E2D" w14:textId="77777777" w:rsidR="00C93921" w:rsidRDefault="00C93921" w:rsidP="00C9392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6E7C925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51C7D3D" w14:textId="77777777" w:rsidR="00080C0B" w:rsidRPr="00080C0B" w:rsidRDefault="00080C0B" w:rsidP="00080C0B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00FD5D1D" w14:textId="77777777" w:rsidR="00080C0B" w:rsidRPr="00080C0B" w:rsidRDefault="00080C0B" w:rsidP="00080C0B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Top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12E9CDBF" w14:textId="77777777" w:rsidR="00080C0B" w:rsidRPr="00080C0B" w:rsidRDefault="00080C0B" w:rsidP="00080C0B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E86D24F" w14:textId="77777777" w:rsidR="00080C0B" w:rsidRPr="00080C0B" w:rsidRDefault="00080C0B" w:rsidP="00080C0B">
      <w:pPr>
        <w:rPr>
          <w:rFonts w:ascii="Calibri Light" w:hAnsi="Calibri Light" w:cs="Calibri Light"/>
        </w:rPr>
      </w:pPr>
    </w:p>
    <w:p w14:paraId="053EEF57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5A709523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sz w:val="20"/>
          <w:szCs w:val="20"/>
        </w:rPr>
      </w:pPr>
      <w:r w:rsidRPr="00080C0B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080C0B" w:rsidRDefault="00080C0B" w:rsidP="00080C0B">
      <w:pPr>
        <w:pStyle w:val="Bezodstpw"/>
        <w:rPr>
          <w:rFonts w:ascii="Calibri Light" w:hAnsi="Calibri Light" w:cs="Calibri Light"/>
          <w:sz w:val="20"/>
          <w:szCs w:val="20"/>
        </w:rPr>
      </w:pPr>
    </w:p>
    <w:bookmarkEnd w:id="0"/>
    <w:p w14:paraId="3CFBED51" w14:textId="77777777" w:rsidR="005D0445" w:rsidRPr="00080C0B" w:rsidRDefault="005D0445" w:rsidP="00080C0B">
      <w:pPr>
        <w:pStyle w:val="Bezodstpw"/>
        <w:rPr>
          <w:rFonts w:ascii="Calibri Light" w:hAnsi="Calibri Light" w:cs="Calibri Light"/>
          <w:sz w:val="20"/>
        </w:rPr>
      </w:pPr>
    </w:p>
    <w:sectPr w:rsidR="005D0445" w:rsidRPr="00080C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62410A" w14:textId="77777777" w:rsidR="009554DF" w:rsidRDefault="009554DF">
      <w:pPr>
        <w:spacing w:after="0" w:line="240" w:lineRule="auto"/>
      </w:pPr>
      <w:r>
        <w:separator/>
      </w:r>
    </w:p>
  </w:endnote>
  <w:endnote w:type="continuationSeparator" w:id="0">
    <w:p w14:paraId="103D0B2A" w14:textId="77777777" w:rsidR="009554DF" w:rsidRDefault="00955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54EF6B" w14:textId="77777777" w:rsidR="009554DF" w:rsidRDefault="009554DF">
      <w:pPr>
        <w:spacing w:after="0" w:line="240" w:lineRule="auto"/>
      </w:pPr>
      <w:r>
        <w:separator/>
      </w:r>
    </w:p>
  </w:footnote>
  <w:footnote w:type="continuationSeparator" w:id="0">
    <w:p w14:paraId="120D2789" w14:textId="77777777" w:rsidR="009554DF" w:rsidRDefault="00955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80C0B"/>
    <w:rsid w:val="000E3827"/>
    <w:rsid w:val="001207FB"/>
    <w:rsid w:val="00191D53"/>
    <w:rsid w:val="001A102C"/>
    <w:rsid w:val="001A4E4D"/>
    <w:rsid w:val="001B58DF"/>
    <w:rsid w:val="001D6A1E"/>
    <w:rsid w:val="00211A65"/>
    <w:rsid w:val="00237343"/>
    <w:rsid w:val="00245D29"/>
    <w:rsid w:val="00267B6F"/>
    <w:rsid w:val="00271C29"/>
    <w:rsid w:val="002B0529"/>
    <w:rsid w:val="00321514"/>
    <w:rsid w:val="00331032"/>
    <w:rsid w:val="003630DA"/>
    <w:rsid w:val="00390ADA"/>
    <w:rsid w:val="004045E9"/>
    <w:rsid w:val="00502C98"/>
    <w:rsid w:val="00564BC8"/>
    <w:rsid w:val="00565D0C"/>
    <w:rsid w:val="005D0445"/>
    <w:rsid w:val="005D0AE0"/>
    <w:rsid w:val="005D0DFC"/>
    <w:rsid w:val="0064090A"/>
    <w:rsid w:val="00642D78"/>
    <w:rsid w:val="00670C84"/>
    <w:rsid w:val="006928A0"/>
    <w:rsid w:val="007245D4"/>
    <w:rsid w:val="00741490"/>
    <w:rsid w:val="007A27A9"/>
    <w:rsid w:val="00871473"/>
    <w:rsid w:val="00926589"/>
    <w:rsid w:val="009554DF"/>
    <w:rsid w:val="00955F3C"/>
    <w:rsid w:val="00A616E4"/>
    <w:rsid w:val="00AC343F"/>
    <w:rsid w:val="00B302A8"/>
    <w:rsid w:val="00B6659D"/>
    <w:rsid w:val="00B75D19"/>
    <w:rsid w:val="00C93921"/>
    <w:rsid w:val="00D6142F"/>
    <w:rsid w:val="00D71C04"/>
    <w:rsid w:val="00DB653D"/>
    <w:rsid w:val="00DD75C5"/>
    <w:rsid w:val="00E4510F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2018-08-24T06:36:00Z</dcterms:created>
  <dcterms:modified xsi:type="dcterms:W3CDTF">2018-08-24T06:36:00Z</dcterms:modified>
</cp:coreProperties>
</file>