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757EBFC8" w:rsidR="00955F3C" w:rsidRPr="00D71C04" w:rsidRDefault="00331032" w:rsidP="00955F3C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Informacja prasowa: 15-06</w:t>
      </w:r>
      <w:r w:rsidR="00955F3C" w:rsidRPr="00D71C0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6F150518" w14:textId="3A15F77F" w:rsidR="00331032" w:rsidRPr="001B58DF" w:rsidRDefault="00331032" w:rsidP="00331032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r w:rsidRPr="001B58DF">
        <w:rPr>
          <w:rFonts w:ascii="Calibri Light" w:hAnsi="Calibri Light" w:cs="Calibri Light"/>
          <w:b/>
          <w:sz w:val="30"/>
          <w:szCs w:val="20"/>
        </w:rPr>
        <w:t>Tyskie centrum handlowe zamieniło się w… centrum nauki. Można tam rozmawiać jak wieloryb</w:t>
      </w:r>
    </w:p>
    <w:p w14:paraId="1471588A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5E727C" w14:textId="1A90593D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Tego jeszcze nie było! </w:t>
      </w:r>
      <w:r w:rsidRPr="00EF01D0">
        <w:rPr>
          <w:rFonts w:ascii="Calibri Light" w:hAnsi="Calibri Light" w:cs="Calibri Light"/>
          <w:sz w:val="20"/>
          <w:szCs w:val="20"/>
        </w:rPr>
        <w:t>Niecodzienna wystawa, stworzona przez specjalistów, którzy współtworzyli m.in. warszawskie Centrum Nauki Kopernik, stanęła właśnie w galerii Gemini Park Tychy. Można na niej dowiedzieć się np. jak rozmawiają ze sobą… wieloryby oraz jak działają satelity. Wystawa, składająca się z 11 interaktywnych stanowisk, czynna jest aż do 11 sierpnia.</w:t>
      </w:r>
    </w:p>
    <w:p w14:paraId="515ADC68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5C6680F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F01D0">
        <w:rPr>
          <w:rFonts w:ascii="Calibri Light" w:hAnsi="Calibri Light" w:cs="Calibri Light"/>
          <w:b/>
          <w:sz w:val="20"/>
          <w:szCs w:val="20"/>
        </w:rPr>
        <w:t>Zdradzą tajemnice komunikacji</w:t>
      </w:r>
    </w:p>
    <w:p w14:paraId="4792DEF7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proofErr w:type="spellStart"/>
      <w:r w:rsidRPr="00EF01D0">
        <w:rPr>
          <w:rFonts w:ascii="Calibri Light" w:hAnsi="Calibri Light" w:cs="Calibri Light"/>
          <w:sz w:val="20"/>
          <w:szCs w:val="20"/>
        </w:rPr>
        <w:t>Rurofon</w:t>
      </w:r>
      <w:proofErr w:type="spellEnd"/>
      <w:r w:rsidRPr="00EF01D0">
        <w:rPr>
          <w:rFonts w:ascii="Calibri Light" w:hAnsi="Calibri Light" w:cs="Calibri Light"/>
          <w:sz w:val="20"/>
          <w:szCs w:val="20"/>
        </w:rPr>
        <w:t xml:space="preserve"> mierzący prędkość dźwięku, maszyna do nadawania </w:t>
      </w:r>
      <w:proofErr w:type="spellStart"/>
      <w:r w:rsidRPr="00EF01D0">
        <w:rPr>
          <w:rFonts w:ascii="Calibri Light" w:hAnsi="Calibri Light" w:cs="Calibri Light"/>
          <w:sz w:val="20"/>
          <w:szCs w:val="20"/>
        </w:rPr>
        <w:t>Morse’m</w:t>
      </w:r>
      <w:proofErr w:type="spellEnd"/>
      <w:r w:rsidRPr="00EF01D0">
        <w:rPr>
          <w:rFonts w:ascii="Calibri Light" w:hAnsi="Calibri Light" w:cs="Calibri Light"/>
          <w:sz w:val="20"/>
          <w:szCs w:val="20"/>
        </w:rPr>
        <w:t xml:space="preserve">, urządzenie dzięki którym można zrobić sobie selfie z własnym… głosem, a nawet szpiegowskie podsłuchy znalazły się na interaktywnej wystawie tłumaczącej różne sposoby komunikacji, która właśnie stanęła w Gemini Park Tychy. </w:t>
      </w:r>
    </w:p>
    <w:p w14:paraId="68808990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62A3F5E" w14:textId="430E2096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r w:rsidRPr="00EF01D0">
        <w:rPr>
          <w:rFonts w:ascii="Calibri Light" w:hAnsi="Calibri Light" w:cs="Calibri Light"/>
          <w:sz w:val="20"/>
          <w:szCs w:val="20"/>
        </w:rPr>
        <w:t xml:space="preserve">Ekspozycja po raz pierwszy zawitała na Śląsk. - </w:t>
      </w:r>
      <w:r w:rsidRPr="00EF01D0">
        <w:rPr>
          <w:rFonts w:ascii="Calibri Light" w:hAnsi="Calibri Light" w:cs="Calibri Light"/>
          <w:i/>
          <w:sz w:val="20"/>
          <w:szCs w:val="20"/>
        </w:rPr>
        <w:t xml:space="preserve">To wystawa, która pokazuje historię komunikacji na przestrzeni tysiącleci i różne jej formy, zarówno te współczesne,  angażujące najnowszą technologię cyfrową, jak również bardzo proste, oparte np. na sygnałach dźwiękowych </w:t>
      </w:r>
      <w:r w:rsidRPr="00EF01D0">
        <w:rPr>
          <w:rFonts w:ascii="Calibri Light" w:hAnsi="Calibri Light" w:cs="Calibri Light"/>
          <w:sz w:val="20"/>
          <w:szCs w:val="20"/>
        </w:rPr>
        <w:t xml:space="preserve">– </w:t>
      </w:r>
      <w:r w:rsidRPr="00EF01D0">
        <w:rPr>
          <w:rFonts w:ascii="Calibri Light" w:hAnsi="Calibri Light" w:cs="Calibri Light"/>
          <w:b/>
          <w:sz w:val="20"/>
          <w:szCs w:val="20"/>
        </w:rPr>
        <w:t xml:space="preserve">mówi Aleksandra Zawodzińska, </w:t>
      </w:r>
      <w:r w:rsidR="00390ADA">
        <w:rPr>
          <w:rFonts w:ascii="Calibri Light" w:hAnsi="Calibri Light" w:cs="Calibri Light"/>
          <w:b/>
          <w:sz w:val="20"/>
          <w:szCs w:val="20"/>
        </w:rPr>
        <w:t>dyrektor ds. marketingu i PR</w:t>
      </w:r>
      <w:r w:rsidRPr="00EF01D0">
        <w:rPr>
          <w:rFonts w:ascii="Calibri Light" w:hAnsi="Calibri Light" w:cs="Calibri Light"/>
          <w:b/>
          <w:sz w:val="20"/>
          <w:szCs w:val="20"/>
        </w:rPr>
        <w:t xml:space="preserve"> Gemini Park Tychy.</w:t>
      </w:r>
    </w:p>
    <w:p w14:paraId="3DCDBBC3" w14:textId="77777777" w:rsidR="00331032" w:rsidRPr="00EF01D0" w:rsidRDefault="00331032" w:rsidP="00331032">
      <w:pPr>
        <w:pStyle w:val="Bezodstpw"/>
        <w:tabs>
          <w:tab w:val="left" w:pos="5520"/>
        </w:tabs>
        <w:rPr>
          <w:rFonts w:ascii="Calibri Light" w:hAnsi="Calibri Light" w:cs="Calibri Light"/>
          <w:i/>
          <w:sz w:val="20"/>
          <w:szCs w:val="20"/>
        </w:rPr>
      </w:pPr>
      <w:r w:rsidRPr="00EF01D0">
        <w:rPr>
          <w:rFonts w:ascii="Calibri Light" w:hAnsi="Calibri Light" w:cs="Calibri Light"/>
          <w:i/>
          <w:sz w:val="20"/>
          <w:szCs w:val="20"/>
        </w:rPr>
        <w:tab/>
      </w:r>
    </w:p>
    <w:p w14:paraId="18A8EDAD" w14:textId="3A7B2102" w:rsidR="00331032" w:rsidRPr="00EF01D0" w:rsidRDefault="00331032" w:rsidP="00331032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F01D0">
        <w:rPr>
          <w:rFonts w:ascii="Calibri Light" w:hAnsi="Calibri Light" w:cs="Calibri Light"/>
          <w:i/>
          <w:sz w:val="20"/>
          <w:szCs w:val="20"/>
        </w:rPr>
        <w:t xml:space="preserve"> - Ekspozycja prezentuje z jednej strony dokonania technologiczne człowieka, które umożliwiły m.in. rozmowę przez ocean, z drugiej chęć do bycia ze sobą w stałym kontakcie, jaka nam towarzyszyła od wieków</w:t>
      </w:r>
      <w:r w:rsidRPr="00EF01D0">
        <w:rPr>
          <w:rFonts w:ascii="Calibri Light" w:hAnsi="Calibri Light" w:cs="Calibri Light"/>
          <w:sz w:val="20"/>
          <w:szCs w:val="20"/>
        </w:rPr>
        <w:t xml:space="preserve">. </w:t>
      </w:r>
      <w:r w:rsidRPr="00EF01D0">
        <w:rPr>
          <w:rFonts w:ascii="Calibri Light" w:hAnsi="Calibri Light" w:cs="Calibri Light"/>
          <w:i/>
          <w:sz w:val="20"/>
          <w:szCs w:val="20"/>
        </w:rPr>
        <w:t>Robi to jednak w sposób przystępny, w formie angażującej zabawy</w:t>
      </w:r>
      <w:r w:rsidR="00E4510F">
        <w:rPr>
          <w:rFonts w:ascii="Calibri Light" w:hAnsi="Calibri Light" w:cs="Calibri Light"/>
          <w:i/>
          <w:sz w:val="20"/>
          <w:szCs w:val="20"/>
        </w:rPr>
        <w:t xml:space="preserve"> - </w:t>
      </w:r>
      <w:r w:rsidRPr="00EF01D0">
        <w:rPr>
          <w:rFonts w:ascii="Calibri Light" w:hAnsi="Calibri Light" w:cs="Calibri Light"/>
          <w:sz w:val="20"/>
          <w:szCs w:val="20"/>
        </w:rPr>
        <w:t>dodaje.</w:t>
      </w:r>
    </w:p>
    <w:p w14:paraId="23B2C46A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C25E3B0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F01D0">
        <w:rPr>
          <w:rFonts w:ascii="Calibri Light" w:hAnsi="Calibri Light" w:cs="Calibri Light"/>
          <w:b/>
          <w:sz w:val="20"/>
          <w:szCs w:val="20"/>
        </w:rPr>
        <w:t>11 interaktywnych eksponatów</w:t>
      </w:r>
    </w:p>
    <w:p w14:paraId="749C8DDB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r w:rsidRPr="00EF01D0">
        <w:rPr>
          <w:rFonts w:ascii="Calibri Light" w:hAnsi="Calibri Light" w:cs="Calibri Light"/>
          <w:sz w:val="20"/>
          <w:szCs w:val="20"/>
        </w:rPr>
        <w:t>I rzeczywiście, odwiedzając wystawę można zobaczyć m.in. jak fala dźwiękowa biegnie w powi</w:t>
      </w:r>
      <w:bookmarkStart w:id="0" w:name="_GoBack"/>
      <w:bookmarkEnd w:id="0"/>
      <w:r w:rsidRPr="00EF01D0">
        <w:rPr>
          <w:rFonts w:ascii="Calibri Light" w:hAnsi="Calibri Light" w:cs="Calibri Light"/>
          <w:sz w:val="20"/>
          <w:szCs w:val="20"/>
        </w:rPr>
        <w:t>etrzu, w jaki sposób przy pomocy zwierciadeł przekazać głos czy jak używając bębna rozmawiali są sobą przed wiekami mieszkańcy Azji, Oceani</w:t>
      </w:r>
      <w:r>
        <w:rPr>
          <w:rFonts w:ascii="Calibri Light" w:hAnsi="Calibri Light" w:cs="Calibri Light"/>
          <w:sz w:val="20"/>
          <w:szCs w:val="20"/>
        </w:rPr>
        <w:t>i</w:t>
      </w:r>
      <w:r w:rsidRPr="00EF01D0">
        <w:rPr>
          <w:rFonts w:ascii="Calibri Light" w:hAnsi="Calibri Light" w:cs="Calibri Light"/>
          <w:sz w:val="20"/>
          <w:szCs w:val="20"/>
        </w:rPr>
        <w:t xml:space="preserve"> i Afryki.  </w:t>
      </w:r>
    </w:p>
    <w:p w14:paraId="34FB103B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EAA8313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r w:rsidRPr="00EF01D0">
        <w:rPr>
          <w:rFonts w:ascii="Calibri Light" w:hAnsi="Calibri Light" w:cs="Calibri Light"/>
          <w:sz w:val="20"/>
          <w:szCs w:val="20"/>
        </w:rPr>
        <w:t>Z kolei dzięki specjalnym przyrządom można m.in. zobaczyć swój głos na specjalnym monitorze, wysłać  internetowy sygnał testowy i obserwować  jego wędrówkę po świecie, a także porozmawiać ze sobą za pomocą wklęsłych zwierciadeł lub sztucznego satelity.</w:t>
      </w:r>
    </w:p>
    <w:p w14:paraId="0E732900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2F8A835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r w:rsidRPr="00EF01D0">
        <w:rPr>
          <w:rFonts w:ascii="Calibri Light" w:hAnsi="Calibri Light" w:cs="Calibri Light"/>
          <w:sz w:val="20"/>
          <w:szCs w:val="20"/>
        </w:rPr>
        <w:t xml:space="preserve">Na wystawie nie zabrakło także eksponatów pokazujących prawa fizyki rządzące komunikacją oraz eksponatów objaśniających zasady działania np. telefonu, satelity, światłowodu czy </w:t>
      </w:r>
      <w:proofErr w:type="spellStart"/>
      <w:r w:rsidRPr="00EF01D0">
        <w:rPr>
          <w:rFonts w:ascii="Calibri Light" w:hAnsi="Calibri Light" w:cs="Calibri Light"/>
          <w:sz w:val="20"/>
          <w:szCs w:val="20"/>
        </w:rPr>
        <w:t>internetu</w:t>
      </w:r>
      <w:proofErr w:type="spellEnd"/>
      <w:r w:rsidRPr="00EF01D0">
        <w:rPr>
          <w:rFonts w:ascii="Calibri Light" w:hAnsi="Calibri Light" w:cs="Calibri Light"/>
          <w:sz w:val="20"/>
          <w:szCs w:val="20"/>
        </w:rPr>
        <w:t xml:space="preserve">. Gratką jest też m.in. możliwość poczucia ultradźwięków i infradźwięków przy użyciu własnych zmysłów, w taki sam sposób jak robią to np. wieloryby. </w:t>
      </w:r>
    </w:p>
    <w:p w14:paraId="4859F6D5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E5F33B4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r w:rsidRPr="00EF01D0">
        <w:rPr>
          <w:rFonts w:ascii="Calibri Light" w:hAnsi="Calibri Light" w:cs="Calibri Light"/>
          <w:sz w:val="20"/>
          <w:szCs w:val="20"/>
        </w:rPr>
        <w:t xml:space="preserve">- </w:t>
      </w:r>
      <w:r w:rsidRPr="00EF01D0">
        <w:rPr>
          <w:rFonts w:ascii="Calibri Light" w:hAnsi="Calibri Light" w:cs="Calibri Light"/>
          <w:i/>
          <w:sz w:val="20"/>
          <w:szCs w:val="20"/>
        </w:rPr>
        <w:t>Cała wystawa jest interaktywna. Oznacza to, że przychodząc na nią można wziąć udział w eksperymentach, a tym samym lepiej zrozumieć, w jakiś sposób ludzie komunikowali się na przestrzeni stuleci. Na wystawie zgromadziliśmy zarówno eksponaty tłumaczące nowoczesną komunikację internetową czy komórkową, jak również przyrządy pokazujące, jak komunikowano się w czasach sprzed technologicznej rewolucji. Jest też kilka ciekawostek np. proste urządzenie umożliwiające podsłuchiwanie sąsiadów</w:t>
      </w:r>
      <w:r w:rsidRPr="00EF01D0">
        <w:rPr>
          <w:rFonts w:ascii="Calibri Light" w:hAnsi="Calibri Light" w:cs="Calibri Light"/>
          <w:sz w:val="20"/>
          <w:szCs w:val="20"/>
        </w:rPr>
        <w:t xml:space="preserve"> – dodaje.</w:t>
      </w:r>
    </w:p>
    <w:p w14:paraId="654F5090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D28BCA" w14:textId="77777777" w:rsidR="00331032" w:rsidRPr="001B58DF" w:rsidRDefault="00331032" w:rsidP="00331032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1B58DF">
        <w:rPr>
          <w:rFonts w:ascii="Calibri Light" w:hAnsi="Calibri Light" w:cs="Calibri Light"/>
          <w:b/>
          <w:sz w:val="20"/>
          <w:szCs w:val="20"/>
        </w:rPr>
        <w:t>Wystawa dla każdego</w:t>
      </w:r>
    </w:p>
    <w:p w14:paraId="5E49984D" w14:textId="77777777" w:rsidR="00331032" w:rsidRPr="001B58DF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r w:rsidRPr="001B58DF">
        <w:rPr>
          <w:rFonts w:ascii="Calibri Light" w:hAnsi="Calibri Light" w:cs="Calibri Light"/>
          <w:sz w:val="20"/>
          <w:szCs w:val="20"/>
        </w:rPr>
        <w:t xml:space="preserve">Ciekawostką jest także to, że za stworzenie eksponatów odpowiadają specjaliści, którzy współtworzyli  popularne wystawy dla Centrum Nauki Kopernik w Warszawie, ale także dla </w:t>
      </w:r>
      <w:r w:rsidRPr="001B58DF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 xml:space="preserve">Centrum Nauki </w:t>
      </w:r>
      <w:proofErr w:type="spellStart"/>
      <w:r w:rsidRPr="001B58DF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>Hewelianum</w:t>
      </w:r>
      <w:proofErr w:type="spellEnd"/>
      <w:r w:rsidRPr="001B58DF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 xml:space="preserve"> w Gdańsku czy Centrum Nowoczesności Młyn Wiedzy w Toruniu</w:t>
      </w:r>
    </w:p>
    <w:p w14:paraId="4864AC98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93E2F44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r w:rsidRPr="00EF01D0">
        <w:rPr>
          <w:rFonts w:ascii="Calibri Light" w:hAnsi="Calibri Light" w:cs="Calibri Light"/>
          <w:sz w:val="20"/>
          <w:szCs w:val="20"/>
        </w:rPr>
        <w:t xml:space="preserve">- </w:t>
      </w:r>
      <w:r w:rsidRPr="00EF01D0">
        <w:rPr>
          <w:rFonts w:ascii="Calibri Light" w:hAnsi="Calibri Light" w:cs="Calibri Light"/>
          <w:i/>
          <w:sz w:val="20"/>
          <w:szCs w:val="20"/>
        </w:rPr>
        <w:t>Wystawa jednocześnie  bawi i edukuje, zarówno najmłodszych, jak i dorosłych. Każdy z jej eksponatów to osobny temat, osobna zabawa, pozwalająca odkryć tajemnice komunikacji oraz osiągnięcia ludzkości w tym zakresie.  To dziś np. jedyne miejsce na Śląsku, w którym można przez chwilę słyszeć jak wieloryb lub zobaczyć własny głos</w:t>
      </w:r>
      <w:r w:rsidRPr="00EF01D0">
        <w:rPr>
          <w:rFonts w:ascii="Calibri Light" w:hAnsi="Calibri Light" w:cs="Calibri Light"/>
          <w:sz w:val="20"/>
          <w:szCs w:val="20"/>
        </w:rPr>
        <w:t xml:space="preserve"> – mówi Zawodzińska.</w:t>
      </w:r>
    </w:p>
    <w:p w14:paraId="41A81AB2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914F415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Ekspozycja</w:t>
      </w:r>
      <w:r w:rsidRPr="00EF01D0">
        <w:rPr>
          <w:rFonts w:ascii="Calibri Light" w:hAnsi="Calibri Light" w:cs="Calibri Light"/>
          <w:sz w:val="20"/>
          <w:szCs w:val="20"/>
        </w:rPr>
        <w:t xml:space="preserve"> otwarta jest dla każdego, a wstęp na nią jest bezpłatny. Mogą w niej uczestniczyć zarówno rodziny, jak również grupy szkolne i przedszkolne. Organizatorzy otwarci są także na organizację tutaj półkolonii. – </w:t>
      </w:r>
      <w:r w:rsidRPr="00EF01D0">
        <w:rPr>
          <w:rFonts w:ascii="Calibri Light" w:hAnsi="Calibri Light" w:cs="Calibri Light"/>
          <w:i/>
          <w:sz w:val="20"/>
          <w:szCs w:val="20"/>
        </w:rPr>
        <w:t>Wystawę można odwiedzić z rodziną, ale także w większej grupie. Jej powierzchnia i liczba eksponatów pozwala na przyjęcie bardzo licznych grup, które mogą tutaj spędzić wiele godzin</w:t>
      </w:r>
      <w:r w:rsidRPr="00EF01D0">
        <w:rPr>
          <w:rFonts w:ascii="Calibri Light" w:hAnsi="Calibri Light" w:cs="Calibri Light"/>
          <w:sz w:val="20"/>
          <w:szCs w:val="20"/>
        </w:rPr>
        <w:t xml:space="preserve"> – przekonuje przedstawicielka Gemini Park.</w:t>
      </w:r>
      <w:r w:rsidRPr="00EF01D0">
        <w:rPr>
          <w:rFonts w:ascii="Calibri Light" w:eastAsia="Times New Roman" w:hAnsi="Calibri Light" w:cs="Calibri Light"/>
          <w:sz w:val="20"/>
          <w:szCs w:val="20"/>
        </w:rPr>
        <w:t> </w:t>
      </w:r>
    </w:p>
    <w:p w14:paraId="63E4A62A" w14:textId="77777777" w:rsidR="00331032" w:rsidRPr="00EF01D0" w:rsidRDefault="00331032" w:rsidP="0033103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24573A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832F7FB" w14:textId="77777777" w:rsidR="00955F3C" w:rsidRPr="00B6659D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6659D">
        <w:rPr>
          <w:rFonts w:ascii="Calibri Light" w:hAnsi="Calibri Light" w:cs="Calibri Light"/>
          <w:sz w:val="20"/>
        </w:rPr>
        <w:t xml:space="preserve"> </w:t>
      </w:r>
      <w:r w:rsidRPr="00B6659D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76601C97" w14:textId="77777777" w:rsidR="00955F3C" w:rsidRPr="00B6659D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6659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Maxx, Reserved, Vistula, Wólczanka, Bytom, Top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Secret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Słodka Małpa,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6035C6D6" w14:textId="77777777" w:rsidR="00955F3C" w:rsidRPr="00B6659D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0A19F4DC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i/>
          <w:sz w:val="18"/>
          <w:szCs w:val="20"/>
        </w:rPr>
      </w:pPr>
    </w:p>
    <w:p w14:paraId="20D34BBA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650CF410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3CFBED51" w14:textId="77777777" w:rsidR="005D0445" w:rsidRPr="00B6659D" w:rsidRDefault="005D0445">
      <w:pPr>
        <w:rPr>
          <w:rFonts w:ascii="Calibri Light" w:hAnsi="Calibri Light" w:cs="Calibri Light"/>
          <w:sz w:val="20"/>
        </w:rPr>
      </w:pPr>
    </w:p>
    <w:sectPr w:rsidR="005D0445" w:rsidRPr="00B665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0D9676" w14:textId="77777777" w:rsidR="00267B6F" w:rsidRDefault="00267B6F">
      <w:pPr>
        <w:spacing w:after="0" w:line="240" w:lineRule="auto"/>
      </w:pPr>
      <w:r>
        <w:separator/>
      </w:r>
    </w:p>
  </w:endnote>
  <w:endnote w:type="continuationSeparator" w:id="0">
    <w:p w14:paraId="16B549F6" w14:textId="77777777" w:rsidR="00267B6F" w:rsidRDefault="00267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A6357C" w14:textId="77777777" w:rsidR="00267B6F" w:rsidRDefault="00267B6F">
      <w:pPr>
        <w:spacing w:after="0" w:line="240" w:lineRule="auto"/>
      </w:pPr>
      <w:r>
        <w:separator/>
      </w:r>
    </w:p>
  </w:footnote>
  <w:footnote w:type="continuationSeparator" w:id="0">
    <w:p w14:paraId="5CDC3127" w14:textId="77777777" w:rsidR="00267B6F" w:rsidRDefault="00267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1B58DF"/>
    <w:rsid w:val="001D6A1E"/>
    <w:rsid w:val="00245D29"/>
    <w:rsid w:val="00267B6F"/>
    <w:rsid w:val="00271C29"/>
    <w:rsid w:val="002B0529"/>
    <w:rsid w:val="00321514"/>
    <w:rsid w:val="00331032"/>
    <w:rsid w:val="00390ADA"/>
    <w:rsid w:val="00502C98"/>
    <w:rsid w:val="005D0445"/>
    <w:rsid w:val="005D0DFC"/>
    <w:rsid w:val="00642D78"/>
    <w:rsid w:val="00670C84"/>
    <w:rsid w:val="007245D4"/>
    <w:rsid w:val="00741490"/>
    <w:rsid w:val="007A27A9"/>
    <w:rsid w:val="00926589"/>
    <w:rsid w:val="00955F3C"/>
    <w:rsid w:val="00AC343F"/>
    <w:rsid w:val="00B302A8"/>
    <w:rsid w:val="00B6659D"/>
    <w:rsid w:val="00B75D19"/>
    <w:rsid w:val="00D6142F"/>
    <w:rsid w:val="00D71C04"/>
    <w:rsid w:val="00DD75C5"/>
    <w:rsid w:val="00E4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768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2018-06-15T08:59:00Z</dcterms:created>
  <dcterms:modified xsi:type="dcterms:W3CDTF">2018-06-15T09:38:00Z</dcterms:modified>
</cp:coreProperties>
</file>