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people.xml" ContentType="application/vnd.openxmlformats-officedocument.wordprocessingml.people+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DA63381" w14:textId="18975281" w:rsidR="00FA5819" w:rsidRPr="00FA5819" w:rsidRDefault="0093501C" w:rsidP="00AA62D0">
      <w:pPr>
        <w:pStyle w:val="Bezodstpw"/>
        <w:rPr>
          <w:rFonts w:ascii="Calibri Light" w:hAnsi="Calibri Light" w:cs="Calibri Light"/>
          <w:sz w:val="20"/>
          <w:szCs w:val="20"/>
        </w:rPr>
      </w:pPr>
      <w:bookmarkStart w:id="0" w:name="_GoBack"/>
      <w:r>
        <w:rPr>
          <w:rFonts w:ascii="Calibri Light" w:hAnsi="Calibri Light" w:cs="Calibri Light"/>
          <w:b/>
          <w:sz w:val="20"/>
          <w:szCs w:val="20"/>
        </w:rPr>
        <w:t>Informacja prasowa: 13-06</w:t>
      </w:r>
      <w:r w:rsidR="00FA5819" w:rsidRPr="00FA5819">
        <w:rPr>
          <w:rFonts w:ascii="Calibri Light" w:hAnsi="Calibri Light" w:cs="Calibri Light"/>
          <w:b/>
          <w:sz w:val="20"/>
          <w:szCs w:val="20"/>
        </w:rPr>
        <w:t>-2018, Kraków</w:t>
      </w:r>
      <w:r w:rsidR="00FA5819" w:rsidRPr="00FA5819">
        <w:rPr>
          <w:rFonts w:ascii="Calibri Light" w:hAnsi="Calibri Light" w:cs="Calibri Light"/>
          <w:sz w:val="20"/>
          <w:szCs w:val="20"/>
        </w:rPr>
        <w:br/>
        <w:t>Biuro Prasowe Gemini Holding</w:t>
      </w:r>
      <w:r w:rsidR="00FA5819" w:rsidRPr="00FA5819">
        <w:rPr>
          <w:rFonts w:ascii="Calibri Light" w:hAnsi="Calibri Light" w:cs="Calibri Light"/>
          <w:sz w:val="20"/>
          <w:szCs w:val="20"/>
        </w:rPr>
        <w:br/>
        <w:t>Tomasz Pietrzak/Guarana Public Relations</w:t>
      </w:r>
      <w:r w:rsidR="00FA5819" w:rsidRPr="00FA5819">
        <w:rPr>
          <w:rFonts w:ascii="Calibri Light" w:hAnsi="Calibri Light" w:cs="Calibri Light"/>
          <w:sz w:val="20"/>
          <w:szCs w:val="20"/>
        </w:rPr>
        <w:br/>
        <w:t xml:space="preserve">tel. 509 106 256 mail. tomasz.pietrzak[at]guaranapr.pl </w:t>
      </w:r>
    </w:p>
    <w:p w14:paraId="53D1B792" w14:textId="77777777" w:rsidR="00FA5819" w:rsidRPr="00FA5819" w:rsidRDefault="00FA5819" w:rsidP="00AA62D0">
      <w:pPr>
        <w:pStyle w:val="Bezodstpw"/>
        <w:jc w:val="both"/>
        <w:rPr>
          <w:rFonts w:ascii="Calibri Light" w:hAnsi="Calibri Light" w:cs="Calibri Light"/>
          <w:sz w:val="20"/>
          <w:szCs w:val="20"/>
        </w:rPr>
      </w:pPr>
    </w:p>
    <w:p w14:paraId="3E1ACE6D" w14:textId="77777777" w:rsidR="0093501C" w:rsidRDefault="0093501C" w:rsidP="0093501C">
      <w:pPr>
        <w:pStyle w:val="Bezodstpw"/>
        <w:rPr>
          <w:rFonts w:ascii="Calibri Light" w:hAnsi="Calibri Light" w:cs="Calibri Light"/>
          <w:b/>
          <w:sz w:val="30"/>
        </w:rPr>
      </w:pPr>
      <w:r>
        <w:rPr>
          <w:rFonts w:ascii="Calibri Light" w:hAnsi="Calibri Light" w:cs="Calibri Light"/>
          <w:b/>
          <w:sz w:val="30"/>
        </w:rPr>
        <w:t xml:space="preserve">Fitness w galerii handlowej przyciąga </w:t>
      </w:r>
    </w:p>
    <w:p w14:paraId="256DFFF8" w14:textId="77777777" w:rsidR="0093501C" w:rsidRDefault="0093501C" w:rsidP="0093501C">
      <w:pPr>
        <w:pStyle w:val="Bezodstpw"/>
        <w:rPr>
          <w:rFonts w:ascii="Calibri Light" w:hAnsi="Calibri Light" w:cs="Calibri Light"/>
          <w:b/>
          <w:sz w:val="30"/>
        </w:rPr>
      </w:pPr>
    </w:p>
    <w:p w14:paraId="080194CE" w14:textId="77777777" w:rsidR="0093501C" w:rsidRPr="009D17BB" w:rsidRDefault="0093501C" w:rsidP="0093501C">
      <w:pPr>
        <w:pStyle w:val="Bezodstpw"/>
        <w:rPr>
          <w:rFonts w:ascii="Calibri Light" w:hAnsi="Calibri Light" w:cs="Calibri Light"/>
          <w:b/>
        </w:rPr>
      </w:pPr>
      <w:r w:rsidRPr="009D17BB">
        <w:rPr>
          <w:rFonts w:ascii="Calibri Light" w:hAnsi="Calibri Light" w:cs="Calibri Light"/>
          <w:b/>
        </w:rPr>
        <w:t>Polacy chcą gubić zbędne ki</w:t>
      </w:r>
      <w:r>
        <w:rPr>
          <w:rFonts w:ascii="Calibri Light" w:hAnsi="Calibri Light" w:cs="Calibri Light"/>
          <w:b/>
        </w:rPr>
        <w:t xml:space="preserve">logramy w galeriach handlowych? </w:t>
      </w:r>
      <w:r w:rsidRPr="009D17BB">
        <w:rPr>
          <w:rFonts w:ascii="Calibri Light" w:hAnsi="Calibri Light" w:cs="Calibri Light"/>
          <w:b/>
        </w:rPr>
        <w:t>W odpowiedzi powstaje tam coraz więcej fitness clubów i siłowni. Taki interes opłaca się obu stronom. Galeria zyskuje najemcę i nowych klientów, klub dostęp do tysięcy potencjalnych klubowiczów. Są także inne korzyści. Jakie?</w:t>
      </w:r>
    </w:p>
    <w:p w14:paraId="3FB64FCB" w14:textId="77777777" w:rsidR="0093501C" w:rsidRPr="009D17BB" w:rsidRDefault="0093501C" w:rsidP="0093501C">
      <w:pPr>
        <w:pStyle w:val="Bezodstpw"/>
        <w:rPr>
          <w:rFonts w:ascii="Calibri Light" w:hAnsi="Calibri Light" w:cs="Calibri Light"/>
          <w:b/>
          <w:sz w:val="30"/>
        </w:rPr>
      </w:pPr>
    </w:p>
    <w:p w14:paraId="1D12F247" w14:textId="77777777" w:rsidR="00D609D7" w:rsidRPr="00B4756F" w:rsidRDefault="00D609D7" w:rsidP="00D609D7">
      <w:pPr>
        <w:pStyle w:val="Bezodstpw"/>
        <w:rPr>
          <w:rFonts w:ascii="Calibri Light" w:hAnsi="Calibri Light" w:cs="Calibri Light"/>
          <w:b/>
          <w:sz w:val="20"/>
        </w:rPr>
      </w:pPr>
      <w:r>
        <w:rPr>
          <w:rFonts w:ascii="Calibri Light" w:hAnsi="Calibri Light" w:cs="Calibri Light"/>
          <w:b/>
          <w:sz w:val="20"/>
        </w:rPr>
        <w:t xml:space="preserve">Polacy są </w:t>
      </w:r>
      <w:proofErr w:type="spellStart"/>
      <w:r>
        <w:rPr>
          <w:rFonts w:ascii="Calibri Light" w:hAnsi="Calibri Light" w:cs="Calibri Light"/>
          <w:b/>
          <w:sz w:val="20"/>
        </w:rPr>
        <w:t>fit</w:t>
      </w:r>
      <w:proofErr w:type="spellEnd"/>
      <w:r>
        <w:rPr>
          <w:rFonts w:ascii="Calibri Light" w:hAnsi="Calibri Light" w:cs="Calibri Light"/>
          <w:b/>
          <w:sz w:val="20"/>
        </w:rPr>
        <w:t>?</w:t>
      </w:r>
    </w:p>
    <w:p w14:paraId="7AE53DD2" w14:textId="77777777" w:rsidR="00D609D7" w:rsidRPr="009D17BB" w:rsidRDefault="00D609D7" w:rsidP="00D609D7">
      <w:pPr>
        <w:pStyle w:val="Bezodstpw"/>
        <w:rPr>
          <w:rFonts w:ascii="Calibri Light" w:hAnsi="Calibri Light" w:cs="Calibri Light"/>
          <w:sz w:val="20"/>
        </w:rPr>
      </w:pPr>
      <w:r w:rsidRPr="009D17BB">
        <w:rPr>
          <w:rFonts w:ascii="Calibri Light" w:hAnsi="Calibri Light" w:cs="Calibri Light"/>
          <w:sz w:val="20"/>
        </w:rPr>
        <w:t xml:space="preserve">Polacy stają się </w:t>
      </w:r>
      <w:r>
        <w:rPr>
          <w:rFonts w:ascii="Calibri Light" w:hAnsi="Calibri Light" w:cs="Calibri Light"/>
          <w:sz w:val="20"/>
        </w:rPr>
        <w:t>aktywniejsi</w:t>
      </w:r>
      <w:r w:rsidRPr="009D17BB">
        <w:rPr>
          <w:rFonts w:ascii="Calibri Light" w:hAnsi="Calibri Light" w:cs="Calibri Light"/>
          <w:sz w:val="20"/>
        </w:rPr>
        <w:t xml:space="preserve"> i </w:t>
      </w:r>
      <w:r>
        <w:rPr>
          <w:rFonts w:ascii="Calibri Light" w:hAnsi="Calibri Light" w:cs="Calibri Light"/>
          <w:sz w:val="20"/>
        </w:rPr>
        <w:t xml:space="preserve">bardziej </w:t>
      </w:r>
      <w:r w:rsidRPr="009D17BB">
        <w:rPr>
          <w:rFonts w:ascii="Calibri Light" w:hAnsi="Calibri Light" w:cs="Calibri Light"/>
          <w:sz w:val="20"/>
        </w:rPr>
        <w:t xml:space="preserve">wysportowani. Spora w tym zasługa mody na bycie </w:t>
      </w:r>
      <w:proofErr w:type="spellStart"/>
      <w:r w:rsidRPr="009D17BB">
        <w:rPr>
          <w:rFonts w:ascii="Calibri Light" w:hAnsi="Calibri Light" w:cs="Calibri Light"/>
          <w:sz w:val="20"/>
        </w:rPr>
        <w:t>fit</w:t>
      </w:r>
      <w:proofErr w:type="spellEnd"/>
      <w:r w:rsidRPr="009D17BB">
        <w:rPr>
          <w:rFonts w:ascii="Calibri Light" w:hAnsi="Calibri Light" w:cs="Calibri Light"/>
          <w:sz w:val="20"/>
        </w:rPr>
        <w:t xml:space="preserve">, ale także rosnącej liczby </w:t>
      </w:r>
      <w:r>
        <w:rPr>
          <w:rFonts w:ascii="Calibri Light" w:hAnsi="Calibri Light" w:cs="Calibri Light"/>
          <w:sz w:val="20"/>
        </w:rPr>
        <w:t>klubów</w:t>
      </w:r>
      <w:r w:rsidRPr="009D17BB">
        <w:rPr>
          <w:rFonts w:ascii="Calibri Light" w:hAnsi="Calibri Light" w:cs="Calibri Light"/>
          <w:sz w:val="20"/>
        </w:rPr>
        <w:t xml:space="preserve"> fitness. Dziś w Polsce działa już </w:t>
      </w:r>
      <w:r>
        <w:rPr>
          <w:rFonts w:ascii="Calibri Light" w:hAnsi="Calibri Light" w:cs="Calibri Light"/>
          <w:sz w:val="20"/>
        </w:rPr>
        <w:t>2,5 tys.</w:t>
      </w:r>
      <w:r w:rsidRPr="009D17BB">
        <w:rPr>
          <w:rFonts w:ascii="Calibri Light" w:hAnsi="Calibri Light" w:cs="Calibri Light"/>
          <w:sz w:val="20"/>
        </w:rPr>
        <w:t xml:space="preserve"> tego typu miejsc</w:t>
      </w:r>
      <w:r>
        <w:rPr>
          <w:rFonts w:ascii="Calibri Light" w:hAnsi="Calibri Light" w:cs="Calibri Light"/>
          <w:sz w:val="20"/>
        </w:rPr>
        <w:t>, w których ćwiczy ponad 2,8 mln osób</w:t>
      </w:r>
      <w:r w:rsidRPr="009D17BB">
        <w:rPr>
          <w:rFonts w:ascii="Calibri Light" w:hAnsi="Calibri Light" w:cs="Calibri Light"/>
          <w:sz w:val="20"/>
        </w:rPr>
        <w:t>. A to dopiero początek. Szacuje się, że za 5 lat aż 4 miliony Polaków będzie członkami klubów fitness. Już teraz zostawiamy tam sporo. Tylko w 2016 roku przychody klubów</w:t>
      </w:r>
      <w:r>
        <w:rPr>
          <w:rFonts w:ascii="Calibri Light" w:hAnsi="Calibri Light" w:cs="Calibri Light"/>
          <w:sz w:val="20"/>
        </w:rPr>
        <w:t xml:space="preserve"> wyniosły ponad 3,8 mld złotych – podaje w swoim raporcie Deloitte.</w:t>
      </w:r>
    </w:p>
    <w:p w14:paraId="47818BB0" w14:textId="77777777" w:rsidR="00D609D7" w:rsidRPr="009D17BB" w:rsidRDefault="00D609D7" w:rsidP="00D609D7">
      <w:pPr>
        <w:pStyle w:val="Bezodstpw"/>
        <w:rPr>
          <w:rFonts w:ascii="Calibri Light" w:hAnsi="Calibri Light" w:cs="Calibri Light"/>
          <w:sz w:val="20"/>
        </w:rPr>
      </w:pPr>
    </w:p>
    <w:p w14:paraId="4FD8B614" w14:textId="77777777" w:rsidR="00D609D7" w:rsidRPr="00B4756F" w:rsidRDefault="00D609D7" w:rsidP="00D609D7">
      <w:pPr>
        <w:pStyle w:val="Bezodstpw"/>
        <w:rPr>
          <w:rFonts w:ascii="Calibri Light" w:hAnsi="Calibri Light" w:cs="Calibri Light"/>
          <w:b/>
          <w:sz w:val="20"/>
        </w:rPr>
      </w:pPr>
      <w:r w:rsidRPr="00B4756F">
        <w:rPr>
          <w:rFonts w:ascii="Calibri Light" w:hAnsi="Calibri Light" w:cs="Calibri Light"/>
          <w:b/>
          <w:sz w:val="20"/>
        </w:rPr>
        <w:t xml:space="preserve">Galerie to dobry </w:t>
      </w:r>
      <w:r>
        <w:rPr>
          <w:rFonts w:ascii="Calibri Light" w:hAnsi="Calibri Light" w:cs="Calibri Light"/>
          <w:b/>
          <w:sz w:val="20"/>
        </w:rPr>
        <w:t xml:space="preserve">partner </w:t>
      </w:r>
    </w:p>
    <w:p w14:paraId="47CE009F" w14:textId="77777777" w:rsidR="00D609D7" w:rsidRPr="009D17BB" w:rsidRDefault="00D609D7" w:rsidP="00D609D7">
      <w:pPr>
        <w:pStyle w:val="Bezodstpw"/>
        <w:rPr>
          <w:rFonts w:ascii="Calibri Light" w:hAnsi="Calibri Light" w:cs="Calibri Light"/>
          <w:sz w:val="20"/>
        </w:rPr>
      </w:pPr>
      <w:r w:rsidRPr="009D17BB">
        <w:rPr>
          <w:rFonts w:ascii="Calibri Light" w:hAnsi="Calibri Light" w:cs="Calibri Light"/>
          <w:sz w:val="20"/>
        </w:rPr>
        <w:t>Boom na fitness udziela się także galeriom handlowym.  Właściciele ogólnopolskich sieci, ale także lokalni inwestorzy coraz częściej spoglądają w kierunku zarówno dużych obiektów handlowych w dużych miastach, jak również obiektów typu „</w:t>
      </w:r>
      <w:proofErr w:type="spellStart"/>
      <w:r w:rsidRPr="009D17BB">
        <w:rPr>
          <w:rFonts w:ascii="Calibri Light" w:hAnsi="Calibri Light" w:cs="Calibri Light"/>
          <w:sz w:val="20"/>
        </w:rPr>
        <w:t>convinience</w:t>
      </w:r>
      <w:proofErr w:type="spellEnd"/>
      <w:r w:rsidRPr="009D17BB">
        <w:rPr>
          <w:rFonts w:ascii="Calibri Light" w:hAnsi="Calibri Light" w:cs="Calibri Light"/>
          <w:sz w:val="20"/>
        </w:rPr>
        <w:t xml:space="preserve"> </w:t>
      </w:r>
      <w:proofErr w:type="spellStart"/>
      <w:r w:rsidRPr="009D17BB">
        <w:rPr>
          <w:rFonts w:ascii="Calibri Light" w:hAnsi="Calibri Light" w:cs="Calibri Light"/>
          <w:sz w:val="20"/>
        </w:rPr>
        <w:t>centers</w:t>
      </w:r>
      <w:proofErr w:type="spellEnd"/>
      <w:r w:rsidRPr="009D17BB">
        <w:rPr>
          <w:rFonts w:ascii="Calibri Light" w:hAnsi="Calibri Light" w:cs="Calibri Light"/>
          <w:sz w:val="20"/>
        </w:rPr>
        <w:t>” w mniejszych miejscowościach. Powód?</w:t>
      </w:r>
    </w:p>
    <w:p w14:paraId="44FAA80E" w14:textId="77777777" w:rsidR="00D609D7" w:rsidRPr="009D17BB" w:rsidRDefault="00D609D7" w:rsidP="00D609D7">
      <w:pPr>
        <w:pStyle w:val="Bezodstpw"/>
        <w:rPr>
          <w:rFonts w:ascii="Calibri Light" w:hAnsi="Calibri Light" w:cs="Calibri Light"/>
          <w:sz w:val="20"/>
        </w:rPr>
      </w:pPr>
    </w:p>
    <w:p w14:paraId="5F0E0830" w14:textId="77777777" w:rsidR="00D609D7" w:rsidRPr="009D17BB" w:rsidRDefault="00D609D7" w:rsidP="00D609D7">
      <w:pPr>
        <w:pStyle w:val="Bezodstpw"/>
        <w:rPr>
          <w:rFonts w:ascii="Calibri Light" w:hAnsi="Calibri Light" w:cs="Calibri Light"/>
          <w:sz w:val="20"/>
        </w:rPr>
      </w:pPr>
      <w:r w:rsidRPr="009D17BB">
        <w:rPr>
          <w:rFonts w:ascii="Calibri Light" w:hAnsi="Calibri Light" w:cs="Calibri Light"/>
          <w:sz w:val="20"/>
        </w:rPr>
        <w:t xml:space="preserve">- </w:t>
      </w:r>
      <w:r w:rsidRPr="009D17BB">
        <w:rPr>
          <w:rFonts w:ascii="Calibri Light" w:hAnsi="Calibri Light" w:cs="Calibri Light"/>
          <w:i/>
          <w:sz w:val="20"/>
        </w:rPr>
        <w:t xml:space="preserve">Klubowi fitness, ale także siłowni, szkole tańca, sztuk walk czy jogi łatwiej jest pozyskać członków </w:t>
      </w:r>
      <w:r>
        <w:rPr>
          <w:rFonts w:ascii="Calibri Light" w:hAnsi="Calibri Light" w:cs="Calibri Light"/>
          <w:i/>
          <w:sz w:val="20"/>
        </w:rPr>
        <w:t>lub</w:t>
      </w:r>
      <w:r w:rsidRPr="009D17BB">
        <w:rPr>
          <w:rFonts w:ascii="Calibri Light" w:hAnsi="Calibri Light" w:cs="Calibri Light"/>
          <w:i/>
          <w:sz w:val="20"/>
        </w:rPr>
        <w:t xml:space="preserve"> kursantów w galerii. Inwestują bowiem w </w:t>
      </w:r>
      <w:r>
        <w:rPr>
          <w:rFonts w:ascii="Calibri Light" w:hAnsi="Calibri Light" w:cs="Calibri Light"/>
          <w:i/>
          <w:sz w:val="20"/>
        </w:rPr>
        <w:t xml:space="preserve">lokal w miejscu </w:t>
      </w:r>
      <w:r w:rsidRPr="009D17BB">
        <w:rPr>
          <w:rFonts w:ascii="Calibri Light" w:hAnsi="Calibri Light" w:cs="Calibri Light"/>
          <w:i/>
          <w:sz w:val="20"/>
        </w:rPr>
        <w:t xml:space="preserve">ze stałym dostępem nawet do kilku milionów potencjalnych klientów rocznie. To znacznie ułatwia rozwój, obniża koszty marketingowe, ale także czyni inwestycję mniej ryzykowną </w:t>
      </w:r>
      <w:r w:rsidRPr="009D17BB">
        <w:rPr>
          <w:rFonts w:ascii="Calibri Light" w:hAnsi="Calibri Light" w:cs="Calibri Light"/>
          <w:sz w:val="20"/>
        </w:rPr>
        <w:t xml:space="preserve">– </w:t>
      </w:r>
      <w:r w:rsidRPr="00B4756F">
        <w:rPr>
          <w:rFonts w:ascii="Calibri Light" w:hAnsi="Calibri Light" w:cs="Calibri Light"/>
          <w:b/>
          <w:sz w:val="20"/>
        </w:rPr>
        <w:t>mówi Tomasz Misztalewski, dyrektor Gemini Park Tychy</w:t>
      </w:r>
      <w:r w:rsidRPr="009D17BB">
        <w:rPr>
          <w:rFonts w:ascii="Calibri Light" w:hAnsi="Calibri Light" w:cs="Calibri Light"/>
          <w:sz w:val="20"/>
        </w:rPr>
        <w:t>, gdzie 2 miesiące temu Fabryka Formy otworzyła kolejny swój klub na Śląsku.</w:t>
      </w:r>
    </w:p>
    <w:p w14:paraId="385CF0E1" w14:textId="77777777" w:rsidR="00D609D7" w:rsidRPr="009D17BB" w:rsidRDefault="00D609D7" w:rsidP="00D609D7">
      <w:pPr>
        <w:pStyle w:val="Bezodstpw"/>
        <w:rPr>
          <w:rFonts w:ascii="Calibri Light" w:hAnsi="Calibri Light" w:cs="Calibri Light"/>
          <w:sz w:val="20"/>
        </w:rPr>
      </w:pPr>
    </w:p>
    <w:p w14:paraId="6091C09A" w14:textId="77777777" w:rsidR="00D609D7" w:rsidRPr="00B4756F" w:rsidRDefault="00D609D7" w:rsidP="00D609D7">
      <w:pPr>
        <w:pStyle w:val="Bezodstpw"/>
        <w:rPr>
          <w:rFonts w:ascii="Calibri Light" w:hAnsi="Calibri Light" w:cs="Calibri Light"/>
          <w:b/>
          <w:sz w:val="20"/>
        </w:rPr>
      </w:pPr>
      <w:r w:rsidRPr="00B4756F">
        <w:rPr>
          <w:rFonts w:ascii="Calibri Light" w:hAnsi="Calibri Light" w:cs="Calibri Light"/>
          <w:b/>
          <w:sz w:val="20"/>
        </w:rPr>
        <w:t xml:space="preserve">Jest fitness, jest wzrost </w:t>
      </w:r>
      <w:proofErr w:type="spellStart"/>
      <w:r w:rsidRPr="00B4756F">
        <w:rPr>
          <w:rFonts w:ascii="Calibri Light" w:hAnsi="Calibri Light" w:cs="Calibri Light"/>
          <w:b/>
          <w:sz w:val="20"/>
        </w:rPr>
        <w:t>footfall</w:t>
      </w:r>
      <w:proofErr w:type="spellEnd"/>
    </w:p>
    <w:p w14:paraId="5296BE1E" w14:textId="7AD82256" w:rsidR="00D609D7" w:rsidRPr="009D17BB" w:rsidRDefault="00D609D7" w:rsidP="00D609D7">
      <w:pPr>
        <w:pStyle w:val="Bezodstpw"/>
        <w:rPr>
          <w:rFonts w:ascii="Calibri Light" w:hAnsi="Calibri Light" w:cs="Calibri Light"/>
          <w:sz w:val="20"/>
        </w:rPr>
      </w:pPr>
      <w:r w:rsidRPr="009D17BB">
        <w:rPr>
          <w:rFonts w:ascii="Calibri Light" w:hAnsi="Calibri Light" w:cs="Calibri Light"/>
          <w:sz w:val="20"/>
        </w:rPr>
        <w:t xml:space="preserve">Korzyści są jednak obustronne. Fitness club zyskuje solidnego partnera, galeria handlowa zyskuje natomiast kolejny </w:t>
      </w:r>
      <w:r>
        <w:rPr>
          <w:rFonts w:ascii="Calibri Light" w:hAnsi="Calibri Light" w:cs="Calibri Light"/>
          <w:sz w:val="20"/>
        </w:rPr>
        <w:t>atut</w:t>
      </w:r>
      <w:r w:rsidRPr="009D17BB">
        <w:rPr>
          <w:rFonts w:ascii="Calibri Light" w:hAnsi="Calibri Light" w:cs="Calibri Light"/>
          <w:sz w:val="20"/>
        </w:rPr>
        <w:t xml:space="preserve"> </w:t>
      </w:r>
      <w:r>
        <w:rPr>
          <w:rFonts w:ascii="Calibri Light" w:hAnsi="Calibri Light" w:cs="Calibri Light"/>
          <w:sz w:val="20"/>
        </w:rPr>
        <w:t>przyciągający</w:t>
      </w:r>
      <w:r w:rsidRPr="009D17BB">
        <w:rPr>
          <w:rFonts w:ascii="Calibri Light" w:hAnsi="Calibri Light" w:cs="Calibri Light"/>
          <w:sz w:val="20"/>
        </w:rPr>
        <w:t xml:space="preserve"> klientów. Dziś obok restauracji i kawiarni, placów zabaw i kin, to właśnie studia fitness i siłownie są głównym poza zakupowym elementem </w:t>
      </w:r>
      <w:r>
        <w:rPr>
          <w:rFonts w:ascii="Calibri Light" w:hAnsi="Calibri Light" w:cs="Calibri Light"/>
          <w:sz w:val="20"/>
        </w:rPr>
        <w:t>generującym ruch</w:t>
      </w:r>
      <w:r w:rsidRPr="009D17BB">
        <w:rPr>
          <w:rFonts w:ascii="Calibri Light" w:hAnsi="Calibri Light" w:cs="Calibri Light"/>
          <w:sz w:val="20"/>
        </w:rPr>
        <w:t>.</w:t>
      </w:r>
    </w:p>
    <w:p w14:paraId="7C086D7F" w14:textId="77777777" w:rsidR="00D609D7" w:rsidRPr="009D17BB" w:rsidRDefault="00D609D7" w:rsidP="00D609D7">
      <w:pPr>
        <w:pStyle w:val="Bezodstpw"/>
        <w:rPr>
          <w:rFonts w:ascii="Calibri Light" w:hAnsi="Calibri Light" w:cs="Calibri Light"/>
          <w:sz w:val="20"/>
        </w:rPr>
      </w:pPr>
    </w:p>
    <w:p w14:paraId="6A5D90DA" w14:textId="77777777" w:rsidR="00D609D7" w:rsidRDefault="00D609D7" w:rsidP="00D609D7">
      <w:pPr>
        <w:pStyle w:val="Bezodstpw"/>
        <w:rPr>
          <w:rFonts w:ascii="Calibri Light" w:hAnsi="Calibri Light" w:cs="Calibri Light"/>
          <w:b/>
          <w:sz w:val="20"/>
        </w:rPr>
      </w:pPr>
      <w:r w:rsidRPr="009D17BB">
        <w:rPr>
          <w:rFonts w:ascii="Calibri Light" w:hAnsi="Calibri Light" w:cs="Calibri Light"/>
          <w:sz w:val="20"/>
        </w:rPr>
        <w:t xml:space="preserve">- </w:t>
      </w:r>
      <w:r w:rsidRPr="009D17BB">
        <w:rPr>
          <w:rFonts w:ascii="Calibri Light" w:hAnsi="Calibri Light" w:cs="Calibri Light"/>
          <w:i/>
          <w:sz w:val="20"/>
        </w:rPr>
        <w:t xml:space="preserve">Działalność klubu zapewnia galerii zarówno systematycznie przyrost nowych klientów, wybierających galerię ze względu na </w:t>
      </w:r>
      <w:r>
        <w:rPr>
          <w:rFonts w:ascii="Calibri Light" w:hAnsi="Calibri Light" w:cs="Calibri Light"/>
          <w:i/>
          <w:sz w:val="20"/>
        </w:rPr>
        <w:t>tę ofertę</w:t>
      </w:r>
      <w:r w:rsidRPr="009D17BB">
        <w:rPr>
          <w:rFonts w:ascii="Calibri Light" w:hAnsi="Calibri Light" w:cs="Calibri Light"/>
          <w:i/>
          <w:sz w:val="20"/>
        </w:rPr>
        <w:t>, jak również tworzy dotychczasowym kolejny, atrakcyjny powód do wizyty. Ma także wpływ na częstotliwość wizyt. Osoba korzystająca z oferty klubu odwiedza galerię nawet 7 razy w tygodniu, bywa</w:t>
      </w:r>
      <w:r>
        <w:rPr>
          <w:rFonts w:ascii="Calibri Light" w:hAnsi="Calibri Light" w:cs="Calibri Light"/>
          <w:i/>
          <w:sz w:val="20"/>
        </w:rPr>
        <w:t>,</w:t>
      </w:r>
      <w:r w:rsidRPr="009D17BB">
        <w:rPr>
          <w:rFonts w:ascii="Calibri Light" w:hAnsi="Calibri Light" w:cs="Calibri Light"/>
          <w:i/>
          <w:sz w:val="20"/>
        </w:rPr>
        <w:t xml:space="preserve"> że nawet 2 razy dziennie. Jest to także </w:t>
      </w:r>
      <w:r>
        <w:rPr>
          <w:rFonts w:ascii="Calibri Light" w:hAnsi="Calibri Light" w:cs="Calibri Light"/>
          <w:i/>
          <w:sz w:val="20"/>
        </w:rPr>
        <w:t>jeden z tych klientów</w:t>
      </w:r>
      <w:r w:rsidRPr="009D17BB">
        <w:rPr>
          <w:rFonts w:ascii="Calibri Light" w:hAnsi="Calibri Light" w:cs="Calibri Light"/>
          <w:i/>
          <w:sz w:val="20"/>
        </w:rPr>
        <w:t xml:space="preserve">, który najczęściej odwiedza galerię w </w:t>
      </w:r>
      <w:r>
        <w:rPr>
          <w:rFonts w:ascii="Calibri Light" w:hAnsi="Calibri Light" w:cs="Calibri Light"/>
          <w:i/>
          <w:sz w:val="20"/>
        </w:rPr>
        <w:t>niedziele</w:t>
      </w:r>
      <w:r w:rsidRPr="009D17BB">
        <w:rPr>
          <w:rFonts w:ascii="Calibri Light" w:hAnsi="Calibri Light" w:cs="Calibri Light"/>
          <w:i/>
          <w:sz w:val="20"/>
        </w:rPr>
        <w:t xml:space="preserve"> wolne od handlu</w:t>
      </w:r>
      <w:r w:rsidRPr="009D17BB">
        <w:rPr>
          <w:rFonts w:ascii="Calibri Light" w:hAnsi="Calibri Light" w:cs="Calibri Light"/>
          <w:sz w:val="20"/>
        </w:rPr>
        <w:t xml:space="preserve"> – </w:t>
      </w:r>
      <w:r w:rsidRPr="009D17BB">
        <w:rPr>
          <w:rFonts w:ascii="Calibri Light" w:hAnsi="Calibri Light" w:cs="Calibri Light"/>
          <w:b/>
          <w:sz w:val="20"/>
        </w:rPr>
        <w:t xml:space="preserve">mówi Krzysztof </w:t>
      </w:r>
      <w:proofErr w:type="spellStart"/>
      <w:r w:rsidRPr="009D17BB">
        <w:rPr>
          <w:rFonts w:ascii="Calibri Light" w:hAnsi="Calibri Light" w:cs="Calibri Light"/>
          <w:b/>
          <w:sz w:val="20"/>
        </w:rPr>
        <w:t>Brączek</w:t>
      </w:r>
      <w:proofErr w:type="spellEnd"/>
      <w:r w:rsidRPr="009D17BB">
        <w:rPr>
          <w:rFonts w:ascii="Calibri Light" w:hAnsi="Calibri Light" w:cs="Calibri Light"/>
          <w:b/>
          <w:sz w:val="20"/>
        </w:rPr>
        <w:t>, dyrektor Gemini Park Bielsko-Biała.</w:t>
      </w:r>
    </w:p>
    <w:p w14:paraId="228AF4CE" w14:textId="77777777" w:rsidR="00D609D7" w:rsidRDefault="00D609D7" w:rsidP="00D609D7">
      <w:pPr>
        <w:pStyle w:val="Bezodstpw"/>
        <w:rPr>
          <w:rFonts w:ascii="Calibri Light" w:hAnsi="Calibri Light" w:cs="Calibri Light"/>
          <w:b/>
          <w:sz w:val="20"/>
        </w:rPr>
      </w:pPr>
    </w:p>
    <w:p w14:paraId="47DE551B" w14:textId="77777777" w:rsidR="00D609D7" w:rsidRDefault="00D609D7" w:rsidP="00D609D7">
      <w:pPr>
        <w:pStyle w:val="Bezodstpw"/>
        <w:rPr>
          <w:rFonts w:ascii="Calibri Light" w:hAnsi="Calibri Light" w:cs="Calibri Light"/>
          <w:sz w:val="20"/>
        </w:rPr>
      </w:pPr>
      <w:r>
        <w:rPr>
          <w:rFonts w:ascii="Calibri Light" w:hAnsi="Calibri Light" w:cs="Calibri Light"/>
          <w:b/>
          <w:sz w:val="20"/>
        </w:rPr>
        <w:t xml:space="preserve">Na fali </w:t>
      </w:r>
      <w:proofErr w:type="spellStart"/>
      <w:r>
        <w:rPr>
          <w:rFonts w:ascii="Calibri Light" w:hAnsi="Calibri Light" w:cs="Calibri Light"/>
          <w:b/>
          <w:sz w:val="20"/>
        </w:rPr>
        <w:t>fit</w:t>
      </w:r>
      <w:proofErr w:type="spellEnd"/>
      <w:r>
        <w:rPr>
          <w:rFonts w:ascii="Calibri Light" w:hAnsi="Calibri Light" w:cs="Calibri Light"/>
          <w:b/>
          <w:sz w:val="20"/>
        </w:rPr>
        <w:t>-mody</w:t>
      </w:r>
    </w:p>
    <w:p w14:paraId="3773D795" w14:textId="77777777" w:rsidR="00D609D7" w:rsidRPr="009D17BB" w:rsidRDefault="00D609D7" w:rsidP="00D609D7">
      <w:pPr>
        <w:pStyle w:val="Bezodstpw"/>
        <w:rPr>
          <w:rFonts w:ascii="Calibri Light" w:hAnsi="Calibri Light" w:cs="Calibri Light"/>
          <w:sz w:val="20"/>
        </w:rPr>
      </w:pPr>
      <w:r w:rsidRPr="009D17BB">
        <w:rPr>
          <w:rFonts w:ascii="Calibri Light" w:hAnsi="Calibri Light" w:cs="Calibri Light"/>
          <w:sz w:val="20"/>
        </w:rPr>
        <w:t xml:space="preserve">Ale obecność </w:t>
      </w:r>
      <w:r>
        <w:rPr>
          <w:rFonts w:ascii="Calibri Light" w:hAnsi="Calibri Light" w:cs="Calibri Light"/>
          <w:sz w:val="20"/>
        </w:rPr>
        <w:t>„</w:t>
      </w:r>
      <w:proofErr w:type="spellStart"/>
      <w:r w:rsidRPr="009D17BB">
        <w:rPr>
          <w:rFonts w:ascii="Calibri Light" w:hAnsi="Calibri Light" w:cs="Calibri Light"/>
          <w:sz w:val="20"/>
        </w:rPr>
        <w:t>fit</w:t>
      </w:r>
      <w:proofErr w:type="spellEnd"/>
      <w:r w:rsidRPr="009D17BB">
        <w:rPr>
          <w:rFonts w:ascii="Calibri Light" w:hAnsi="Calibri Light" w:cs="Calibri Light"/>
          <w:sz w:val="20"/>
        </w:rPr>
        <w:t>-klienta</w:t>
      </w:r>
      <w:r>
        <w:rPr>
          <w:rFonts w:ascii="Calibri Light" w:hAnsi="Calibri Light" w:cs="Calibri Light"/>
          <w:sz w:val="20"/>
        </w:rPr>
        <w:t>”</w:t>
      </w:r>
      <w:r w:rsidRPr="009D17BB">
        <w:rPr>
          <w:rFonts w:ascii="Calibri Light" w:hAnsi="Calibri Light" w:cs="Calibri Light"/>
          <w:sz w:val="20"/>
        </w:rPr>
        <w:t xml:space="preserve"> ma także </w:t>
      </w:r>
      <w:r>
        <w:rPr>
          <w:rFonts w:ascii="Calibri Light" w:hAnsi="Calibri Light" w:cs="Calibri Light"/>
          <w:sz w:val="20"/>
        </w:rPr>
        <w:t>wpływ na obroty najemców</w:t>
      </w:r>
      <w:r w:rsidRPr="009D17BB">
        <w:rPr>
          <w:rFonts w:ascii="Calibri Light" w:hAnsi="Calibri Light" w:cs="Calibri Light"/>
          <w:sz w:val="20"/>
        </w:rPr>
        <w:t xml:space="preserve">. – </w:t>
      </w:r>
      <w:r w:rsidRPr="009D17BB">
        <w:rPr>
          <w:rFonts w:ascii="Calibri Light" w:hAnsi="Calibri Light" w:cs="Calibri Light"/>
          <w:i/>
          <w:sz w:val="20"/>
        </w:rPr>
        <w:t>Klubowicze, nawet ci z początku wybierający się do galerii docelowo tylko poćwiczyć</w:t>
      </w:r>
      <w:r>
        <w:rPr>
          <w:rFonts w:ascii="Calibri Light" w:hAnsi="Calibri Light" w:cs="Calibri Light"/>
          <w:i/>
          <w:sz w:val="20"/>
        </w:rPr>
        <w:t xml:space="preserve"> z czasem stają się klientami </w:t>
      </w:r>
      <w:r w:rsidRPr="009D17BB">
        <w:rPr>
          <w:rFonts w:ascii="Calibri Light" w:hAnsi="Calibri Light" w:cs="Calibri Light"/>
          <w:i/>
          <w:sz w:val="20"/>
        </w:rPr>
        <w:t xml:space="preserve">całego obiektu. Odwiedzając go codziennie poznają pełną ofertę galerii, zaczynają więc z niej korzystać – robią tutaj codzienne zakupy, korzystają z usług, odwiedzają restauracje i kawiarnie, robią zakupy spożywcze, korzystają z </w:t>
      </w:r>
      <w:r>
        <w:rPr>
          <w:rFonts w:ascii="Calibri Light" w:hAnsi="Calibri Light" w:cs="Calibri Light"/>
          <w:i/>
          <w:sz w:val="20"/>
        </w:rPr>
        <w:t>infrastruktury</w:t>
      </w:r>
      <w:r w:rsidRPr="009D17BB">
        <w:rPr>
          <w:rFonts w:ascii="Calibri Light" w:hAnsi="Calibri Light" w:cs="Calibri Light"/>
          <w:i/>
          <w:sz w:val="20"/>
        </w:rPr>
        <w:t xml:space="preserve"> galerii, a także – co równie ważne – polecają to miejsce</w:t>
      </w:r>
      <w:r w:rsidRPr="009D17BB">
        <w:rPr>
          <w:rFonts w:ascii="Calibri Light" w:hAnsi="Calibri Light" w:cs="Calibri Light"/>
          <w:sz w:val="20"/>
        </w:rPr>
        <w:t xml:space="preserve">  - dodaje </w:t>
      </w:r>
      <w:proofErr w:type="spellStart"/>
      <w:r w:rsidRPr="009D17BB">
        <w:rPr>
          <w:rFonts w:ascii="Calibri Light" w:hAnsi="Calibri Light" w:cs="Calibri Light"/>
          <w:sz w:val="20"/>
        </w:rPr>
        <w:t>Brączek</w:t>
      </w:r>
      <w:proofErr w:type="spellEnd"/>
      <w:r w:rsidRPr="009D17BB">
        <w:rPr>
          <w:rFonts w:ascii="Calibri Light" w:hAnsi="Calibri Light" w:cs="Calibri Light"/>
          <w:sz w:val="20"/>
        </w:rPr>
        <w:t>.</w:t>
      </w:r>
    </w:p>
    <w:p w14:paraId="722242BF" w14:textId="77777777" w:rsidR="00D609D7" w:rsidRPr="009D17BB" w:rsidRDefault="00D609D7" w:rsidP="00D609D7">
      <w:pPr>
        <w:pStyle w:val="Bezodstpw"/>
        <w:rPr>
          <w:rFonts w:ascii="Calibri Light" w:hAnsi="Calibri Light" w:cs="Calibri Light"/>
          <w:sz w:val="20"/>
        </w:rPr>
      </w:pPr>
    </w:p>
    <w:p w14:paraId="27678E80" w14:textId="77777777" w:rsidR="00D609D7" w:rsidRPr="009D17BB" w:rsidRDefault="00D609D7" w:rsidP="00D609D7">
      <w:pPr>
        <w:pStyle w:val="Bezodstpw"/>
        <w:rPr>
          <w:rFonts w:ascii="Calibri Light" w:hAnsi="Calibri Light" w:cs="Calibri Light"/>
          <w:b/>
          <w:sz w:val="20"/>
        </w:rPr>
      </w:pPr>
      <w:r w:rsidRPr="009D17BB">
        <w:rPr>
          <w:rFonts w:ascii="Calibri Light" w:hAnsi="Calibri Light" w:cs="Calibri Light"/>
          <w:sz w:val="20"/>
        </w:rPr>
        <w:t xml:space="preserve">Taki efekt fali związany z obecnością fitness clubu udziela się przede wszystkim najemcom z ofertą sportową, ale także tym z segmentu zdrowia i urody oraz usług. – </w:t>
      </w:r>
      <w:r w:rsidRPr="009D17BB">
        <w:rPr>
          <w:rFonts w:ascii="Calibri Light" w:hAnsi="Calibri Light" w:cs="Calibri Light"/>
          <w:i/>
          <w:sz w:val="20"/>
        </w:rPr>
        <w:t xml:space="preserve">Obecność klienta aktywnie uprawiającego sport, ćwiczącego każdego dnia i spędzającego w galerii po kilka godzin dziennie, ma wpływ na zainteresowanie ofertą sklepów z odzieżą sportową, sprzętem i akcesoriami, a także drogerii i aptek. Zyskuje także galeria jako całość. Klient dbający o siebie, inwestujący sporo w swój wygląd i zdrowie interesuje się także całą ofertą </w:t>
      </w:r>
      <w:proofErr w:type="spellStart"/>
      <w:r w:rsidRPr="009D17BB">
        <w:rPr>
          <w:rFonts w:ascii="Calibri Light" w:hAnsi="Calibri Light" w:cs="Calibri Light"/>
          <w:i/>
          <w:sz w:val="20"/>
        </w:rPr>
        <w:t>lifestylową</w:t>
      </w:r>
      <w:proofErr w:type="spellEnd"/>
      <w:r w:rsidRPr="009D17BB">
        <w:rPr>
          <w:rFonts w:ascii="Calibri Light" w:hAnsi="Calibri Light" w:cs="Calibri Light"/>
          <w:i/>
          <w:sz w:val="20"/>
        </w:rPr>
        <w:t xml:space="preserve"> </w:t>
      </w:r>
      <w:r>
        <w:rPr>
          <w:rFonts w:ascii="Calibri Light" w:hAnsi="Calibri Light" w:cs="Calibri Light"/>
          <w:i/>
          <w:sz w:val="20"/>
        </w:rPr>
        <w:t xml:space="preserve">centrum handlowego </w:t>
      </w:r>
      <w:r w:rsidRPr="009D17BB">
        <w:rPr>
          <w:rFonts w:ascii="Calibri Light" w:hAnsi="Calibri Light" w:cs="Calibri Light"/>
          <w:sz w:val="20"/>
        </w:rPr>
        <w:t xml:space="preserve">– </w:t>
      </w:r>
      <w:r w:rsidRPr="009D17BB">
        <w:rPr>
          <w:rFonts w:ascii="Calibri Light" w:hAnsi="Calibri Light" w:cs="Calibri Light"/>
          <w:b/>
          <w:sz w:val="20"/>
        </w:rPr>
        <w:t>mówi Zbigniew Nowak, dyrektor Gemini Park Tarnów.</w:t>
      </w:r>
    </w:p>
    <w:p w14:paraId="4AD29ABE" w14:textId="77777777" w:rsidR="00D609D7" w:rsidRPr="009D17BB" w:rsidRDefault="00D609D7" w:rsidP="00D609D7">
      <w:pPr>
        <w:pStyle w:val="Bezodstpw"/>
        <w:rPr>
          <w:rFonts w:ascii="Calibri Light" w:hAnsi="Calibri Light" w:cs="Calibri Light"/>
          <w:b/>
          <w:sz w:val="20"/>
        </w:rPr>
      </w:pPr>
    </w:p>
    <w:p w14:paraId="50AA4A08" w14:textId="77777777" w:rsidR="00D609D7" w:rsidRDefault="00D609D7" w:rsidP="00D609D7">
      <w:pPr>
        <w:pStyle w:val="Bezodstpw"/>
        <w:rPr>
          <w:rFonts w:ascii="Calibri Light" w:hAnsi="Calibri Light" w:cs="Calibri Light"/>
          <w:b/>
          <w:sz w:val="20"/>
        </w:rPr>
      </w:pPr>
    </w:p>
    <w:p w14:paraId="0C87477D" w14:textId="77777777" w:rsidR="00D609D7" w:rsidRPr="00B4756F" w:rsidRDefault="00D609D7" w:rsidP="00D609D7">
      <w:pPr>
        <w:pStyle w:val="Bezodstpw"/>
        <w:rPr>
          <w:rFonts w:ascii="Calibri Light" w:hAnsi="Calibri Light" w:cs="Calibri Light"/>
          <w:b/>
          <w:sz w:val="20"/>
        </w:rPr>
      </w:pPr>
      <w:r w:rsidRPr="00B4756F">
        <w:rPr>
          <w:rFonts w:ascii="Calibri Light" w:hAnsi="Calibri Light" w:cs="Calibri Light"/>
          <w:b/>
          <w:sz w:val="20"/>
        </w:rPr>
        <w:lastRenderedPageBreak/>
        <w:t xml:space="preserve">Najemców też kusi </w:t>
      </w:r>
      <w:proofErr w:type="spellStart"/>
      <w:r w:rsidRPr="00B4756F">
        <w:rPr>
          <w:rFonts w:ascii="Calibri Light" w:hAnsi="Calibri Light" w:cs="Calibri Light"/>
          <w:b/>
          <w:sz w:val="20"/>
        </w:rPr>
        <w:t>fit</w:t>
      </w:r>
      <w:proofErr w:type="spellEnd"/>
    </w:p>
    <w:p w14:paraId="3CCE3F6E" w14:textId="77777777" w:rsidR="00D609D7" w:rsidRPr="009D17BB" w:rsidRDefault="00D609D7" w:rsidP="00D609D7">
      <w:pPr>
        <w:pStyle w:val="Bezodstpw"/>
        <w:rPr>
          <w:rFonts w:ascii="Calibri Light" w:hAnsi="Calibri Light" w:cs="Calibri Light"/>
          <w:sz w:val="20"/>
        </w:rPr>
      </w:pPr>
      <w:r w:rsidRPr="009D17BB">
        <w:rPr>
          <w:rFonts w:ascii="Calibri Light" w:hAnsi="Calibri Light" w:cs="Calibri Light"/>
          <w:sz w:val="20"/>
        </w:rPr>
        <w:t>Ma to także drugą stronę medalu. Galerie posiadające dziś prężnie działające fitness cluby cieszą się coraz większym zainteresowaniem ze strony potencjalnych najemców branży sportowej</w:t>
      </w:r>
      <w:r>
        <w:rPr>
          <w:rFonts w:ascii="Calibri Light" w:hAnsi="Calibri Light" w:cs="Calibri Light"/>
          <w:sz w:val="20"/>
        </w:rPr>
        <w:t xml:space="preserve">, ale także innych marek </w:t>
      </w:r>
      <w:proofErr w:type="spellStart"/>
      <w:r>
        <w:rPr>
          <w:rFonts w:ascii="Calibri Light" w:hAnsi="Calibri Light" w:cs="Calibri Light"/>
          <w:sz w:val="20"/>
        </w:rPr>
        <w:t>lifestylowych</w:t>
      </w:r>
      <w:proofErr w:type="spellEnd"/>
      <w:r w:rsidRPr="009D17BB">
        <w:rPr>
          <w:rFonts w:ascii="Calibri Light" w:hAnsi="Calibri Light" w:cs="Calibri Light"/>
          <w:sz w:val="20"/>
        </w:rPr>
        <w:t xml:space="preserve">. Powód? </w:t>
      </w:r>
      <w:r>
        <w:rPr>
          <w:rFonts w:ascii="Calibri Light" w:hAnsi="Calibri Light" w:cs="Calibri Light"/>
          <w:sz w:val="20"/>
        </w:rPr>
        <w:t>Stała o</w:t>
      </w:r>
      <w:r w:rsidRPr="009D17BB">
        <w:rPr>
          <w:rFonts w:ascii="Calibri Light" w:hAnsi="Calibri Light" w:cs="Calibri Light"/>
          <w:sz w:val="20"/>
        </w:rPr>
        <w:t xml:space="preserve">becność </w:t>
      </w:r>
      <w:r>
        <w:rPr>
          <w:rFonts w:ascii="Calibri Light" w:hAnsi="Calibri Light" w:cs="Calibri Light"/>
          <w:sz w:val="20"/>
        </w:rPr>
        <w:t xml:space="preserve"> w galerii „</w:t>
      </w:r>
      <w:proofErr w:type="spellStart"/>
      <w:r w:rsidRPr="009D17BB">
        <w:rPr>
          <w:rFonts w:ascii="Calibri Light" w:hAnsi="Calibri Light" w:cs="Calibri Light"/>
          <w:sz w:val="20"/>
        </w:rPr>
        <w:t>fit</w:t>
      </w:r>
      <w:proofErr w:type="spellEnd"/>
      <w:r w:rsidRPr="009D17BB">
        <w:rPr>
          <w:rFonts w:ascii="Calibri Light" w:hAnsi="Calibri Light" w:cs="Calibri Light"/>
          <w:sz w:val="20"/>
        </w:rPr>
        <w:t>-klienta</w:t>
      </w:r>
      <w:r>
        <w:rPr>
          <w:rFonts w:ascii="Calibri Light" w:hAnsi="Calibri Light" w:cs="Calibri Light"/>
          <w:sz w:val="20"/>
        </w:rPr>
        <w:t>”</w:t>
      </w:r>
      <w:r w:rsidRPr="009D17BB">
        <w:rPr>
          <w:rFonts w:ascii="Calibri Light" w:hAnsi="Calibri Light" w:cs="Calibri Light"/>
          <w:sz w:val="20"/>
        </w:rPr>
        <w:t>, gotowego robić</w:t>
      </w:r>
      <w:r>
        <w:rPr>
          <w:rFonts w:ascii="Calibri Light" w:hAnsi="Calibri Light" w:cs="Calibri Light"/>
          <w:sz w:val="20"/>
        </w:rPr>
        <w:t xml:space="preserve"> tam</w:t>
      </w:r>
      <w:r w:rsidRPr="009D17BB">
        <w:rPr>
          <w:rFonts w:ascii="Calibri Light" w:hAnsi="Calibri Light" w:cs="Calibri Light"/>
          <w:sz w:val="20"/>
        </w:rPr>
        <w:t xml:space="preserve"> zakupy.</w:t>
      </w:r>
    </w:p>
    <w:p w14:paraId="4F644191" w14:textId="77777777" w:rsidR="00D609D7" w:rsidRPr="009D17BB" w:rsidRDefault="00D609D7" w:rsidP="00D609D7">
      <w:pPr>
        <w:pStyle w:val="Bezodstpw"/>
        <w:rPr>
          <w:rFonts w:ascii="Calibri Light" w:hAnsi="Calibri Light" w:cs="Calibri Light"/>
          <w:sz w:val="20"/>
        </w:rPr>
      </w:pPr>
    </w:p>
    <w:p w14:paraId="7195E409" w14:textId="77777777" w:rsidR="00D609D7" w:rsidRDefault="00D609D7" w:rsidP="00D609D7">
      <w:pPr>
        <w:pStyle w:val="Bezodstpw"/>
        <w:rPr>
          <w:rFonts w:ascii="Calibri Light" w:hAnsi="Calibri Light" w:cs="Calibri Light"/>
          <w:sz w:val="20"/>
        </w:rPr>
      </w:pPr>
      <w:bookmarkStart w:id="1" w:name="_Hlk516227826"/>
      <w:r w:rsidRPr="005254BE">
        <w:rPr>
          <w:rFonts w:ascii="Calibri Light" w:hAnsi="Calibri Light" w:cs="Calibri Light"/>
          <w:i/>
          <w:sz w:val="20"/>
        </w:rPr>
        <w:t>- Popularny w regionie fitness club, to jeden z argumentów, który może przemówić za wejście do galerii nowego najemcy, zarówno dużej sieci, jak i lokalnego przedsiębiorcy, chcącego otworzyć np. punkt handlowy z odżywkami dla sportowców.  Z racji tego, że sport jest dziś ważnym elementem zdrowego styl życia,  obecność najemcy o takim profilu może przyciągnąć także najemców nie związanych bezpośrednio z tą branżą  np. sieci odzieżowe lub sklepy ze zdrową żywnością</w:t>
      </w:r>
      <w:r>
        <w:rPr>
          <w:rFonts w:ascii="Calibri Light" w:hAnsi="Calibri Light" w:cs="Calibri Light"/>
          <w:sz w:val="20"/>
        </w:rPr>
        <w:t xml:space="preserve"> – mówi Tomasz Misztalewski.</w:t>
      </w:r>
    </w:p>
    <w:p w14:paraId="1E5A2755" w14:textId="77777777" w:rsidR="00D609D7" w:rsidRDefault="00D609D7" w:rsidP="00D609D7">
      <w:pPr>
        <w:pStyle w:val="Bezodstpw"/>
        <w:rPr>
          <w:rFonts w:ascii="Calibri Light" w:hAnsi="Calibri Light" w:cs="Calibri Light"/>
          <w:sz w:val="20"/>
        </w:rPr>
      </w:pPr>
    </w:p>
    <w:bookmarkEnd w:id="1"/>
    <w:p w14:paraId="35F08AB7" w14:textId="77777777" w:rsidR="00D609D7" w:rsidRPr="00B8197F" w:rsidRDefault="00D609D7" w:rsidP="00D609D7">
      <w:pPr>
        <w:pStyle w:val="Bezodstpw"/>
        <w:rPr>
          <w:rFonts w:ascii="Calibri Light" w:hAnsi="Calibri Light" w:cs="Calibri Light"/>
          <w:b/>
          <w:sz w:val="20"/>
        </w:rPr>
      </w:pPr>
      <w:r w:rsidRPr="00B8197F">
        <w:rPr>
          <w:rFonts w:ascii="Calibri Light" w:hAnsi="Calibri Light" w:cs="Calibri Light"/>
          <w:b/>
          <w:sz w:val="20"/>
        </w:rPr>
        <w:t>Gemini Park stawia na fitness</w:t>
      </w:r>
      <w:r>
        <w:rPr>
          <w:rFonts w:ascii="Calibri Light" w:hAnsi="Calibri Light" w:cs="Calibri Light"/>
          <w:b/>
          <w:sz w:val="20"/>
        </w:rPr>
        <w:t xml:space="preserve"> i ruch</w:t>
      </w:r>
      <w:r w:rsidRPr="00B8197F">
        <w:rPr>
          <w:rFonts w:ascii="Calibri Light" w:hAnsi="Calibri Light" w:cs="Calibri Light"/>
          <w:b/>
          <w:sz w:val="20"/>
        </w:rPr>
        <w:t>?</w:t>
      </w:r>
    </w:p>
    <w:p w14:paraId="6806603A" w14:textId="77777777" w:rsidR="00D609D7" w:rsidRPr="009D17BB" w:rsidRDefault="00D609D7" w:rsidP="00D609D7">
      <w:pPr>
        <w:pStyle w:val="Bezodstpw"/>
        <w:rPr>
          <w:rFonts w:ascii="Calibri Light" w:hAnsi="Calibri Light" w:cs="Calibri Light"/>
          <w:sz w:val="20"/>
        </w:rPr>
      </w:pPr>
      <w:r w:rsidRPr="009D17BB">
        <w:rPr>
          <w:rFonts w:ascii="Calibri Light" w:hAnsi="Calibri Light" w:cs="Calibri Light"/>
          <w:sz w:val="20"/>
        </w:rPr>
        <w:t xml:space="preserve">Nic więc dziwnego, że galerie Gemini Park od kilku lat systematycznie rozwijają ofertę fitness clubów w swoich obiektach. Dziś wszystkie 3 centra handlowe należące do Gemini Holding mają w swojej ofercie fitness. </w:t>
      </w:r>
      <w:r>
        <w:rPr>
          <w:rFonts w:ascii="Calibri Light" w:hAnsi="Calibri Light" w:cs="Calibri Light"/>
          <w:sz w:val="20"/>
        </w:rPr>
        <w:t>Przybywa tam także atrakcji sportowo-rekreacyjnych.</w:t>
      </w:r>
    </w:p>
    <w:p w14:paraId="57A6716D" w14:textId="77777777" w:rsidR="00D609D7" w:rsidRPr="009D17BB" w:rsidRDefault="00D609D7" w:rsidP="00D609D7">
      <w:pPr>
        <w:pStyle w:val="Bezodstpw"/>
        <w:rPr>
          <w:rFonts w:ascii="Calibri Light" w:hAnsi="Calibri Light" w:cs="Calibri Light"/>
          <w:sz w:val="20"/>
        </w:rPr>
      </w:pPr>
    </w:p>
    <w:p w14:paraId="275A5311" w14:textId="77777777" w:rsidR="00D609D7" w:rsidRDefault="00D609D7" w:rsidP="00D609D7">
      <w:pPr>
        <w:pStyle w:val="Bezodstpw"/>
        <w:rPr>
          <w:rFonts w:ascii="Calibri Light" w:hAnsi="Calibri Light" w:cs="Calibri Light"/>
          <w:sz w:val="20"/>
        </w:rPr>
      </w:pPr>
      <w:r w:rsidRPr="009D17BB">
        <w:rPr>
          <w:rFonts w:ascii="Calibri Light" w:hAnsi="Calibri Light" w:cs="Calibri Light"/>
          <w:sz w:val="20"/>
        </w:rPr>
        <w:t xml:space="preserve">W Gemini Park Bielsko – Biała od kilku lat działa mający </w:t>
      </w:r>
      <w:r>
        <w:rPr>
          <w:rFonts w:ascii="Calibri Light" w:hAnsi="Calibri Light" w:cs="Calibri Light"/>
          <w:sz w:val="20"/>
        </w:rPr>
        <w:t xml:space="preserve">2,2 tys. </w:t>
      </w:r>
      <w:r w:rsidRPr="009D17BB">
        <w:rPr>
          <w:rFonts w:ascii="Calibri Light" w:hAnsi="Calibri Light" w:cs="Calibri Light"/>
          <w:sz w:val="20"/>
        </w:rPr>
        <w:t xml:space="preserve">m kw. </w:t>
      </w:r>
      <w:proofErr w:type="spellStart"/>
      <w:r w:rsidRPr="009D17BB">
        <w:rPr>
          <w:rFonts w:ascii="Calibri Light" w:hAnsi="Calibri Light" w:cs="Calibri Light"/>
          <w:sz w:val="20"/>
        </w:rPr>
        <w:t>BeFit</w:t>
      </w:r>
      <w:proofErr w:type="spellEnd"/>
      <w:r w:rsidRPr="009D17BB">
        <w:rPr>
          <w:rFonts w:ascii="Calibri Light" w:hAnsi="Calibri Light" w:cs="Calibri Light"/>
          <w:sz w:val="20"/>
        </w:rPr>
        <w:t xml:space="preserve">, czyli </w:t>
      </w:r>
      <w:r>
        <w:rPr>
          <w:rFonts w:ascii="Calibri Light" w:hAnsi="Calibri Light" w:cs="Calibri Light"/>
          <w:sz w:val="20"/>
        </w:rPr>
        <w:t xml:space="preserve">największe w regionie </w:t>
      </w:r>
      <w:r w:rsidRPr="009D17BB">
        <w:rPr>
          <w:rFonts w:ascii="Calibri Light" w:hAnsi="Calibri Light" w:cs="Calibri Light"/>
          <w:sz w:val="20"/>
        </w:rPr>
        <w:t>studio fitness i siłownia stworzone z myślą o całych rodzinach.</w:t>
      </w:r>
      <w:r>
        <w:rPr>
          <w:rFonts w:ascii="Calibri Light" w:hAnsi="Calibri Light" w:cs="Calibri Light"/>
          <w:sz w:val="20"/>
        </w:rPr>
        <w:t xml:space="preserve"> To jednak nie jedyne miejsce w obiekcie, gdzie można być aktywnym. Od 2016 roku przy galerii działa także park rekreacyjny „W DECHE”, a od maja 2018 mający ponad pół kilometra tras park linowy.</w:t>
      </w:r>
    </w:p>
    <w:p w14:paraId="4F317F4D" w14:textId="77777777" w:rsidR="00D609D7" w:rsidRDefault="00D609D7" w:rsidP="00D609D7">
      <w:pPr>
        <w:pStyle w:val="Bezodstpw"/>
        <w:rPr>
          <w:rFonts w:ascii="Calibri Light" w:hAnsi="Calibri Light" w:cs="Calibri Light"/>
          <w:sz w:val="20"/>
        </w:rPr>
      </w:pPr>
    </w:p>
    <w:p w14:paraId="38ED9BCB" w14:textId="77777777" w:rsidR="00D609D7" w:rsidRDefault="00D609D7" w:rsidP="00D609D7">
      <w:pPr>
        <w:pStyle w:val="Bezodstpw"/>
        <w:rPr>
          <w:rFonts w:ascii="Calibri Light" w:hAnsi="Calibri Light" w:cs="Calibri Light"/>
          <w:sz w:val="20"/>
        </w:rPr>
      </w:pPr>
      <w:r w:rsidRPr="009D17BB">
        <w:rPr>
          <w:rFonts w:ascii="Calibri Light" w:hAnsi="Calibri Light" w:cs="Calibri Light"/>
          <w:sz w:val="20"/>
        </w:rPr>
        <w:t xml:space="preserve">W nowo powstałym tyskim Gemini Park działa z kolei Fabryka Formy. Popularna sieć coraz prężniej działająca w galeriach handlowych stworzyła tam mający </w:t>
      </w:r>
      <w:r>
        <w:rPr>
          <w:rFonts w:ascii="Calibri Light" w:hAnsi="Calibri Light" w:cs="Calibri Light"/>
          <w:sz w:val="20"/>
        </w:rPr>
        <w:t>prawie 2</w:t>
      </w:r>
      <w:r w:rsidRPr="009D17BB">
        <w:rPr>
          <w:rFonts w:ascii="Calibri Light" w:hAnsi="Calibri Light" w:cs="Calibri Light"/>
          <w:sz w:val="20"/>
        </w:rPr>
        <w:t xml:space="preserve"> tys. m kw. klub. W Tarnowie z kolei przy galerii działa Centrum Rozwoju Com </w:t>
      </w:r>
      <w:proofErr w:type="spellStart"/>
      <w:r w:rsidRPr="009D17BB">
        <w:rPr>
          <w:rFonts w:ascii="Calibri Light" w:hAnsi="Calibri Light" w:cs="Calibri Light"/>
          <w:sz w:val="20"/>
        </w:rPr>
        <w:t>Com</w:t>
      </w:r>
      <w:proofErr w:type="spellEnd"/>
      <w:r w:rsidRPr="009D17BB">
        <w:rPr>
          <w:rFonts w:ascii="Calibri Light" w:hAnsi="Calibri Light" w:cs="Calibri Light"/>
          <w:sz w:val="20"/>
        </w:rPr>
        <w:t xml:space="preserve"> Zone. Na powierzchni 500 m kw. znaleźć w nim można sale fitness, sauny, a także siłownię.</w:t>
      </w:r>
    </w:p>
    <w:p w14:paraId="0E7E8707" w14:textId="77777777" w:rsidR="00D609D7" w:rsidRDefault="00D609D7" w:rsidP="00D609D7">
      <w:pPr>
        <w:pStyle w:val="Bezodstpw"/>
        <w:rPr>
          <w:rFonts w:ascii="Calibri Light" w:hAnsi="Calibri Light" w:cs="Calibri Light"/>
          <w:sz w:val="20"/>
        </w:rPr>
      </w:pPr>
    </w:p>
    <w:p w14:paraId="270EC793" w14:textId="77777777" w:rsidR="00D609D7" w:rsidRPr="009D17BB" w:rsidRDefault="00D609D7" w:rsidP="00D609D7">
      <w:pPr>
        <w:pStyle w:val="Bezodstpw"/>
        <w:rPr>
          <w:rFonts w:ascii="Calibri Light" w:hAnsi="Calibri Light" w:cs="Calibri Light"/>
          <w:sz w:val="20"/>
        </w:rPr>
      </w:pPr>
      <w:r>
        <w:rPr>
          <w:rFonts w:ascii="Calibri Light" w:hAnsi="Calibri Light" w:cs="Calibri Light"/>
          <w:sz w:val="20"/>
        </w:rPr>
        <w:t xml:space="preserve">- </w:t>
      </w:r>
      <w:r w:rsidRPr="009D17BB">
        <w:rPr>
          <w:rFonts w:ascii="Calibri Light" w:hAnsi="Calibri Light" w:cs="Calibri Light"/>
          <w:i/>
          <w:sz w:val="20"/>
        </w:rPr>
        <w:t xml:space="preserve">Dostrzegamy rosnącą rolę tego typu oferty. Dziś staje się ona wręcz tak samo ważnym elementem </w:t>
      </w:r>
      <w:proofErr w:type="spellStart"/>
      <w:r w:rsidRPr="009D17BB">
        <w:rPr>
          <w:rFonts w:ascii="Calibri Light" w:hAnsi="Calibri Light" w:cs="Calibri Light"/>
          <w:i/>
          <w:sz w:val="20"/>
        </w:rPr>
        <w:t>tenant</w:t>
      </w:r>
      <w:proofErr w:type="spellEnd"/>
      <w:r w:rsidRPr="009D17BB">
        <w:rPr>
          <w:rFonts w:ascii="Calibri Light" w:hAnsi="Calibri Light" w:cs="Calibri Light"/>
          <w:i/>
          <w:sz w:val="20"/>
        </w:rPr>
        <w:t xml:space="preserve"> </w:t>
      </w:r>
      <w:proofErr w:type="spellStart"/>
      <w:r w:rsidRPr="009D17BB">
        <w:rPr>
          <w:rFonts w:ascii="Calibri Light" w:hAnsi="Calibri Light" w:cs="Calibri Light"/>
          <w:i/>
          <w:sz w:val="20"/>
        </w:rPr>
        <w:t>mix’u</w:t>
      </w:r>
      <w:proofErr w:type="spellEnd"/>
      <w:r w:rsidRPr="009D17BB">
        <w:rPr>
          <w:rFonts w:ascii="Calibri Light" w:hAnsi="Calibri Light" w:cs="Calibri Light"/>
          <w:i/>
          <w:sz w:val="20"/>
        </w:rPr>
        <w:t>, co ciekawa oferta restauracyjna czy rozrywkowa. Fitness jest magnesem, wypływającym z mody, ale także ze zmieniających się oczekiwań względem galerii. Współczesny klient oczekuje od nas nie tylko ciekawej oferty, ale także pomysłu na zagospodarowanie czasu wolnego. Kluby fitness, siłownie, ale także szkoły tańca czy karate idealnie tę potrzebę wypełniają</w:t>
      </w:r>
      <w:r>
        <w:rPr>
          <w:rFonts w:ascii="Calibri Light" w:hAnsi="Calibri Light" w:cs="Calibri Light"/>
          <w:sz w:val="20"/>
        </w:rPr>
        <w:t xml:space="preserve"> </w:t>
      </w:r>
      <w:r w:rsidRPr="009D17BB">
        <w:rPr>
          <w:rFonts w:ascii="Calibri Light" w:hAnsi="Calibri Light" w:cs="Calibri Light"/>
          <w:sz w:val="20"/>
        </w:rPr>
        <w:t xml:space="preserve">– mówi Krzysztof </w:t>
      </w:r>
      <w:proofErr w:type="spellStart"/>
      <w:r w:rsidRPr="009D17BB">
        <w:rPr>
          <w:rFonts w:ascii="Calibri Light" w:hAnsi="Calibri Light" w:cs="Calibri Light"/>
          <w:sz w:val="20"/>
        </w:rPr>
        <w:t>Brączek</w:t>
      </w:r>
      <w:proofErr w:type="spellEnd"/>
      <w:r w:rsidRPr="009D17BB">
        <w:rPr>
          <w:rFonts w:ascii="Calibri Light" w:hAnsi="Calibri Light" w:cs="Calibri Light"/>
          <w:sz w:val="20"/>
        </w:rPr>
        <w:t>.</w:t>
      </w:r>
    </w:p>
    <w:p w14:paraId="7D0B166F" w14:textId="77777777" w:rsidR="00D609D7" w:rsidRPr="009D17BB" w:rsidRDefault="00D609D7" w:rsidP="00D609D7">
      <w:pPr>
        <w:pStyle w:val="Bezodstpw"/>
        <w:rPr>
          <w:rFonts w:ascii="Calibri Light" w:hAnsi="Calibri Light" w:cs="Calibri Light"/>
          <w:sz w:val="20"/>
        </w:rPr>
      </w:pPr>
    </w:p>
    <w:p w14:paraId="2D689DD5" w14:textId="77777777" w:rsidR="00D609D7" w:rsidRPr="009D17BB" w:rsidRDefault="00D609D7" w:rsidP="00D609D7">
      <w:pPr>
        <w:pStyle w:val="Bezodstpw"/>
        <w:rPr>
          <w:rFonts w:ascii="Calibri Light" w:hAnsi="Calibri Light" w:cs="Calibri Light"/>
          <w:sz w:val="20"/>
        </w:rPr>
      </w:pPr>
    </w:p>
    <w:p w14:paraId="11B63947" w14:textId="412CD56D" w:rsidR="00FA5819" w:rsidRPr="00AA62D0" w:rsidRDefault="00D609D7" w:rsidP="00AA62D0">
      <w:pPr>
        <w:pStyle w:val="Bezodstpw"/>
        <w:jc w:val="both"/>
        <w:rPr>
          <w:rFonts w:ascii="Calibri Light" w:hAnsi="Calibri Light" w:cs="Calibri Light"/>
          <w:sz w:val="16"/>
          <w:szCs w:val="18"/>
        </w:rPr>
      </w:pPr>
      <w:r>
        <w:rPr>
          <w:rFonts w:ascii="Calibri Light" w:hAnsi="Calibri Light" w:cs="Calibri Light"/>
          <w:sz w:val="16"/>
          <w:szCs w:val="18"/>
        </w:rPr>
        <w:t>Źródło: Gemini Park/Gemini Holding</w:t>
      </w:r>
      <w:bookmarkEnd w:id="0"/>
    </w:p>
    <w:sectPr w:rsidR="00FA5819" w:rsidRPr="00AA62D0">
      <w:headerReference w:type="default" r:id="rId7"/>
      <w:pgSz w:w="11906" w:h="16838"/>
      <w:pgMar w:top="1417" w:right="1417" w:bottom="1417" w:left="1417" w:header="708" w:footer="708" w:gutter="0"/>
      <w:cols w:space="708"/>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7EEFBB7A"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7EEFBB7A" w16cid:durableId="1EB00C1D"/>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1BA0344" w14:textId="77777777" w:rsidR="008F13E4" w:rsidRDefault="008F13E4" w:rsidP="00CC3791">
      <w:pPr>
        <w:spacing w:after="0" w:line="240" w:lineRule="auto"/>
      </w:pPr>
      <w:r>
        <w:separator/>
      </w:r>
    </w:p>
  </w:endnote>
  <w:endnote w:type="continuationSeparator" w:id="0">
    <w:p w14:paraId="4637B199" w14:textId="77777777" w:rsidR="008F13E4" w:rsidRDefault="008F13E4" w:rsidP="00CC37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1F45029" w14:textId="77777777" w:rsidR="008F13E4" w:rsidRDefault="008F13E4" w:rsidP="00CC3791">
      <w:pPr>
        <w:spacing w:after="0" w:line="240" w:lineRule="auto"/>
      </w:pPr>
      <w:r>
        <w:separator/>
      </w:r>
    </w:p>
  </w:footnote>
  <w:footnote w:type="continuationSeparator" w:id="0">
    <w:p w14:paraId="1B6C6B0C" w14:textId="77777777" w:rsidR="008F13E4" w:rsidRDefault="008F13E4" w:rsidP="00CC379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5B3B0B4" w14:textId="2C3EBACD" w:rsidR="00AA62D0" w:rsidRDefault="00AA62D0">
    <w:pPr>
      <w:pStyle w:val="Nagwek"/>
    </w:pPr>
    <w:r>
      <w:rPr>
        <w:noProof/>
        <w:lang w:eastAsia="pl-PL"/>
      </w:rPr>
      <w:drawing>
        <wp:anchor distT="0" distB="0" distL="114300" distR="114300" simplePos="0" relativeHeight="251658240" behindDoc="0" locked="0" layoutInCell="1" allowOverlap="1" wp14:anchorId="6377414F" wp14:editId="54A62B86">
          <wp:simplePos x="0" y="0"/>
          <wp:positionH relativeFrom="column">
            <wp:posOffset>4256405</wp:posOffset>
          </wp:positionH>
          <wp:positionV relativeFrom="paragraph">
            <wp:posOffset>-208280</wp:posOffset>
          </wp:positionV>
          <wp:extent cx="1949450" cy="843554"/>
          <wp:effectExtent l="0" t="0" r="0" b="0"/>
          <wp:wrapNone/>
          <wp:docPr id="1" name="Obraz 1" descr="C:\Users\TomTom\Desktop\GEMINI\gptarnów\parkingi\Nowy obraz.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omTom\Desktop\GEMINI\gptarnów\parkingi\Nowy obraz.b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49450" cy="843554"/>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Anna Dworak">
    <w15:presenceInfo w15:providerId="AD" w15:userId="S-1-5-21-2245341542-3453843048-1497875424-114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7795A"/>
    <w:rsid w:val="00007AFB"/>
    <w:rsid w:val="000157A3"/>
    <w:rsid w:val="0002107A"/>
    <w:rsid w:val="0004129B"/>
    <w:rsid w:val="00046DFF"/>
    <w:rsid w:val="00050D8D"/>
    <w:rsid w:val="00094B46"/>
    <w:rsid w:val="001205D5"/>
    <w:rsid w:val="001517FB"/>
    <w:rsid w:val="001A5873"/>
    <w:rsid w:val="001B1C8C"/>
    <w:rsid w:val="001B3CCC"/>
    <w:rsid w:val="002379CF"/>
    <w:rsid w:val="00245D29"/>
    <w:rsid w:val="0026162F"/>
    <w:rsid w:val="00271C29"/>
    <w:rsid w:val="002A3947"/>
    <w:rsid w:val="002F03FA"/>
    <w:rsid w:val="0030215D"/>
    <w:rsid w:val="00394D92"/>
    <w:rsid w:val="003A0099"/>
    <w:rsid w:val="003A2AFC"/>
    <w:rsid w:val="003B2DF7"/>
    <w:rsid w:val="003E09FC"/>
    <w:rsid w:val="00424054"/>
    <w:rsid w:val="0043310B"/>
    <w:rsid w:val="00474698"/>
    <w:rsid w:val="00481B71"/>
    <w:rsid w:val="004D2F85"/>
    <w:rsid w:val="004E534A"/>
    <w:rsid w:val="005D0445"/>
    <w:rsid w:val="00604813"/>
    <w:rsid w:val="00642D78"/>
    <w:rsid w:val="006A7651"/>
    <w:rsid w:val="00705A9C"/>
    <w:rsid w:val="00714141"/>
    <w:rsid w:val="0073707A"/>
    <w:rsid w:val="00742415"/>
    <w:rsid w:val="00765DE2"/>
    <w:rsid w:val="00790E83"/>
    <w:rsid w:val="007C60D4"/>
    <w:rsid w:val="007D0FF1"/>
    <w:rsid w:val="007D24AD"/>
    <w:rsid w:val="00823A76"/>
    <w:rsid w:val="008321C8"/>
    <w:rsid w:val="0087795A"/>
    <w:rsid w:val="008B4186"/>
    <w:rsid w:val="008F13E4"/>
    <w:rsid w:val="0093501C"/>
    <w:rsid w:val="0094056E"/>
    <w:rsid w:val="009979A1"/>
    <w:rsid w:val="009C0FEF"/>
    <w:rsid w:val="009E0D63"/>
    <w:rsid w:val="00A05BE1"/>
    <w:rsid w:val="00A1032D"/>
    <w:rsid w:val="00A27D71"/>
    <w:rsid w:val="00A46163"/>
    <w:rsid w:val="00AA62D0"/>
    <w:rsid w:val="00B33F88"/>
    <w:rsid w:val="00B85F7F"/>
    <w:rsid w:val="00BE5C62"/>
    <w:rsid w:val="00C42510"/>
    <w:rsid w:val="00CC3791"/>
    <w:rsid w:val="00CD6FC4"/>
    <w:rsid w:val="00CD7C53"/>
    <w:rsid w:val="00D40AFE"/>
    <w:rsid w:val="00D609D7"/>
    <w:rsid w:val="00D67BC2"/>
    <w:rsid w:val="00D7345D"/>
    <w:rsid w:val="00DA63D7"/>
    <w:rsid w:val="00DC269E"/>
    <w:rsid w:val="00DD7866"/>
    <w:rsid w:val="00E12823"/>
    <w:rsid w:val="00E20AD0"/>
    <w:rsid w:val="00E272DB"/>
    <w:rsid w:val="00E30D04"/>
    <w:rsid w:val="00EC6136"/>
    <w:rsid w:val="00EE7B2E"/>
    <w:rsid w:val="00EF6797"/>
    <w:rsid w:val="00F23340"/>
    <w:rsid w:val="00F95244"/>
    <w:rsid w:val="00FA5819"/>
    <w:rsid w:val="00FD57D6"/>
    <w:rsid w:val="00FF14E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162A3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87795A"/>
    <w:pPr>
      <w:spacing w:after="0" w:line="240" w:lineRule="auto"/>
    </w:pPr>
  </w:style>
  <w:style w:type="paragraph" w:styleId="Tekstprzypisudolnego">
    <w:name w:val="footnote text"/>
    <w:basedOn w:val="Normalny"/>
    <w:link w:val="TekstprzypisudolnegoZnak"/>
    <w:uiPriority w:val="99"/>
    <w:semiHidden/>
    <w:unhideWhenUsed/>
    <w:rsid w:val="00CC3791"/>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CC3791"/>
    <w:rPr>
      <w:sz w:val="20"/>
      <w:szCs w:val="20"/>
    </w:rPr>
  </w:style>
  <w:style w:type="character" w:styleId="Odwoanieprzypisudolnego">
    <w:name w:val="footnote reference"/>
    <w:basedOn w:val="Domylnaczcionkaakapitu"/>
    <w:uiPriority w:val="99"/>
    <w:semiHidden/>
    <w:unhideWhenUsed/>
    <w:rsid w:val="00CC3791"/>
    <w:rPr>
      <w:vertAlign w:val="superscript"/>
    </w:rPr>
  </w:style>
  <w:style w:type="paragraph" w:styleId="Tekstprzypisukocowego">
    <w:name w:val="endnote text"/>
    <w:basedOn w:val="Normalny"/>
    <w:link w:val="TekstprzypisukocowegoZnak"/>
    <w:uiPriority w:val="99"/>
    <w:semiHidden/>
    <w:unhideWhenUsed/>
    <w:rsid w:val="0002107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02107A"/>
    <w:rPr>
      <w:sz w:val="20"/>
      <w:szCs w:val="20"/>
    </w:rPr>
  </w:style>
  <w:style w:type="character" w:styleId="Odwoanieprzypisukocowego">
    <w:name w:val="endnote reference"/>
    <w:basedOn w:val="Domylnaczcionkaakapitu"/>
    <w:uiPriority w:val="99"/>
    <w:semiHidden/>
    <w:unhideWhenUsed/>
    <w:rsid w:val="0002107A"/>
    <w:rPr>
      <w:vertAlign w:val="superscript"/>
    </w:rPr>
  </w:style>
  <w:style w:type="character" w:styleId="Odwoaniedokomentarza">
    <w:name w:val="annotation reference"/>
    <w:basedOn w:val="Domylnaczcionkaakapitu"/>
    <w:uiPriority w:val="99"/>
    <w:semiHidden/>
    <w:unhideWhenUsed/>
    <w:rsid w:val="001205D5"/>
    <w:rPr>
      <w:sz w:val="16"/>
      <w:szCs w:val="16"/>
    </w:rPr>
  </w:style>
  <w:style w:type="paragraph" w:styleId="Tekstkomentarza">
    <w:name w:val="annotation text"/>
    <w:basedOn w:val="Normalny"/>
    <w:link w:val="TekstkomentarzaZnak"/>
    <w:uiPriority w:val="99"/>
    <w:semiHidden/>
    <w:unhideWhenUsed/>
    <w:rsid w:val="001205D5"/>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1205D5"/>
    <w:rPr>
      <w:sz w:val="20"/>
      <w:szCs w:val="20"/>
    </w:rPr>
  </w:style>
  <w:style w:type="paragraph" w:styleId="Tematkomentarza">
    <w:name w:val="annotation subject"/>
    <w:basedOn w:val="Tekstkomentarza"/>
    <w:next w:val="Tekstkomentarza"/>
    <w:link w:val="TematkomentarzaZnak"/>
    <w:uiPriority w:val="99"/>
    <w:semiHidden/>
    <w:unhideWhenUsed/>
    <w:rsid w:val="001205D5"/>
    <w:rPr>
      <w:b/>
      <w:bCs/>
    </w:rPr>
  </w:style>
  <w:style w:type="character" w:customStyle="1" w:styleId="TematkomentarzaZnak">
    <w:name w:val="Temat komentarza Znak"/>
    <w:basedOn w:val="TekstkomentarzaZnak"/>
    <w:link w:val="Tematkomentarza"/>
    <w:uiPriority w:val="99"/>
    <w:semiHidden/>
    <w:rsid w:val="001205D5"/>
    <w:rPr>
      <w:b/>
      <w:bCs/>
      <w:sz w:val="20"/>
      <w:szCs w:val="20"/>
    </w:rPr>
  </w:style>
  <w:style w:type="paragraph" w:styleId="Tekstdymka">
    <w:name w:val="Balloon Text"/>
    <w:basedOn w:val="Normalny"/>
    <w:link w:val="TekstdymkaZnak"/>
    <w:uiPriority w:val="99"/>
    <w:semiHidden/>
    <w:unhideWhenUsed/>
    <w:rsid w:val="001205D5"/>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1205D5"/>
    <w:rPr>
      <w:rFonts w:ascii="Segoe UI" w:hAnsi="Segoe UI" w:cs="Segoe UI"/>
      <w:sz w:val="18"/>
      <w:szCs w:val="18"/>
    </w:rPr>
  </w:style>
  <w:style w:type="paragraph" w:styleId="Nagwek">
    <w:name w:val="header"/>
    <w:basedOn w:val="Normalny"/>
    <w:link w:val="NagwekZnak"/>
    <w:uiPriority w:val="99"/>
    <w:unhideWhenUsed/>
    <w:rsid w:val="00AA62D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AA62D0"/>
  </w:style>
  <w:style w:type="paragraph" w:styleId="Stopka">
    <w:name w:val="footer"/>
    <w:basedOn w:val="Normalny"/>
    <w:link w:val="StopkaZnak"/>
    <w:uiPriority w:val="99"/>
    <w:unhideWhenUsed/>
    <w:rsid w:val="00AA62D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AA62D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87795A"/>
    <w:pPr>
      <w:spacing w:after="0" w:line="240" w:lineRule="auto"/>
    </w:pPr>
  </w:style>
  <w:style w:type="paragraph" w:styleId="Tekstprzypisudolnego">
    <w:name w:val="footnote text"/>
    <w:basedOn w:val="Normalny"/>
    <w:link w:val="TekstprzypisudolnegoZnak"/>
    <w:uiPriority w:val="99"/>
    <w:semiHidden/>
    <w:unhideWhenUsed/>
    <w:rsid w:val="00CC3791"/>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CC3791"/>
    <w:rPr>
      <w:sz w:val="20"/>
      <w:szCs w:val="20"/>
    </w:rPr>
  </w:style>
  <w:style w:type="character" w:styleId="Odwoanieprzypisudolnego">
    <w:name w:val="footnote reference"/>
    <w:basedOn w:val="Domylnaczcionkaakapitu"/>
    <w:uiPriority w:val="99"/>
    <w:semiHidden/>
    <w:unhideWhenUsed/>
    <w:rsid w:val="00CC3791"/>
    <w:rPr>
      <w:vertAlign w:val="superscript"/>
    </w:rPr>
  </w:style>
  <w:style w:type="paragraph" w:styleId="Tekstprzypisukocowego">
    <w:name w:val="endnote text"/>
    <w:basedOn w:val="Normalny"/>
    <w:link w:val="TekstprzypisukocowegoZnak"/>
    <w:uiPriority w:val="99"/>
    <w:semiHidden/>
    <w:unhideWhenUsed/>
    <w:rsid w:val="0002107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02107A"/>
    <w:rPr>
      <w:sz w:val="20"/>
      <w:szCs w:val="20"/>
    </w:rPr>
  </w:style>
  <w:style w:type="character" w:styleId="Odwoanieprzypisukocowego">
    <w:name w:val="endnote reference"/>
    <w:basedOn w:val="Domylnaczcionkaakapitu"/>
    <w:uiPriority w:val="99"/>
    <w:semiHidden/>
    <w:unhideWhenUsed/>
    <w:rsid w:val="0002107A"/>
    <w:rPr>
      <w:vertAlign w:val="superscript"/>
    </w:rPr>
  </w:style>
  <w:style w:type="character" w:styleId="Odwoaniedokomentarza">
    <w:name w:val="annotation reference"/>
    <w:basedOn w:val="Domylnaczcionkaakapitu"/>
    <w:uiPriority w:val="99"/>
    <w:semiHidden/>
    <w:unhideWhenUsed/>
    <w:rsid w:val="001205D5"/>
    <w:rPr>
      <w:sz w:val="16"/>
      <w:szCs w:val="16"/>
    </w:rPr>
  </w:style>
  <w:style w:type="paragraph" w:styleId="Tekstkomentarza">
    <w:name w:val="annotation text"/>
    <w:basedOn w:val="Normalny"/>
    <w:link w:val="TekstkomentarzaZnak"/>
    <w:uiPriority w:val="99"/>
    <w:semiHidden/>
    <w:unhideWhenUsed/>
    <w:rsid w:val="001205D5"/>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1205D5"/>
    <w:rPr>
      <w:sz w:val="20"/>
      <w:szCs w:val="20"/>
    </w:rPr>
  </w:style>
  <w:style w:type="paragraph" w:styleId="Tematkomentarza">
    <w:name w:val="annotation subject"/>
    <w:basedOn w:val="Tekstkomentarza"/>
    <w:next w:val="Tekstkomentarza"/>
    <w:link w:val="TematkomentarzaZnak"/>
    <w:uiPriority w:val="99"/>
    <w:semiHidden/>
    <w:unhideWhenUsed/>
    <w:rsid w:val="001205D5"/>
    <w:rPr>
      <w:b/>
      <w:bCs/>
    </w:rPr>
  </w:style>
  <w:style w:type="character" w:customStyle="1" w:styleId="TematkomentarzaZnak">
    <w:name w:val="Temat komentarza Znak"/>
    <w:basedOn w:val="TekstkomentarzaZnak"/>
    <w:link w:val="Tematkomentarza"/>
    <w:uiPriority w:val="99"/>
    <w:semiHidden/>
    <w:rsid w:val="001205D5"/>
    <w:rPr>
      <w:b/>
      <w:bCs/>
      <w:sz w:val="20"/>
      <w:szCs w:val="20"/>
    </w:rPr>
  </w:style>
  <w:style w:type="paragraph" w:styleId="Tekstdymka">
    <w:name w:val="Balloon Text"/>
    <w:basedOn w:val="Normalny"/>
    <w:link w:val="TekstdymkaZnak"/>
    <w:uiPriority w:val="99"/>
    <w:semiHidden/>
    <w:unhideWhenUsed/>
    <w:rsid w:val="001205D5"/>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1205D5"/>
    <w:rPr>
      <w:rFonts w:ascii="Segoe UI" w:hAnsi="Segoe UI" w:cs="Segoe UI"/>
      <w:sz w:val="18"/>
      <w:szCs w:val="18"/>
    </w:rPr>
  </w:style>
  <w:style w:type="paragraph" w:styleId="Nagwek">
    <w:name w:val="header"/>
    <w:basedOn w:val="Normalny"/>
    <w:link w:val="NagwekZnak"/>
    <w:uiPriority w:val="99"/>
    <w:unhideWhenUsed/>
    <w:rsid w:val="00AA62D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AA62D0"/>
  </w:style>
  <w:style w:type="paragraph" w:styleId="Stopka">
    <w:name w:val="footer"/>
    <w:basedOn w:val="Normalny"/>
    <w:link w:val="StopkaZnak"/>
    <w:uiPriority w:val="99"/>
    <w:unhideWhenUsed/>
    <w:rsid w:val="00AA62D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AA62D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90314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microsoft.com/office/2016/09/relationships/commentsIds" Target="commentsId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microsoft.com/office/2011/relationships/people" Target="people.xml"/><Relationship Id="rId5" Type="http://schemas.openxmlformats.org/officeDocument/2006/relationships/footnotes" Target="footnotes.xml"/><Relationship Id="rId10" Type="http://schemas.microsoft.com/office/2011/relationships/commentsExtended" Target="commentsExtended.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Pages>
  <Words>868</Words>
  <Characters>5211</Characters>
  <Application>Microsoft Office Word</Application>
  <DocSecurity>0</DocSecurity>
  <Lines>43</Lines>
  <Paragraphs>12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6067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T25</dc:creator>
  <cp:lastModifiedBy>T25</cp:lastModifiedBy>
  <cp:revision>3</cp:revision>
  <dcterms:created xsi:type="dcterms:W3CDTF">2018-06-13T06:57:00Z</dcterms:created>
  <dcterms:modified xsi:type="dcterms:W3CDTF">2018-06-13T07:06:00Z</dcterms:modified>
</cp:coreProperties>
</file>