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6FFA109A" w:rsidR="00955F3C" w:rsidRPr="00D71C04" w:rsidRDefault="00D71C04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bookmarkEnd w:id="0"/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23</w:t>
      </w:r>
      <w:r w:rsidR="00B302A8" w:rsidRPr="00D71C0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-05</w:t>
      </w:r>
      <w:r w:rsidR="00955F3C" w:rsidRPr="00D71C0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20032160" w14:textId="454E450C" w:rsidR="00D71C04" w:rsidRPr="00D71C04" w:rsidRDefault="00D71C04" w:rsidP="00D71C04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D71C04">
        <w:rPr>
          <w:rFonts w:ascii="Calibri Light" w:hAnsi="Calibri Light" w:cs="Calibri Light"/>
          <w:b/>
          <w:sz w:val="26"/>
          <w:szCs w:val="20"/>
        </w:rPr>
        <w:t xml:space="preserve">Tychy: </w:t>
      </w:r>
      <w:r w:rsidRPr="00D71C04">
        <w:rPr>
          <w:rFonts w:ascii="Calibri Light" w:hAnsi="Calibri Light" w:cs="Calibri Light"/>
          <w:b/>
          <w:sz w:val="26"/>
          <w:szCs w:val="20"/>
        </w:rPr>
        <w:t xml:space="preserve">Będą budować </w:t>
      </w:r>
      <w:proofErr w:type="spellStart"/>
      <w:r w:rsidRPr="00D71C04">
        <w:rPr>
          <w:rFonts w:ascii="Calibri Light" w:hAnsi="Calibri Light" w:cs="Calibri Light"/>
          <w:b/>
          <w:sz w:val="26"/>
          <w:szCs w:val="20"/>
        </w:rPr>
        <w:t>Dartha</w:t>
      </w:r>
      <w:proofErr w:type="spellEnd"/>
      <w:r w:rsidRPr="00D71C04">
        <w:rPr>
          <w:rFonts w:ascii="Calibri Light" w:hAnsi="Calibri Light" w:cs="Calibri Light"/>
          <w:b/>
          <w:sz w:val="26"/>
          <w:szCs w:val="20"/>
        </w:rPr>
        <w:t xml:space="preserve"> </w:t>
      </w:r>
      <w:proofErr w:type="spellStart"/>
      <w:r w:rsidRPr="00D71C04">
        <w:rPr>
          <w:rFonts w:ascii="Calibri Light" w:hAnsi="Calibri Light" w:cs="Calibri Light"/>
          <w:b/>
          <w:sz w:val="26"/>
          <w:szCs w:val="20"/>
        </w:rPr>
        <w:t>Vadera</w:t>
      </w:r>
      <w:proofErr w:type="spellEnd"/>
      <w:r w:rsidRPr="00D71C04">
        <w:rPr>
          <w:rFonts w:ascii="Calibri Light" w:hAnsi="Calibri Light" w:cs="Calibri Light"/>
          <w:b/>
          <w:sz w:val="26"/>
          <w:szCs w:val="20"/>
        </w:rPr>
        <w:t xml:space="preserve"> i ścigać się na torze. Ponad tydzień imprez z okazji Dnia Dziecka w Gemini Park</w:t>
      </w:r>
    </w:p>
    <w:p w14:paraId="33242050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BF87EFF" w14:textId="1EB4D09B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>Wystawa postaci z „Gwiezdnych wojen” zbudowanych z LEGO, w tym największy w historii model statku kosmicznego z kultowej sagi, spotkanie z gwiazdami sportu, poszukiwanie wśród nastolatek przyszłej rajdowej mistrzyni i mimowie - to tylko niektóre z atrakcji, jakie Gemini Park Tychy przygotował na Dzień Dziecka.</w:t>
      </w:r>
      <w:r w:rsidRPr="00D71C04">
        <w:rPr>
          <w:rFonts w:ascii="Calibri Light" w:hAnsi="Calibri Light" w:cs="Calibri Light"/>
          <w:sz w:val="20"/>
          <w:szCs w:val="20"/>
        </w:rPr>
        <w:t xml:space="preserve"> </w:t>
      </w:r>
    </w:p>
    <w:p w14:paraId="572CBF9F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C01F6F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71C04">
        <w:rPr>
          <w:rFonts w:ascii="Calibri Light" w:hAnsi="Calibri Light" w:cs="Calibri Light"/>
          <w:b/>
          <w:sz w:val="20"/>
          <w:szCs w:val="20"/>
        </w:rPr>
        <w:t>Nie jeden, a kilka dni święta</w:t>
      </w:r>
    </w:p>
    <w:p w14:paraId="6CD9E6C1" w14:textId="689272F5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>Dzień Dziecka w tyskim Gemini Park zapowiada się w tym roku hucznie i… długo. Zamiast przez jeden dzień, galeria postanowiła świętować ponad tydzień</w:t>
      </w:r>
      <w:r>
        <w:rPr>
          <w:rFonts w:ascii="Calibri Light" w:hAnsi="Calibri Light" w:cs="Calibri Light"/>
          <w:sz w:val="20"/>
          <w:szCs w:val="20"/>
        </w:rPr>
        <w:t xml:space="preserve"> od 24 maja do 3 czerwca</w:t>
      </w:r>
      <w:r w:rsidRPr="00D71C04">
        <w:rPr>
          <w:rFonts w:ascii="Calibri Light" w:hAnsi="Calibri Light" w:cs="Calibri Light"/>
          <w:sz w:val="20"/>
          <w:szCs w:val="20"/>
        </w:rPr>
        <w:t xml:space="preserve">, wypełniając ten czas kilkudziesięcioma atrakcjami dla dzieci i młodzieży.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Pr="00D71C04">
        <w:rPr>
          <w:rFonts w:ascii="Calibri Light" w:hAnsi="Calibri Light" w:cs="Calibri Light"/>
          <w:sz w:val="20"/>
          <w:szCs w:val="20"/>
        </w:rPr>
        <w:t xml:space="preserve">- </w:t>
      </w:r>
      <w:r w:rsidRPr="00D71C04">
        <w:rPr>
          <w:rFonts w:ascii="Calibri Light" w:hAnsi="Calibri Light" w:cs="Calibri Light"/>
          <w:i/>
          <w:sz w:val="20"/>
          <w:szCs w:val="20"/>
        </w:rPr>
        <w:t xml:space="preserve">Zaplanowaliśmy prawdziwy maraton imprez, który wypełniają atrakcje dla dzieci w każdym wieku. Coś dla siebie znajdą zarówno fani konstrukcji z klocków LEGO i „Gwiezdnych wojen”, fani sportu i motoryzacji, a także miłośnicy gier komputerowych czy popularnego </w:t>
      </w:r>
      <w:proofErr w:type="spellStart"/>
      <w:r w:rsidRPr="00D71C04">
        <w:rPr>
          <w:rFonts w:ascii="Calibri Light" w:hAnsi="Calibri Light" w:cs="Calibri Light"/>
          <w:i/>
          <w:sz w:val="20"/>
          <w:szCs w:val="20"/>
        </w:rPr>
        <w:t>facepaintingu</w:t>
      </w:r>
      <w:proofErr w:type="spellEnd"/>
      <w:r w:rsidRPr="00D71C04">
        <w:rPr>
          <w:rFonts w:ascii="Calibri Light" w:hAnsi="Calibri Light" w:cs="Calibri Light"/>
          <w:i/>
          <w:sz w:val="20"/>
          <w:szCs w:val="20"/>
        </w:rPr>
        <w:t xml:space="preserve">. Będziemy budować, ścigać się, opowiadać o motoryzacji, a także grać w gry </w:t>
      </w:r>
      <w:r w:rsidRPr="00D71C04">
        <w:rPr>
          <w:rFonts w:ascii="Calibri Light" w:hAnsi="Calibri Light" w:cs="Calibri Light"/>
          <w:sz w:val="20"/>
          <w:szCs w:val="20"/>
        </w:rPr>
        <w:t>– zapowiada Tomasz Misztalewski, dyrektor galerii.</w:t>
      </w:r>
    </w:p>
    <w:p w14:paraId="7E76657B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202B21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 xml:space="preserve">Czego konkretnie mogą się spodziewać najmłodsi? </w:t>
      </w:r>
    </w:p>
    <w:p w14:paraId="302345D0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43A1893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71C04">
        <w:rPr>
          <w:rFonts w:ascii="Calibri Light" w:hAnsi="Calibri Light" w:cs="Calibri Light"/>
          <w:b/>
          <w:sz w:val="20"/>
          <w:szCs w:val="20"/>
        </w:rPr>
        <w:t>W Tychach stanie olbrzymi statek kosmiczny</w:t>
      </w:r>
    </w:p>
    <w:p w14:paraId="53CD9B57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 xml:space="preserve">Już od </w:t>
      </w:r>
      <w:r w:rsidRPr="00D71C04">
        <w:rPr>
          <w:rFonts w:ascii="Calibri Light" w:hAnsi="Calibri Light" w:cs="Calibri Light"/>
          <w:b/>
          <w:sz w:val="20"/>
          <w:szCs w:val="20"/>
        </w:rPr>
        <w:t>24 maja</w:t>
      </w:r>
      <w:r w:rsidRPr="00D71C04">
        <w:rPr>
          <w:rFonts w:ascii="Calibri Light" w:hAnsi="Calibri Light" w:cs="Calibri Light"/>
          <w:sz w:val="20"/>
          <w:szCs w:val="20"/>
        </w:rPr>
        <w:t xml:space="preserve"> w galerii stanie specjalna strefa LEGO Star Wars. Odwiedzając ją dzieci będą mogły wcielić się w konstruktorów i zbudować z ponad 20 tys. elementów olbrzymie figury m.in.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Dartha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Vadera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 lub swoją własną gwiezdną flotę. Ponadto będą mogły spotkać się z kultowymi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droidami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>, znanymi z sagi, a także odwiedzić wystawę stworzoną w całości z klocków.</w:t>
      </w:r>
    </w:p>
    <w:p w14:paraId="11CD2D94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5A397F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>Na tej znajdą</w:t>
      </w:r>
      <w:r w:rsidRPr="00D71C04">
        <w:rPr>
          <w:rFonts w:ascii="Calibri Light" w:hAnsi="Calibri Light" w:cs="Calibri Light"/>
          <w:sz w:val="20"/>
          <w:szCs w:val="20"/>
        </w:rPr>
        <w:t xml:space="preserve"> </w:t>
      </w:r>
      <w:r w:rsidRPr="00D71C04">
        <w:rPr>
          <w:rFonts w:ascii="Calibri Light" w:hAnsi="Calibri Light" w:cs="Calibri Light"/>
          <w:sz w:val="20"/>
          <w:szCs w:val="20"/>
        </w:rPr>
        <w:t xml:space="preserve">się m.in.  figury LEGO Star Wars przedstawiających bohaterów z popularnego filmu, stworzone z klocków statki kosmiczne, a także największy w historii model Sokoła Millenium (Millenium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Falcon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), czyli statku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Hana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 Solo, określany jako „najszybsza kupa złomu w galaktyce”.</w:t>
      </w:r>
    </w:p>
    <w:p w14:paraId="2B5C6F7D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2DEAA6" w14:textId="679E3E53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 xml:space="preserve">Oprócz tego w Gemini Park powstanie strefa LEGO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Duplo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>,  pomyślana o dzieciach w wieku od 2 do 5 lat, a także strefa popu</w:t>
      </w:r>
      <w:r>
        <w:rPr>
          <w:rFonts w:ascii="Calibri Light" w:hAnsi="Calibri Light" w:cs="Calibri Light"/>
          <w:sz w:val="20"/>
          <w:szCs w:val="20"/>
        </w:rPr>
        <w:t xml:space="preserve">larnej wśród dziewczynek marki </w:t>
      </w:r>
      <w:r w:rsidRPr="00D71C04">
        <w:rPr>
          <w:rFonts w:ascii="Calibri Light" w:hAnsi="Calibri Light" w:cs="Calibri Light"/>
          <w:sz w:val="20"/>
          <w:szCs w:val="20"/>
        </w:rPr>
        <w:t xml:space="preserve">LEGO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Friends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 z wielkim stołem wypełnionym klockami i miejscem przeznaczonym do budowania. Zabawie klockami towarzyszyć mają konkursy z nagrodami – zapowiada galeria. Galaktyczna przygoda z LEGO Star Wars potrwa do 30 maja. Wstęp do jest bezpłatny.</w:t>
      </w:r>
    </w:p>
    <w:p w14:paraId="408FACC9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2E463A0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71C04">
        <w:rPr>
          <w:rFonts w:ascii="Calibri Light" w:hAnsi="Calibri Light" w:cs="Calibri Light"/>
          <w:b/>
          <w:sz w:val="20"/>
          <w:szCs w:val="20"/>
        </w:rPr>
        <w:t>Coś dla nastolatek. Zostań mistrzynią</w:t>
      </w:r>
    </w:p>
    <w:p w14:paraId="6ECECB56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 xml:space="preserve">Z kolei </w:t>
      </w:r>
      <w:r w:rsidRPr="00D71C04">
        <w:rPr>
          <w:rFonts w:ascii="Calibri Light" w:hAnsi="Calibri Light" w:cs="Calibri Light"/>
          <w:b/>
          <w:sz w:val="20"/>
          <w:szCs w:val="20"/>
        </w:rPr>
        <w:t>26 i 27 maja</w:t>
      </w:r>
      <w:r w:rsidRPr="00D71C04">
        <w:rPr>
          <w:rFonts w:ascii="Calibri Light" w:hAnsi="Calibri Light" w:cs="Calibri Light"/>
          <w:sz w:val="20"/>
          <w:szCs w:val="20"/>
        </w:rPr>
        <w:t xml:space="preserve"> do galerii zawita projekt „Girls on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track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>”, który promuje motosporty wśród dziewczyn w wieku od 13 do 18 lat, zachęcając je do czynnego uprawiania tej dyscypliny do niedawna zdominowanej przez mężczyzn. Projekt współfinansuje Komisja Europejska.</w:t>
      </w:r>
    </w:p>
    <w:p w14:paraId="0E5B96C2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B35555" w14:textId="3CC9E1C0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>W ramach wydarzenia zaplanowano spotkanie z ambasadorem projektu - Rafałem Sonikiem - mistrzem rajdu Dakar oraz Gosią Rdest - kierowcą rajdowym i Mistrzynią Polski w Kartingu z 2011 roku, a przede wszys</w:t>
      </w:r>
      <w:r>
        <w:rPr>
          <w:rFonts w:ascii="Calibri Light" w:hAnsi="Calibri Light" w:cs="Calibri Light"/>
          <w:sz w:val="20"/>
          <w:szCs w:val="20"/>
        </w:rPr>
        <w:t>t</w:t>
      </w:r>
      <w:r w:rsidRPr="00D71C04">
        <w:rPr>
          <w:rFonts w:ascii="Calibri Light" w:hAnsi="Calibri Light" w:cs="Calibri Light"/>
          <w:sz w:val="20"/>
          <w:szCs w:val="20"/>
        </w:rPr>
        <w:t xml:space="preserve">kim  eliminacje do programu szkoleniowego  „Girls on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track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”. Dziewczyny zainteresowane rajdową karierą, będą mogły zmierzyć się na specjalnie stworzonym torze kartingowym, jaki powstanie na parkingu w sąsiedztwie galerii. </w:t>
      </w:r>
    </w:p>
    <w:p w14:paraId="7CDD9B4E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C9C0216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>Zadaniem uczestniczek zmagań będzie pokonanie możliwie najpłynniej 100-metrowego slalomu. 12 dziewcząt, które najlepiej wykona zadanie, weźmie udział w półrocznym programie szkoleniowym przygotowanym przez Gosię Rdest i ekspertów. Gemini Park jest partnerem projektu.</w:t>
      </w:r>
    </w:p>
    <w:p w14:paraId="6808DE7B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74C0261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71C04">
        <w:rPr>
          <w:rFonts w:ascii="Calibri Light" w:hAnsi="Calibri Light" w:cs="Calibri Light"/>
          <w:b/>
          <w:sz w:val="20"/>
          <w:szCs w:val="20"/>
        </w:rPr>
        <w:t xml:space="preserve">Spotkanie z rodziną </w:t>
      </w:r>
      <w:proofErr w:type="spellStart"/>
      <w:r w:rsidRPr="00D71C04">
        <w:rPr>
          <w:rFonts w:ascii="Calibri Light" w:hAnsi="Calibri Light" w:cs="Calibri Light"/>
          <w:b/>
          <w:sz w:val="20"/>
          <w:szCs w:val="20"/>
        </w:rPr>
        <w:t>Gemińskich</w:t>
      </w:r>
      <w:proofErr w:type="spellEnd"/>
    </w:p>
    <w:p w14:paraId="7A041A14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t xml:space="preserve">Finałem cyklu imprez z okazji „Dnia Dziecka” będzie spotkanie z Rodziną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Gemińskich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, czyli maskotkami galerii. Od </w:t>
      </w:r>
      <w:r w:rsidRPr="00D71C04">
        <w:rPr>
          <w:rFonts w:ascii="Calibri Light" w:hAnsi="Calibri Light" w:cs="Calibri Light"/>
          <w:b/>
          <w:sz w:val="20"/>
          <w:szCs w:val="20"/>
        </w:rPr>
        <w:t xml:space="preserve">1 do 3 czerwca </w:t>
      </w:r>
      <w:r w:rsidRPr="00D71C04">
        <w:rPr>
          <w:rFonts w:ascii="Calibri Light" w:hAnsi="Calibri Light" w:cs="Calibri Light"/>
          <w:sz w:val="20"/>
          <w:szCs w:val="20"/>
        </w:rPr>
        <w:t xml:space="preserve">w Gemini Park będzie można zobaczyć także występy i popisy m.in.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szczudlarzy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 xml:space="preserve"> oraz mimów. </w:t>
      </w:r>
    </w:p>
    <w:p w14:paraId="0A695F1D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729A1B" w14:textId="27E6564C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  <w:r w:rsidRPr="00D71C04">
        <w:rPr>
          <w:rFonts w:ascii="Calibri Light" w:hAnsi="Calibri Light" w:cs="Calibri Light"/>
          <w:sz w:val="20"/>
          <w:szCs w:val="20"/>
        </w:rPr>
        <w:lastRenderedPageBreak/>
        <w:t xml:space="preserve">Galeria zaplanowała także dodatkowe atrakcje dla dzieci, w tym malowanie twarzy, studio zmywalnego tatuażu czy strefę gier na </w:t>
      </w:r>
      <w:proofErr w:type="spellStart"/>
      <w:r w:rsidRPr="00D71C04">
        <w:rPr>
          <w:rFonts w:ascii="Calibri Light" w:hAnsi="Calibri Light" w:cs="Calibri Light"/>
          <w:sz w:val="20"/>
          <w:szCs w:val="20"/>
        </w:rPr>
        <w:t>Playstation</w:t>
      </w:r>
      <w:proofErr w:type="spellEnd"/>
      <w:r w:rsidRPr="00D71C04">
        <w:rPr>
          <w:rFonts w:ascii="Calibri Light" w:hAnsi="Calibri Light" w:cs="Calibri Light"/>
          <w:sz w:val="20"/>
          <w:szCs w:val="20"/>
        </w:rPr>
        <w:t>. Każde dziecko, które w te dni odwiedzi galerię otrzyma także watę cukrową i lody</w:t>
      </w:r>
      <w:r>
        <w:rPr>
          <w:rFonts w:ascii="Calibri Light" w:hAnsi="Calibri Light" w:cs="Calibri Light"/>
          <w:sz w:val="20"/>
          <w:szCs w:val="20"/>
        </w:rPr>
        <w:t xml:space="preserve">. </w:t>
      </w:r>
      <w:r w:rsidRPr="00D71C04">
        <w:rPr>
          <w:rFonts w:ascii="Calibri Light" w:hAnsi="Calibri Light" w:cs="Calibri Light"/>
          <w:sz w:val="20"/>
          <w:szCs w:val="20"/>
        </w:rPr>
        <w:t>Wszystkie atrakcje zaplanowano w godzinach otwarcia galerii.</w:t>
      </w:r>
    </w:p>
    <w:p w14:paraId="528EA49F" w14:textId="77777777" w:rsidR="00D71C04" w:rsidRPr="00D71C04" w:rsidRDefault="00D71C04" w:rsidP="00D71C0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4D1C6E" w14:textId="77777777" w:rsidR="00B302A8" w:rsidRPr="00D71C04" w:rsidRDefault="00B302A8" w:rsidP="00B302A8">
      <w:pPr>
        <w:pStyle w:val="Bezodstpw"/>
        <w:jc w:val="both"/>
        <w:rPr>
          <w:rFonts w:ascii="Calibri Light" w:eastAsia="Times New Roman" w:hAnsi="Calibri Light" w:cs="Calibri Light"/>
          <w:sz w:val="20"/>
          <w:szCs w:val="20"/>
          <w:lang w:eastAsia="pl-PL"/>
        </w:rPr>
      </w:pPr>
    </w:p>
    <w:p w14:paraId="4C2A2042" w14:textId="6F0F510D" w:rsidR="00955F3C" w:rsidRPr="00D71C04" w:rsidRDefault="00955F3C" w:rsidP="00B302A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724573A" w14:textId="77777777" w:rsidR="00955F3C" w:rsidRPr="00D71C04" w:rsidRDefault="00955F3C" w:rsidP="00955F3C">
      <w:pPr>
        <w:pStyle w:val="Bezodstpw"/>
        <w:jc w:val="both"/>
        <w:rPr>
          <w:rFonts w:ascii="Calibri Light" w:hAnsi="Calibri Light" w:cs="Calibri Light"/>
        </w:rPr>
      </w:pPr>
    </w:p>
    <w:p w14:paraId="1832F7FB" w14:textId="77777777" w:rsidR="00955F3C" w:rsidRPr="00D71C04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71C04">
        <w:rPr>
          <w:rFonts w:ascii="Calibri Light" w:hAnsi="Calibri Light" w:cs="Calibri Light"/>
        </w:rPr>
        <w:t xml:space="preserve"> </w:t>
      </w:r>
      <w:r w:rsidRPr="00D71C04">
        <w:rPr>
          <w:rFonts w:ascii="Calibri Light" w:eastAsia="Times New Roman" w:hAnsi="Calibri Light" w:cs="Calibri Light"/>
          <w:lang w:eastAsia="pl-PL"/>
        </w:rPr>
        <w:t>***</w:t>
      </w:r>
    </w:p>
    <w:p w14:paraId="76601C97" w14:textId="77777777" w:rsidR="00955F3C" w:rsidRPr="00D71C04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71C04">
        <w:rPr>
          <w:rFonts w:ascii="Calibri Light" w:eastAsia="Times New Roman" w:hAnsi="Calibri Light" w:cs="Calibri Light"/>
          <w:sz w:val="17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H&amp;M, TK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Maxx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Reserved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Vistula, Wólczanka, Bytom, Top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Secret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Cropp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Mohito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Sinsay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House,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Kubenz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Quiosque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Big Star,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Lavard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Diverse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Medicine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Monnari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Pako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Lorente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Szachownica,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Calzedonia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Gatta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, Orsay, Lee/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Wrangler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/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Levi’s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Apart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W.Kruk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By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Dziubeka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Swiss, Time Trend,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Yes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CCC, Deichmann, Ochnik, Ryłko,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Wittchen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Wojas, Komfort, Komfort Łazienki,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Jysk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Home&amp;Deco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Home&amp;You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Pepco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Homla, Douglas,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Endorphine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Hebe,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Inglot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Rossmann,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Vision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Yves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Rocher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Ziaja, Empik, Kolporter, Świat Książki, Smyk,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Coccodrillo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Rainbow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McDonald's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City Kebab, Czas na herbatę, Grycan,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Lodomania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, Olimp, Słodka Małpa,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Companieros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i </w:t>
      </w:r>
      <w:proofErr w:type="spellStart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>Thai</w:t>
      </w:r>
      <w:proofErr w:type="spellEnd"/>
      <w:r w:rsidRPr="00D71C04">
        <w:rPr>
          <w:rFonts w:ascii="Calibri Light" w:eastAsia="Times New Roman" w:hAnsi="Calibri Light" w:cs="Calibri Light"/>
          <w:sz w:val="17"/>
          <w:szCs w:val="21"/>
          <w:lang w:eastAsia="pl-PL"/>
        </w:rPr>
        <w:t xml:space="preserve"> Express.</w:t>
      </w:r>
    </w:p>
    <w:p w14:paraId="6035C6D6" w14:textId="77777777" w:rsidR="00955F3C" w:rsidRPr="00D71C04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0A19F4DC" w14:textId="77777777" w:rsidR="00955F3C" w:rsidRPr="00D71C04" w:rsidRDefault="00955F3C" w:rsidP="00955F3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0D34BBA" w14:textId="77777777" w:rsidR="00955F3C" w:rsidRPr="00D71C04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50CF410" w14:textId="77777777" w:rsidR="00955F3C" w:rsidRPr="00D71C04" w:rsidRDefault="00955F3C" w:rsidP="00955F3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D71C04" w:rsidRDefault="005D0445">
      <w:pPr>
        <w:rPr>
          <w:rFonts w:ascii="Calibri Light" w:hAnsi="Calibri Light" w:cs="Calibri Light"/>
        </w:rPr>
      </w:pPr>
    </w:p>
    <w:sectPr w:rsidR="005D0445" w:rsidRPr="00D71C0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C722E6" w14:textId="77777777" w:rsidR="00B14830" w:rsidRDefault="00B14830">
      <w:pPr>
        <w:spacing w:after="0" w:line="240" w:lineRule="auto"/>
      </w:pPr>
      <w:r>
        <w:separator/>
      </w:r>
    </w:p>
  </w:endnote>
  <w:endnote w:type="continuationSeparator" w:id="0">
    <w:p w14:paraId="3F4BA97F" w14:textId="77777777" w:rsidR="00B14830" w:rsidRDefault="00B14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3A154" w14:textId="77777777" w:rsidR="00B14830" w:rsidRDefault="00B14830">
      <w:pPr>
        <w:spacing w:after="0" w:line="240" w:lineRule="auto"/>
      </w:pPr>
      <w:r>
        <w:separator/>
      </w:r>
    </w:p>
  </w:footnote>
  <w:footnote w:type="continuationSeparator" w:id="0">
    <w:p w14:paraId="2577845D" w14:textId="77777777" w:rsidR="00B14830" w:rsidRDefault="00B14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D6A1E"/>
    <w:rsid w:val="00245D29"/>
    <w:rsid w:val="00271C29"/>
    <w:rsid w:val="002B0529"/>
    <w:rsid w:val="00321514"/>
    <w:rsid w:val="00502C98"/>
    <w:rsid w:val="005D0445"/>
    <w:rsid w:val="005D0DFC"/>
    <w:rsid w:val="00642D78"/>
    <w:rsid w:val="007245D4"/>
    <w:rsid w:val="00741490"/>
    <w:rsid w:val="007A27A9"/>
    <w:rsid w:val="00926589"/>
    <w:rsid w:val="00955F3C"/>
    <w:rsid w:val="00AC343F"/>
    <w:rsid w:val="00B14830"/>
    <w:rsid w:val="00B302A8"/>
    <w:rsid w:val="00D6142F"/>
    <w:rsid w:val="00D71C04"/>
    <w:rsid w:val="00DD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2018-05-23T07:29:00Z</dcterms:created>
  <dcterms:modified xsi:type="dcterms:W3CDTF">2018-05-23T07:29:00Z</dcterms:modified>
</cp:coreProperties>
</file>