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76D924FD" w:rsidR="00370124" w:rsidRPr="002509B2" w:rsidRDefault="00E453CA" w:rsidP="00670FD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509B2">
        <w:rPr>
          <w:rFonts w:ascii="Calibri Light" w:hAnsi="Calibri Light" w:cs="Calibri Light"/>
          <w:b/>
          <w:sz w:val="20"/>
          <w:szCs w:val="20"/>
        </w:rPr>
        <w:t>Informacja prasowa:</w:t>
      </w:r>
      <w:r w:rsidR="002509B2" w:rsidRPr="002509B2">
        <w:rPr>
          <w:rFonts w:ascii="Calibri Light" w:hAnsi="Calibri Light" w:cs="Calibri Light"/>
          <w:b/>
          <w:sz w:val="20"/>
          <w:szCs w:val="20"/>
        </w:rPr>
        <w:t xml:space="preserve"> 14</w:t>
      </w:r>
      <w:r w:rsidR="00E04368" w:rsidRPr="002509B2">
        <w:rPr>
          <w:rFonts w:ascii="Calibri Light" w:hAnsi="Calibri Light" w:cs="Calibri Light"/>
          <w:b/>
          <w:sz w:val="20"/>
          <w:szCs w:val="20"/>
        </w:rPr>
        <w:t>-08</w:t>
      </w:r>
      <w:r w:rsidR="00CE42FF" w:rsidRPr="002509B2">
        <w:rPr>
          <w:rFonts w:ascii="Calibri Light" w:hAnsi="Calibri Light" w:cs="Calibri Light"/>
          <w:b/>
          <w:sz w:val="20"/>
          <w:szCs w:val="20"/>
        </w:rPr>
        <w:t>-</w:t>
      </w:r>
      <w:r w:rsidR="00D11A8C" w:rsidRPr="002509B2">
        <w:rPr>
          <w:rFonts w:ascii="Calibri Light" w:hAnsi="Calibri Light" w:cs="Calibri Light"/>
          <w:b/>
          <w:sz w:val="20"/>
          <w:szCs w:val="20"/>
        </w:rPr>
        <w:t>2019</w:t>
      </w:r>
      <w:r w:rsidR="00370124" w:rsidRPr="002509B2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09B2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5D51CE5" w14:textId="77777777" w:rsidR="00370124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09B2">
        <w:rPr>
          <w:rFonts w:ascii="Calibri Light" w:hAnsi="Calibri Light" w:cs="Calibri Light"/>
          <w:sz w:val="20"/>
          <w:szCs w:val="20"/>
        </w:rPr>
        <w:t>Tomasz Pietrzak/Guarana PR</w:t>
      </w:r>
    </w:p>
    <w:p w14:paraId="69A94603" w14:textId="77777777" w:rsidR="00E453CA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509B2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428750AA" w14:textId="0939E375" w:rsidR="00370124" w:rsidRPr="002509B2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AB58DB0" w14:textId="77777777" w:rsidR="000E4C5E" w:rsidRPr="002509B2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3E334B02" w14:textId="77777777" w:rsidR="00225B44" w:rsidRPr="0033168E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b/>
          <w:sz w:val="32"/>
        </w:rPr>
      </w:pPr>
      <w:bookmarkStart w:id="0" w:name="_GoBack"/>
      <w:proofErr w:type="spellStart"/>
      <w:r w:rsidRPr="0033168E">
        <w:rPr>
          <w:rFonts w:ascii="Times New Roman" w:hAnsi="Times New Roman" w:cs="Times New Roman"/>
          <w:b/>
          <w:sz w:val="32"/>
        </w:rPr>
        <w:t>Tatuum</w:t>
      </w:r>
      <w:proofErr w:type="spellEnd"/>
      <w:r w:rsidRPr="0033168E">
        <w:rPr>
          <w:rFonts w:ascii="Times New Roman" w:hAnsi="Times New Roman" w:cs="Times New Roman"/>
          <w:b/>
          <w:sz w:val="32"/>
        </w:rPr>
        <w:t xml:space="preserve"> zasili ofertę modową Gemini Park Bielsko-Biała</w:t>
      </w:r>
    </w:p>
    <w:bookmarkEnd w:id="0"/>
    <w:p w14:paraId="50D17214" w14:textId="77777777" w:rsidR="00225B44" w:rsidRPr="00652327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0E1247C1" w14:textId="77777777" w:rsidR="00225B44" w:rsidRPr="00751E0C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b/>
          <w:sz w:val="20"/>
        </w:rPr>
      </w:pPr>
    </w:p>
    <w:p w14:paraId="6E576C76" w14:textId="77777777" w:rsidR="00225B44" w:rsidRPr="008D578F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b/>
        </w:rPr>
      </w:pPr>
      <w:r w:rsidRPr="008D578F">
        <w:rPr>
          <w:rFonts w:ascii="Times New Roman" w:hAnsi="Times New Roman" w:cs="Times New Roman"/>
          <w:b/>
        </w:rPr>
        <w:t xml:space="preserve">Gemini Park Bielsko-Biała nie zwalnia tempa i podpisuje już </w:t>
      </w:r>
      <w:r>
        <w:rPr>
          <w:rFonts w:ascii="Times New Roman" w:hAnsi="Times New Roman" w:cs="Times New Roman"/>
          <w:b/>
        </w:rPr>
        <w:t>7</w:t>
      </w:r>
      <w:r w:rsidRPr="008D578F">
        <w:rPr>
          <w:rFonts w:ascii="Times New Roman" w:hAnsi="Times New Roman" w:cs="Times New Roman"/>
          <w:b/>
        </w:rPr>
        <w:t xml:space="preserve"> umowę najmu w ciągu ostatnich tygodni. W centrum szykuje się prawdziwy wysyp otwarć.</w:t>
      </w:r>
    </w:p>
    <w:p w14:paraId="2AE8D14C" w14:textId="77777777" w:rsidR="00225B44" w:rsidRPr="00652327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40B20FC6" w14:textId="77777777" w:rsidR="00225B44" w:rsidRPr="00652327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0A13FD7E" w14:textId="77777777" w:rsidR="00225B44" w:rsidRPr="00652327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 w:rsidRPr="00652327">
        <w:rPr>
          <w:rFonts w:ascii="Times New Roman" w:hAnsi="Times New Roman" w:cs="Times New Roman"/>
          <w:sz w:val="20"/>
        </w:rPr>
        <w:t xml:space="preserve">Gemini Park Bielsko-Biała poszerza swoją ofertę modową, wprowadzając </w:t>
      </w:r>
      <w:r>
        <w:rPr>
          <w:rFonts w:ascii="Times New Roman" w:hAnsi="Times New Roman" w:cs="Times New Roman"/>
          <w:sz w:val="20"/>
        </w:rPr>
        <w:t xml:space="preserve">do </w:t>
      </w:r>
      <w:proofErr w:type="spellStart"/>
      <w:r>
        <w:rPr>
          <w:rFonts w:ascii="Times New Roman" w:hAnsi="Times New Roman" w:cs="Times New Roman"/>
          <w:sz w:val="20"/>
        </w:rPr>
        <w:t>tenant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</w:rPr>
        <w:t>mix’u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Pr="00652327">
        <w:rPr>
          <w:rFonts w:ascii="Times New Roman" w:hAnsi="Times New Roman" w:cs="Times New Roman"/>
          <w:sz w:val="20"/>
        </w:rPr>
        <w:t>kolejną niezwykle popularną w Polsce</w:t>
      </w:r>
      <w:r>
        <w:rPr>
          <w:rFonts w:ascii="Times New Roman" w:hAnsi="Times New Roman" w:cs="Times New Roman"/>
          <w:sz w:val="20"/>
        </w:rPr>
        <w:t xml:space="preserve"> markę odzieżową</w:t>
      </w:r>
      <w:r w:rsidRPr="00652327">
        <w:rPr>
          <w:rFonts w:ascii="Times New Roman" w:hAnsi="Times New Roman" w:cs="Times New Roman"/>
          <w:sz w:val="20"/>
        </w:rPr>
        <w:t>. Nowym najemcą, który właśnie podpisał umowę z galerią</w:t>
      </w:r>
      <w:r>
        <w:rPr>
          <w:rFonts w:ascii="Times New Roman" w:hAnsi="Times New Roman" w:cs="Times New Roman"/>
          <w:sz w:val="20"/>
        </w:rPr>
        <w:t>,</w:t>
      </w:r>
      <w:r w:rsidRPr="00652327">
        <w:rPr>
          <w:rFonts w:ascii="Times New Roman" w:hAnsi="Times New Roman" w:cs="Times New Roman"/>
          <w:sz w:val="20"/>
        </w:rPr>
        <w:t xml:space="preserve"> jest polska sieć </w:t>
      </w:r>
      <w:proofErr w:type="spellStart"/>
      <w:r w:rsidRPr="00652327">
        <w:rPr>
          <w:rFonts w:ascii="Times New Roman" w:hAnsi="Times New Roman" w:cs="Times New Roman"/>
          <w:sz w:val="20"/>
        </w:rPr>
        <w:t>Tatuum</w:t>
      </w:r>
      <w:proofErr w:type="spellEnd"/>
      <w:r w:rsidRPr="00652327">
        <w:rPr>
          <w:rFonts w:ascii="Times New Roman" w:hAnsi="Times New Roman" w:cs="Times New Roman"/>
          <w:sz w:val="20"/>
        </w:rPr>
        <w:t xml:space="preserve">. Zajmie ona w bielskim centrum handlowym lokal mający </w:t>
      </w:r>
      <w:r>
        <w:rPr>
          <w:rFonts w:ascii="Times New Roman" w:hAnsi="Times New Roman" w:cs="Times New Roman"/>
          <w:sz w:val="20"/>
        </w:rPr>
        <w:t>182</w:t>
      </w:r>
      <w:r w:rsidRPr="00652327">
        <w:rPr>
          <w:rFonts w:ascii="Times New Roman" w:hAnsi="Times New Roman" w:cs="Times New Roman"/>
          <w:sz w:val="20"/>
        </w:rPr>
        <w:t xml:space="preserve"> m kw.  </w:t>
      </w:r>
    </w:p>
    <w:p w14:paraId="3BF08717" w14:textId="77777777" w:rsidR="00225B44" w:rsidRPr="00652327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157B5FAA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Umowa z </w:t>
      </w:r>
      <w:proofErr w:type="spellStart"/>
      <w:r>
        <w:rPr>
          <w:rFonts w:ascii="Times New Roman" w:hAnsi="Times New Roman" w:cs="Times New Roman"/>
          <w:sz w:val="20"/>
        </w:rPr>
        <w:t>Tatuum</w:t>
      </w:r>
      <w:proofErr w:type="spellEnd"/>
      <w:r>
        <w:rPr>
          <w:rFonts w:ascii="Times New Roman" w:hAnsi="Times New Roman" w:cs="Times New Roman"/>
          <w:sz w:val="20"/>
        </w:rPr>
        <w:t xml:space="preserve"> jest już 7.,</w:t>
      </w:r>
      <w:r w:rsidRPr="00652327">
        <w:rPr>
          <w:rFonts w:ascii="Times New Roman" w:hAnsi="Times New Roman" w:cs="Times New Roman"/>
          <w:sz w:val="20"/>
        </w:rPr>
        <w:t xml:space="preserve"> jaką w ciągu ostatnich tygodni podpisała galeria. Wśród nich znaleźć można </w:t>
      </w:r>
      <w:r>
        <w:rPr>
          <w:rFonts w:ascii="Times New Roman" w:hAnsi="Times New Roman" w:cs="Times New Roman"/>
          <w:sz w:val="20"/>
        </w:rPr>
        <w:t xml:space="preserve">m.in. </w:t>
      </w:r>
      <w:r w:rsidRPr="00652327">
        <w:rPr>
          <w:rFonts w:ascii="Times New Roman" w:hAnsi="Times New Roman" w:cs="Times New Roman"/>
          <w:sz w:val="20"/>
        </w:rPr>
        <w:t xml:space="preserve">duńską markę odzieżową </w:t>
      </w:r>
      <w:proofErr w:type="spellStart"/>
      <w:r w:rsidRPr="00652327">
        <w:rPr>
          <w:rFonts w:ascii="Times New Roman" w:hAnsi="Times New Roman" w:cs="Times New Roman"/>
          <w:sz w:val="20"/>
        </w:rPr>
        <w:t>Only</w:t>
      </w:r>
      <w:proofErr w:type="spellEnd"/>
      <w:r w:rsidRPr="00652327">
        <w:rPr>
          <w:rFonts w:ascii="Times New Roman" w:hAnsi="Times New Roman" w:cs="Times New Roman"/>
          <w:sz w:val="20"/>
        </w:rPr>
        <w:t xml:space="preserve">, która podobnie jak </w:t>
      </w:r>
      <w:proofErr w:type="spellStart"/>
      <w:r w:rsidRPr="00652327">
        <w:rPr>
          <w:rFonts w:ascii="Times New Roman" w:hAnsi="Times New Roman" w:cs="Times New Roman"/>
          <w:sz w:val="20"/>
        </w:rPr>
        <w:t>Tatuum</w:t>
      </w:r>
      <w:proofErr w:type="spellEnd"/>
      <w:r w:rsidRPr="00652327">
        <w:rPr>
          <w:rFonts w:ascii="Times New Roman" w:hAnsi="Times New Roman" w:cs="Times New Roman"/>
          <w:sz w:val="20"/>
        </w:rPr>
        <w:t xml:space="preserve"> dopełniła ofertę „fashion”. Sklep sieci otwarty został już w czerwcu. Był to debiut marki na Podbeskidziu.</w:t>
      </w:r>
    </w:p>
    <w:p w14:paraId="3911BC39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786EAAC6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W ofercie </w:t>
      </w:r>
      <w:proofErr w:type="spellStart"/>
      <w:r>
        <w:rPr>
          <w:rFonts w:ascii="Times New Roman" w:hAnsi="Times New Roman" w:cs="Times New Roman"/>
          <w:sz w:val="20"/>
        </w:rPr>
        <w:t>Tatuum</w:t>
      </w:r>
      <w:proofErr w:type="spellEnd"/>
      <w:r>
        <w:rPr>
          <w:rFonts w:ascii="Times New Roman" w:hAnsi="Times New Roman" w:cs="Times New Roman"/>
          <w:sz w:val="20"/>
        </w:rPr>
        <w:t xml:space="preserve"> klienci znajdą odzież damską i męską, a także akcesoria. Salon ten będzie już 50. w szeroko pojętym segmencie fashion bielskiej galerii. W sumie oferta modowa Gemini Park zajmuje już 35 proc. GLA. Ten udział w najbliższych miesiącach ma się zwiększyć - zapowiadają przedstawiciele centrum handlowego.</w:t>
      </w:r>
    </w:p>
    <w:p w14:paraId="489A667D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665AAD4A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33168E">
        <w:rPr>
          <w:rFonts w:ascii="Times New Roman" w:hAnsi="Times New Roman" w:cs="Times New Roman"/>
          <w:i/>
          <w:sz w:val="20"/>
        </w:rPr>
        <w:t xml:space="preserve">Rozwój oferty modowej o kolejne atrakcyjne polskie i zagraniczne marki jest jednym z priorytetów realizowanej przez nas strategii leasingowej. </w:t>
      </w:r>
      <w:r>
        <w:rPr>
          <w:rFonts w:ascii="Times New Roman" w:hAnsi="Times New Roman" w:cs="Times New Roman"/>
          <w:i/>
          <w:sz w:val="20"/>
        </w:rPr>
        <w:t>W ten sposób</w:t>
      </w:r>
      <w:r w:rsidRPr="0033168E">
        <w:rPr>
          <w:rFonts w:ascii="Times New Roman" w:hAnsi="Times New Roman" w:cs="Times New Roman"/>
          <w:i/>
          <w:sz w:val="20"/>
        </w:rPr>
        <w:t xml:space="preserve"> nie tylko stale umacniamy </w:t>
      </w:r>
      <w:proofErr w:type="spellStart"/>
      <w:r w:rsidRPr="0033168E">
        <w:rPr>
          <w:rFonts w:ascii="Times New Roman" w:hAnsi="Times New Roman" w:cs="Times New Roman"/>
          <w:i/>
          <w:sz w:val="20"/>
        </w:rPr>
        <w:t>tenant</w:t>
      </w:r>
      <w:proofErr w:type="spellEnd"/>
      <w:r w:rsidRPr="0033168E">
        <w:rPr>
          <w:rFonts w:ascii="Times New Roman" w:hAnsi="Times New Roman" w:cs="Times New Roman"/>
          <w:i/>
          <w:sz w:val="20"/>
        </w:rPr>
        <w:t>-mix</w:t>
      </w:r>
      <w:r>
        <w:rPr>
          <w:rFonts w:ascii="Times New Roman" w:hAnsi="Times New Roman" w:cs="Times New Roman"/>
          <w:i/>
          <w:sz w:val="20"/>
        </w:rPr>
        <w:t xml:space="preserve"> centrum</w:t>
      </w:r>
      <w:r w:rsidRPr="0033168E">
        <w:rPr>
          <w:rFonts w:ascii="Times New Roman" w:hAnsi="Times New Roman" w:cs="Times New Roman"/>
          <w:i/>
          <w:sz w:val="20"/>
        </w:rPr>
        <w:t xml:space="preserve">, ale także podkreślamy pozycjonowanie </w:t>
      </w:r>
      <w:r>
        <w:rPr>
          <w:rFonts w:ascii="Times New Roman" w:hAnsi="Times New Roman" w:cs="Times New Roman"/>
          <w:i/>
          <w:sz w:val="20"/>
        </w:rPr>
        <w:t xml:space="preserve">galerii </w:t>
      </w:r>
      <w:r w:rsidRPr="0033168E">
        <w:rPr>
          <w:rFonts w:ascii="Times New Roman" w:hAnsi="Times New Roman" w:cs="Times New Roman"/>
          <w:i/>
          <w:sz w:val="20"/>
        </w:rPr>
        <w:t xml:space="preserve">na lokalnym rynku jako obiektu rodzinnego z mocną ofertą </w:t>
      </w:r>
      <w:r>
        <w:rPr>
          <w:rFonts w:ascii="Times New Roman" w:hAnsi="Times New Roman" w:cs="Times New Roman"/>
          <w:i/>
          <w:sz w:val="20"/>
        </w:rPr>
        <w:t>fashion</w:t>
      </w:r>
      <w:r>
        <w:rPr>
          <w:rFonts w:ascii="Times New Roman" w:hAnsi="Times New Roman" w:cs="Times New Roman"/>
          <w:sz w:val="20"/>
        </w:rPr>
        <w:t xml:space="preserve"> - </w:t>
      </w:r>
      <w:r w:rsidRPr="00713E42">
        <w:rPr>
          <w:rFonts w:ascii="Times New Roman" w:hAnsi="Times New Roman" w:cs="Times New Roman"/>
          <w:b/>
          <w:sz w:val="20"/>
        </w:rPr>
        <w:t xml:space="preserve">mówi Daniel </w:t>
      </w:r>
      <w:proofErr w:type="spellStart"/>
      <w:r w:rsidRPr="00713E42">
        <w:rPr>
          <w:rFonts w:ascii="Times New Roman" w:hAnsi="Times New Roman" w:cs="Times New Roman"/>
          <w:b/>
          <w:sz w:val="20"/>
        </w:rPr>
        <w:t>Słuchocki</w:t>
      </w:r>
      <w:proofErr w:type="spellEnd"/>
      <w:r w:rsidRPr="00713E42">
        <w:rPr>
          <w:rFonts w:ascii="Times New Roman" w:hAnsi="Times New Roman" w:cs="Times New Roman"/>
          <w:b/>
          <w:sz w:val="20"/>
        </w:rPr>
        <w:t xml:space="preserve">, </w:t>
      </w:r>
      <w:proofErr w:type="spellStart"/>
      <w:r w:rsidRPr="00713E42">
        <w:rPr>
          <w:rFonts w:ascii="Times New Roman" w:hAnsi="Times New Roman" w:cs="Times New Roman"/>
          <w:b/>
          <w:sz w:val="20"/>
        </w:rPr>
        <w:t>Head</w:t>
      </w:r>
      <w:proofErr w:type="spellEnd"/>
      <w:r w:rsidRPr="00713E42">
        <w:rPr>
          <w:rFonts w:ascii="Times New Roman" w:hAnsi="Times New Roman" w:cs="Times New Roman"/>
          <w:b/>
          <w:sz w:val="20"/>
        </w:rPr>
        <w:t xml:space="preserve"> of </w:t>
      </w:r>
      <w:proofErr w:type="spellStart"/>
      <w:r w:rsidRPr="00713E42">
        <w:rPr>
          <w:rFonts w:ascii="Times New Roman" w:hAnsi="Times New Roman" w:cs="Times New Roman"/>
          <w:b/>
          <w:sz w:val="20"/>
        </w:rPr>
        <w:t>Lease</w:t>
      </w:r>
      <w:proofErr w:type="spellEnd"/>
      <w:r w:rsidRPr="00713E42">
        <w:rPr>
          <w:rFonts w:ascii="Times New Roman" w:hAnsi="Times New Roman" w:cs="Times New Roman"/>
          <w:b/>
          <w:sz w:val="20"/>
        </w:rPr>
        <w:t xml:space="preserve">  w Gemini Holding</w:t>
      </w:r>
      <w:r>
        <w:rPr>
          <w:rFonts w:ascii="Times New Roman" w:hAnsi="Times New Roman" w:cs="Times New Roman"/>
          <w:b/>
          <w:sz w:val="20"/>
        </w:rPr>
        <w:t>.</w:t>
      </w:r>
    </w:p>
    <w:p w14:paraId="3FB6CE98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b/>
          <w:sz w:val="20"/>
        </w:rPr>
      </w:pPr>
    </w:p>
    <w:p w14:paraId="63206779" w14:textId="77777777" w:rsidR="00225B44" w:rsidRPr="008040C1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 w:rsidRPr="008040C1">
        <w:rPr>
          <w:rFonts w:ascii="Times New Roman" w:hAnsi="Times New Roman" w:cs="Times New Roman"/>
          <w:sz w:val="20"/>
        </w:rPr>
        <w:t xml:space="preserve">- </w:t>
      </w:r>
      <w:r w:rsidRPr="00496D0E">
        <w:rPr>
          <w:rFonts w:ascii="Times New Roman" w:hAnsi="Times New Roman" w:cs="Times New Roman"/>
          <w:i/>
          <w:sz w:val="20"/>
        </w:rPr>
        <w:t xml:space="preserve">Umowa z </w:t>
      </w:r>
      <w:proofErr w:type="spellStart"/>
      <w:r w:rsidRPr="00496D0E">
        <w:rPr>
          <w:rFonts w:ascii="Times New Roman" w:hAnsi="Times New Roman" w:cs="Times New Roman"/>
          <w:i/>
          <w:sz w:val="20"/>
        </w:rPr>
        <w:t>Tatuum</w:t>
      </w:r>
      <w:proofErr w:type="spellEnd"/>
      <w:r w:rsidRPr="00496D0E">
        <w:rPr>
          <w:rFonts w:ascii="Times New Roman" w:hAnsi="Times New Roman" w:cs="Times New Roman"/>
          <w:i/>
          <w:sz w:val="20"/>
        </w:rPr>
        <w:t xml:space="preserve"> jest jednym z efektów realizowanej przez nas długoterminowej strategii leasingowej, dzięki której systematycznie zasilamy ofertę Gemini Park kolejnymi, popularnymi w Polsce </w:t>
      </w:r>
      <w:proofErr w:type="spellStart"/>
      <w:r w:rsidRPr="00496D0E">
        <w:rPr>
          <w:rFonts w:ascii="Times New Roman" w:hAnsi="Times New Roman" w:cs="Times New Roman"/>
          <w:i/>
          <w:sz w:val="20"/>
        </w:rPr>
        <w:t>brandami</w:t>
      </w:r>
      <w:proofErr w:type="spellEnd"/>
      <w:r w:rsidRPr="00496D0E">
        <w:rPr>
          <w:rFonts w:ascii="Times New Roman" w:hAnsi="Times New Roman" w:cs="Times New Roman"/>
          <w:i/>
          <w:sz w:val="20"/>
        </w:rPr>
        <w:t>. Tym samym nasi klienci zyskują jeszcze większy wybór, a także znane marki w swoim sąsiedztwie</w:t>
      </w:r>
      <w:r>
        <w:rPr>
          <w:rFonts w:ascii="Times New Roman" w:hAnsi="Times New Roman" w:cs="Times New Roman"/>
          <w:sz w:val="20"/>
        </w:rPr>
        <w:t xml:space="preserve"> - dodaje.</w:t>
      </w:r>
    </w:p>
    <w:p w14:paraId="6D2E6705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b/>
          <w:sz w:val="20"/>
        </w:rPr>
      </w:pPr>
    </w:p>
    <w:p w14:paraId="28331165" w14:textId="77777777" w:rsidR="00225B44" w:rsidRPr="0073164A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Na brak nowości Gemini Park nie ma co narzekać. Ostatnie tygodnie przyniosły umowy aż z 7 nowymi najemcami! W tym gronie, obok już wymienionego </w:t>
      </w:r>
      <w:proofErr w:type="spellStart"/>
      <w:r>
        <w:rPr>
          <w:rFonts w:ascii="Times New Roman" w:hAnsi="Times New Roman" w:cs="Times New Roman"/>
          <w:sz w:val="20"/>
        </w:rPr>
        <w:t>Only</w:t>
      </w:r>
      <w:proofErr w:type="spellEnd"/>
      <w:r>
        <w:rPr>
          <w:rFonts w:ascii="Times New Roman" w:hAnsi="Times New Roman" w:cs="Times New Roman"/>
          <w:sz w:val="20"/>
        </w:rPr>
        <w:t xml:space="preserve"> oraz </w:t>
      </w:r>
      <w:proofErr w:type="spellStart"/>
      <w:r>
        <w:rPr>
          <w:rFonts w:ascii="Times New Roman" w:hAnsi="Times New Roman" w:cs="Times New Roman"/>
          <w:sz w:val="20"/>
        </w:rPr>
        <w:t>Tatuum</w:t>
      </w:r>
      <w:proofErr w:type="spellEnd"/>
      <w:r>
        <w:rPr>
          <w:rFonts w:ascii="Times New Roman" w:hAnsi="Times New Roman" w:cs="Times New Roman"/>
          <w:sz w:val="20"/>
        </w:rPr>
        <w:t xml:space="preserve">, można znaleźć kawiarnię Costa </w:t>
      </w:r>
      <w:proofErr w:type="spellStart"/>
      <w:r>
        <w:rPr>
          <w:rFonts w:ascii="Times New Roman" w:hAnsi="Times New Roman" w:cs="Times New Roman"/>
          <w:sz w:val="20"/>
        </w:rPr>
        <w:t>Coffee</w:t>
      </w:r>
      <w:proofErr w:type="spellEnd"/>
      <w:r>
        <w:rPr>
          <w:rFonts w:ascii="Times New Roman" w:hAnsi="Times New Roman" w:cs="Times New Roman"/>
          <w:sz w:val="20"/>
        </w:rPr>
        <w:t xml:space="preserve">, salon Skoda Korczyk, a już wkrótce także sklep brytyjskiej sieci </w:t>
      </w:r>
      <w:proofErr w:type="spellStart"/>
      <w:r>
        <w:rPr>
          <w:rFonts w:ascii="Times New Roman" w:hAnsi="Times New Roman" w:cs="Times New Roman"/>
          <w:sz w:val="20"/>
        </w:rPr>
        <w:t>Dealz</w:t>
      </w:r>
      <w:proofErr w:type="spellEnd"/>
      <w:r>
        <w:rPr>
          <w:rFonts w:ascii="Times New Roman" w:hAnsi="Times New Roman" w:cs="Times New Roman"/>
          <w:sz w:val="20"/>
        </w:rPr>
        <w:t xml:space="preserve"> oraz sklep z winami Fine Wine. Zyska także oferta gastronomiczna. Tę zasili restauracja z kuchnią orientalną Silver Dragon. W sumie Gemini Park podpisał ostatnio umowy  na </w:t>
      </w:r>
      <w:r>
        <w:rPr>
          <w:rFonts w:ascii="Times New Roman" w:hAnsi="Times New Roman" w:cs="Times New Roman"/>
          <w:sz w:val="20"/>
          <w:highlight w:val="yellow"/>
        </w:rPr>
        <w:t>ponad 1.500</w:t>
      </w:r>
      <w:r w:rsidRPr="002D5609">
        <w:rPr>
          <w:rFonts w:ascii="Times New Roman" w:hAnsi="Times New Roman" w:cs="Times New Roman"/>
          <w:sz w:val="20"/>
          <w:highlight w:val="yellow"/>
        </w:rPr>
        <w:t xml:space="preserve"> m kw.</w:t>
      </w:r>
    </w:p>
    <w:p w14:paraId="4A2F1CCB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0C706E11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33168E">
        <w:rPr>
          <w:rFonts w:ascii="Times New Roman" w:hAnsi="Times New Roman" w:cs="Times New Roman"/>
          <w:i/>
          <w:sz w:val="20"/>
        </w:rPr>
        <w:t xml:space="preserve">Pomimo tego że jesteśmy na rynku równo 10 lat, </w:t>
      </w:r>
      <w:r>
        <w:rPr>
          <w:rFonts w:ascii="Times New Roman" w:hAnsi="Times New Roman" w:cs="Times New Roman"/>
          <w:i/>
          <w:sz w:val="20"/>
        </w:rPr>
        <w:t>powierzchnia Gemini Park wciąż cieszy się dużym zainteresowaniem wśród polskich i zagranicznych marek</w:t>
      </w:r>
      <w:r w:rsidRPr="0033168E">
        <w:rPr>
          <w:rFonts w:ascii="Times New Roman" w:hAnsi="Times New Roman" w:cs="Times New Roman"/>
          <w:i/>
          <w:sz w:val="20"/>
        </w:rPr>
        <w:t xml:space="preserve">. Widać to </w:t>
      </w:r>
      <w:r>
        <w:rPr>
          <w:rFonts w:ascii="Times New Roman" w:hAnsi="Times New Roman" w:cs="Times New Roman"/>
          <w:i/>
          <w:sz w:val="20"/>
        </w:rPr>
        <w:t>szczególnie w ostatnich umowach. Aż 4</w:t>
      </w:r>
      <w:r w:rsidRPr="0033168E">
        <w:rPr>
          <w:rFonts w:ascii="Times New Roman" w:hAnsi="Times New Roman" w:cs="Times New Roman"/>
          <w:i/>
          <w:sz w:val="20"/>
        </w:rPr>
        <w:t xml:space="preserve"> z nich - </w:t>
      </w:r>
      <w:proofErr w:type="spellStart"/>
      <w:r w:rsidRPr="0033168E">
        <w:rPr>
          <w:rFonts w:ascii="Times New Roman" w:hAnsi="Times New Roman" w:cs="Times New Roman"/>
          <w:i/>
          <w:sz w:val="20"/>
        </w:rPr>
        <w:t>Dealz</w:t>
      </w:r>
      <w:proofErr w:type="spellEnd"/>
      <w:r w:rsidRPr="0033168E">
        <w:rPr>
          <w:rFonts w:ascii="Times New Roman" w:hAnsi="Times New Roman" w:cs="Times New Roman"/>
          <w:i/>
          <w:sz w:val="20"/>
        </w:rPr>
        <w:t xml:space="preserve">, </w:t>
      </w:r>
      <w:r>
        <w:rPr>
          <w:rFonts w:ascii="Times New Roman" w:hAnsi="Times New Roman" w:cs="Times New Roman"/>
          <w:i/>
          <w:sz w:val="20"/>
        </w:rPr>
        <w:t xml:space="preserve">Fine Wine, Silver Dragon oraz </w:t>
      </w:r>
      <w:proofErr w:type="spellStart"/>
      <w:r>
        <w:rPr>
          <w:rFonts w:ascii="Times New Roman" w:hAnsi="Times New Roman" w:cs="Times New Roman"/>
          <w:i/>
          <w:sz w:val="20"/>
        </w:rPr>
        <w:t>Only</w:t>
      </w:r>
      <w:proofErr w:type="spellEnd"/>
      <w:r>
        <w:rPr>
          <w:rFonts w:ascii="Times New Roman" w:hAnsi="Times New Roman" w:cs="Times New Roman"/>
          <w:i/>
          <w:sz w:val="20"/>
        </w:rPr>
        <w:t xml:space="preserve"> </w:t>
      </w:r>
      <w:r w:rsidRPr="0033168E">
        <w:rPr>
          <w:rFonts w:ascii="Times New Roman" w:hAnsi="Times New Roman" w:cs="Times New Roman"/>
          <w:i/>
          <w:sz w:val="20"/>
        </w:rPr>
        <w:t>to lokalne debiuty</w:t>
      </w:r>
      <w:r>
        <w:rPr>
          <w:rFonts w:ascii="Times New Roman" w:hAnsi="Times New Roman" w:cs="Times New Roman"/>
          <w:sz w:val="20"/>
        </w:rPr>
        <w:t xml:space="preserve"> - mówi </w:t>
      </w:r>
      <w:proofErr w:type="spellStart"/>
      <w:r>
        <w:rPr>
          <w:rFonts w:ascii="Times New Roman" w:hAnsi="Times New Roman" w:cs="Times New Roman"/>
          <w:sz w:val="20"/>
        </w:rPr>
        <w:t>Słuchocki</w:t>
      </w:r>
      <w:proofErr w:type="spellEnd"/>
      <w:r>
        <w:rPr>
          <w:rFonts w:ascii="Times New Roman" w:hAnsi="Times New Roman" w:cs="Times New Roman"/>
          <w:sz w:val="20"/>
        </w:rPr>
        <w:t>.</w:t>
      </w:r>
    </w:p>
    <w:p w14:paraId="503B3F3E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0BF608CA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Co sprawia, że galerią interesują się dziś tak znane marki, zwłaszcza z segmentu „fashion”? Zdaniem </w:t>
      </w:r>
      <w:r w:rsidRPr="001D6075">
        <w:rPr>
          <w:rFonts w:ascii="Times New Roman" w:hAnsi="Times New Roman" w:cs="Times New Roman"/>
          <w:b/>
          <w:sz w:val="20"/>
        </w:rPr>
        <w:t xml:space="preserve">Krzysztofa </w:t>
      </w:r>
      <w:proofErr w:type="spellStart"/>
      <w:r w:rsidRPr="001D6075">
        <w:rPr>
          <w:rFonts w:ascii="Times New Roman" w:hAnsi="Times New Roman" w:cs="Times New Roman"/>
          <w:b/>
          <w:sz w:val="20"/>
        </w:rPr>
        <w:t>Brączka</w:t>
      </w:r>
      <w:proofErr w:type="spellEnd"/>
      <w:r w:rsidRPr="001D6075">
        <w:rPr>
          <w:rFonts w:ascii="Times New Roman" w:hAnsi="Times New Roman" w:cs="Times New Roman"/>
          <w:b/>
          <w:sz w:val="20"/>
        </w:rPr>
        <w:t>, dyrektora Gemini Park Bielsko-Biała</w:t>
      </w:r>
      <w:r>
        <w:rPr>
          <w:rFonts w:ascii="Times New Roman" w:hAnsi="Times New Roman" w:cs="Times New Roman"/>
          <w:sz w:val="20"/>
        </w:rPr>
        <w:t>, jest to odpowiednio wykorzystywany potencjał centrum handlowego.</w:t>
      </w:r>
    </w:p>
    <w:p w14:paraId="78BBE9FF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5C0CD9D1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1D6075">
        <w:rPr>
          <w:rFonts w:ascii="Times New Roman" w:hAnsi="Times New Roman" w:cs="Times New Roman"/>
          <w:i/>
          <w:sz w:val="20"/>
        </w:rPr>
        <w:t>Od rozbudowy w 2014 roku galeria notuje nieprzerwanie wzrost</w:t>
      </w:r>
      <w:r>
        <w:rPr>
          <w:rFonts w:ascii="Times New Roman" w:hAnsi="Times New Roman" w:cs="Times New Roman"/>
          <w:i/>
          <w:sz w:val="20"/>
        </w:rPr>
        <w:t xml:space="preserve"> liczby klientów. </w:t>
      </w:r>
      <w:r w:rsidRPr="001D6075">
        <w:rPr>
          <w:rFonts w:ascii="Times New Roman" w:hAnsi="Times New Roman" w:cs="Times New Roman"/>
          <w:i/>
          <w:sz w:val="20"/>
        </w:rPr>
        <w:t>W 2018 roku w porównaniu do 201</w:t>
      </w:r>
      <w:r>
        <w:rPr>
          <w:rFonts w:ascii="Times New Roman" w:hAnsi="Times New Roman" w:cs="Times New Roman"/>
          <w:i/>
          <w:sz w:val="20"/>
        </w:rPr>
        <w:t>3</w:t>
      </w:r>
      <w:r w:rsidRPr="001D6075">
        <w:rPr>
          <w:rFonts w:ascii="Times New Roman" w:hAnsi="Times New Roman" w:cs="Times New Roman"/>
          <w:i/>
          <w:sz w:val="20"/>
        </w:rPr>
        <w:t xml:space="preserve"> ich liczba wzrosła tu o 100%</w:t>
      </w:r>
      <w:r>
        <w:rPr>
          <w:rFonts w:ascii="Times New Roman" w:hAnsi="Times New Roman" w:cs="Times New Roman"/>
          <w:i/>
          <w:sz w:val="20"/>
        </w:rPr>
        <w:t>.</w:t>
      </w:r>
      <w:r w:rsidRPr="001D6075">
        <w:rPr>
          <w:rFonts w:ascii="Times New Roman" w:hAnsi="Times New Roman" w:cs="Times New Roman"/>
          <w:i/>
          <w:sz w:val="20"/>
        </w:rPr>
        <w:t xml:space="preserve"> Miniony rok był także rekordowy dla galerii zarówno pod względem </w:t>
      </w:r>
      <w:proofErr w:type="spellStart"/>
      <w:r w:rsidRPr="001D6075">
        <w:rPr>
          <w:rFonts w:ascii="Times New Roman" w:hAnsi="Times New Roman" w:cs="Times New Roman"/>
          <w:i/>
          <w:sz w:val="20"/>
        </w:rPr>
        <w:t>footfall</w:t>
      </w:r>
      <w:proofErr w:type="spellEnd"/>
      <w:r w:rsidRPr="001D6075">
        <w:rPr>
          <w:rFonts w:ascii="Times New Roman" w:hAnsi="Times New Roman" w:cs="Times New Roman"/>
          <w:i/>
          <w:sz w:val="20"/>
        </w:rPr>
        <w:t xml:space="preserve">, jak i obrotów. Te ostatnie wzrosły o 11 proc., a w segmencie „fashion” o 17 proc. Pierwsza połowa 2019 roku przynosi podobne </w:t>
      </w:r>
      <w:r>
        <w:rPr>
          <w:rFonts w:ascii="Times New Roman" w:hAnsi="Times New Roman" w:cs="Times New Roman"/>
          <w:i/>
          <w:sz w:val="20"/>
        </w:rPr>
        <w:t>trendy wzrostowe</w:t>
      </w:r>
      <w:r w:rsidRPr="001D6075">
        <w:rPr>
          <w:rFonts w:ascii="Times New Roman" w:hAnsi="Times New Roman" w:cs="Times New Roman"/>
          <w:i/>
          <w:sz w:val="20"/>
        </w:rPr>
        <w:t xml:space="preserve"> - </w:t>
      </w:r>
      <w:r>
        <w:rPr>
          <w:rFonts w:ascii="Times New Roman" w:hAnsi="Times New Roman" w:cs="Times New Roman"/>
          <w:sz w:val="20"/>
        </w:rPr>
        <w:t>wylicza dyrektor galerii.</w:t>
      </w:r>
    </w:p>
    <w:p w14:paraId="740CFC44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3136B8A3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Dużym atutem jest także pozycja galerii na lokalnym rynku. - </w:t>
      </w:r>
      <w:r w:rsidRPr="0033168E">
        <w:rPr>
          <w:rFonts w:ascii="Times New Roman" w:hAnsi="Times New Roman" w:cs="Times New Roman"/>
          <w:i/>
          <w:sz w:val="20"/>
        </w:rPr>
        <w:t xml:space="preserve">Jesteśmy dziś jednym z najpopularniejszych centrów handlowych w tej części Polski. Rocznie odwiedza nas ponad 5,3 mln klientów i to nie tylko z Bielska-Białej, ale z całego Podbeskidzia, a nawet z Czech i ze Słowacji. W efekcie jesteśmy w stanie zapewnić naszym najemcom rynek obejmujący swoim zasięgiem aż </w:t>
      </w:r>
      <w:r>
        <w:rPr>
          <w:rFonts w:ascii="Times New Roman" w:hAnsi="Times New Roman" w:cs="Times New Roman"/>
          <w:i/>
          <w:sz w:val="20"/>
        </w:rPr>
        <w:t>680 tys.</w:t>
      </w:r>
      <w:r w:rsidRPr="0033168E">
        <w:rPr>
          <w:rFonts w:ascii="Times New Roman" w:hAnsi="Times New Roman" w:cs="Times New Roman"/>
          <w:i/>
          <w:sz w:val="20"/>
        </w:rPr>
        <w:t xml:space="preserve"> potencjalnych klientów</w:t>
      </w:r>
      <w:r>
        <w:rPr>
          <w:rFonts w:ascii="Times New Roman" w:hAnsi="Times New Roman" w:cs="Times New Roman"/>
          <w:sz w:val="20"/>
        </w:rPr>
        <w:t xml:space="preserve"> - mówi Brączek.</w:t>
      </w:r>
    </w:p>
    <w:p w14:paraId="1B56097A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4EB65301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Nie bez znaczenia dla marek są też zmiany zachodzące w galerii. Dzięki rozbudowie przed 5 laty galeria wzmocniła swoją ofertę rozrywkową oraz gastronomiczną, położyła także mocny akcent na modę, zapraszając do współpracy znane sieci. Obrana strategia komercjalizacji, a także skuteczne działania marketingowe, pozwoliły jej stworzyć wizerunek obiektu rodzinnego, w którym można zrobić udane zakupy, ale także spędzić czas wolny z całą rodziną.</w:t>
      </w:r>
    </w:p>
    <w:p w14:paraId="439B245B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31CE8C7A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</w:t>
      </w:r>
      <w:r w:rsidRPr="005078CC">
        <w:rPr>
          <w:rFonts w:ascii="Times New Roman" w:hAnsi="Times New Roman" w:cs="Times New Roman"/>
          <w:i/>
          <w:sz w:val="20"/>
        </w:rPr>
        <w:t xml:space="preserve">Tworzymy dziś obiekt przyjazny różnym pokoleniom, który zaspokaja różne potrzeby klienta. Jednocześnie rozwijamy naszą ofertę handlową, jak i atrakcje </w:t>
      </w:r>
      <w:proofErr w:type="spellStart"/>
      <w:r w:rsidRPr="005078CC">
        <w:rPr>
          <w:rFonts w:ascii="Times New Roman" w:hAnsi="Times New Roman" w:cs="Times New Roman"/>
          <w:i/>
          <w:sz w:val="20"/>
        </w:rPr>
        <w:t>pozahandlowe</w:t>
      </w:r>
      <w:proofErr w:type="spellEnd"/>
      <w:r w:rsidRPr="005078CC">
        <w:rPr>
          <w:rFonts w:ascii="Times New Roman" w:hAnsi="Times New Roman" w:cs="Times New Roman"/>
          <w:i/>
          <w:sz w:val="20"/>
        </w:rPr>
        <w:t>, dzięki którym nasi klienci spędzają jeszcze więcej czasu w galerii. Te zmiany doceniają nasi najemcy, którzy widzą w nas partnera o dużym potencjale nie tylko tu i teraz, ale także w przyszłości</w:t>
      </w:r>
      <w:r>
        <w:rPr>
          <w:rFonts w:ascii="Times New Roman" w:hAnsi="Times New Roman" w:cs="Times New Roman"/>
          <w:sz w:val="20"/>
        </w:rPr>
        <w:t xml:space="preserve"> - mówi Brączek.</w:t>
      </w:r>
    </w:p>
    <w:p w14:paraId="5BF000DB" w14:textId="77777777" w:rsidR="00225B44" w:rsidRPr="00C45AEA" w:rsidRDefault="00225B44" w:rsidP="00225B44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215DB7EA" w14:textId="77777777" w:rsidR="00225B44" w:rsidRPr="00C45AEA" w:rsidRDefault="00225B44" w:rsidP="00225B44">
      <w:pPr>
        <w:pStyle w:val="Bezodstpw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5AEA">
        <w:rPr>
          <w:rFonts w:ascii="Times New Roman" w:hAnsi="Times New Roman" w:cs="Times New Roman"/>
          <w:sz w:val="20"/>
          <w:szCs w:val="20"/>
        </w:rPr>
        <w:t xml:space="preserve">Tak też na Gemini Park Bielsko-Biała patrzy marka </w:t>
      </w:r>
      <w:proofErr w:type="spellStart"/>
      <w:r w:rsidRPr="00C45AEA">
        <w:rPr>
          <w:rFonts w:ascii="Times New Roman" w:hAnsi="Times New Roman" w:cs="Times New Roman"/>
          <w:sz w:val="20"/>
          <w:szCs w:val="20"/>
        </w:rPr>
        <w:t>Tatuum</w:t>
      </w:r>
      <w:proofErr w:type="spellEnd"/>
      <w:r w:rsidRPr="00C45AEA">
        <w:rPr>
          <w:rFonts w:ascii="Times New Roman" w:hAnsi="Times New Roman" w:cs="Times New Roman"/>
          <w:sz w:val="20"/>
          <w:szCs w:val="20"/>
        </w:rPr>
        <w:t xml:space="preserve">. </w:t>
      </w:r>
      <w:r w:rsidRPr="00C45AEA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C45AE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Gemini Park to nowoczesne centrum handlowe, w pięknym regionie Polski. W takim otoczeniu ,  nie mogło zabraknąć marki jaką jest </w:t>
      </w:r>
      <w:proofErr w:type="spellStart"/>
      <w:r w:rsidRPr="00C45AE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Tatuum</w:t>
      </w:r>
      <w:proofErr w:type="spellEnd"/>
      <w:r w:rsidRPr="00C45AE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  w myśl przewodniego motta - W mojej naturze </w:t>
      </w:r>
      <w:r w:rsidRPr="00C45A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Pr="00C45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mówi Edyta </w:t>
      </w:r>
      <w:r w:rsidRPr="00C45AEA">
        <w:rPr>
          <w:rFonts w:ascii="Times New Roman" w:hAnsi="Times New Roman" w:cs="Times New Roman"/>
          <w:b/>
          <w:sz w:val="20"/>
          <w:szCs w:val="20"/>
        </w:rPr>
        <w:t xml:space="preserve">Wawrzynkiewicz, kierownik sklepu </w:t>
      </w:r>
      <w:proofErr w:type="spellStart"/>
      <w:r w:rsidRPr="00C45AEA">
        <w:rPr>
          <w:rFonts w:ascii="Times New Roman" w:hAnsi="Times New Roman" w:cs="Times New Roman"/>
          <w:b/>
          <w:sz w:val="20"/>
          <w:szCs w:val="20"/>
        </w:rPr>
        <w:t>Tatuum</w:t>
      </w:r>
      <w:proofErr w:type="spellEnd"/>
      <w:r w:rsidRPr="00C45AE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3654422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7EF381B2" w14:textId="77777777" w:rsidR="00225B44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4E425F2E" w14:textId="77777777" w:rsidR="00225B44" w:rsidRPr="00652327" w:rsidRDefault="00225B44" w:rsidP="00225B44">
      <w:pPr>
        <w:pStyle w:val="Bezodstpw"/>
        <w:tabs>
          <w:tab w:val="left" w:pos="6379"/>
        </w:tabs>
        <w:rPr>
          <w:rFonts w:ascii="Times New Roman" w:hAnsi="Times New Roman" w:cs="Times New Roman"/>
          <w:sz w:val="20"/>
        </w:rPr>
      </w:pPr>
    </w:p>
    <w:p w14:paraId="6E533A62" w14:textId="77777777" w:rsidR="002509B2" w:rsidRPr="002509B2" w:rsidRDefault="002509B2" w:rsidP="002509B2">
      <w:pPr>
        <w:pStyle w:val="Bezodstpw"/>
        <w:rPr>
          <w:rFonts w:ascii="Calibri Light" w:hAnsi="Calibri Light" w:cs="Calibri Light"/>
          <w:sz w:val="20"/>
        </w:rPr>
      </w:pPr>
    </w:p>
    <w:p w14:paraId="5B0C4CAE" w14:textId="61DDF0FF" w:rsidR="009463CA" w:rsidRPr="002509B2" w:rsidRDefault="009463CA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2509B2">
        <w:rPr>
          <w:rFonts w:ascii="Calibri Light" w:hAnsi="Calibri Light" w:cs="Calibri Light"/>
          <w:sz w:val="14"/>
          <w:szCs w:val="20"/>
        </w:rPr>
        <w:t>Źródło: Gemini Park Bielsko-Biała</w:t>
      </w:r>
      <w:r w:rsidR="00CE42FF" w:rsidRPr="002509B2">
        <w:rPr>
          <w:rFonts w:ascii="Calibri Light" w:hAnsi="Calibri Light" w:cs="Calibri Light"/>
          <w:sz w:val="14"/>
          <w:szCs w:val="20"/>
        </w:rPr>
        <w:t xml:space="preserve">, </w:t>
      </w:r>
      <w:r w:rsidR="00D11A8C" w:rsidRPr="002509B2">
        <w:rPr>
          <w:rFonts w:ascii="Calibri Light" w:hAnsi="Calibri Light" w:cs="Calibri Light"/>
          <w:sz w:val="14"/>
          <w:szCs w:val="20"/>
        </w:rPr>
        <w:t>Gemini Holding</w:t>
      </w:r>
    </w:p>
    <w:p w14:paraId="5311A3D8" w14:textId="66C77C45" w:rsidR="00C8590B" w:rsidRPr="002509B2" w:rsidRDefault="00C8590B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2509B2">
        <w:rPr>
          <w:rFonts w:ascii="Calibri Light" w:hAnsi="Calibri Light" w:cs="Calibri Light"/>
          <w:sz w:val="14"/>
          <w:szCs w:val="20"/>
        </w:rPr>
        <w:t>Tagi: Gemini Holding, Gemini Park Bielsko-Biała, Gemini Park</w:t>
      </w:r>
    </w:p>
    <w:p w14:paraId="45AD4DE3" w14:textId="2172A985" w:rsidR="00F8124D" w:rsidRPr="002509B2" w:rsidRDefault="00370124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  <w:r w:rsidRPr="002509B2">
        <w:rPr>
          <w:rFonts w:ascii="Calibri Light" w:hAnsi="Calibri Light" w:cs="Calibri Light"/>
          <w:b/>
          <w:sz w:val="14"/>
          <w:szCs w:val="20"/>
        </w:rPr>
        <w:t>Gemini Park Bielsko – Biała</w:t>
      </w:r>
      <w:r w:rsidRPr="002509B2">
        <w:rPr>
          <w:rFonts w:ascii="Calibri Light" w:hAnsi="Calibri Light" w:cs="Calibri Light"/>
          <w:sz w:val="14"/>
          <w:szCs w:val="20"/>
        </w:rPr>
        <w:t xml:space="preserve"> to nowoczesne centrum handlowo-rozrywkowe położone w samym sercu s</w:t>
      </w:r>
      <w:r w:rsidR="00E81B1F" w:rsidRPr="002509B2">
        <w:rPr>
          <w:rFonts w:ascii="Calibri Light" w:hAnsi="Calibri Light" w:cs="Calibri Light"/>
          <w:sz w:val="14"/>
          <w:szCs w:val="20"/>
        </w:rPr>
        <w:t>tolicy Podbeskidzia. Na ponad 42</w:t>
      </w:r>
      <w:r w:rsidRPr="002509B2">
        <w:rPr>
          <w:rFonts w:ascii="Calibri Light" w:hAnsi="Calibri Light" w:cs="Calibri Light"/>
          <w:sz w:val="14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2509B2">
        <w:rPr>
          <w:rFonts w:ascii="Calibri Light" w:hAnsi="Calibri Light" w:cs="Calibri Light"/>
          <w:sz w:val="14"/>
          <w:szCs w:val="20"/>
        </w:rPr>
        <w:t xml:space="preserve"> oraz park linowy</w:t>
      </w:r>
      <w:r w:rsidRPr="002509B2">
        <w:rPr>
          <w:rFonts w:ascii="Calibri Light" w:hAnsi="Calibri Light" w:cs="Calibri Light"/>
          <w:sz w:val="14"/>
          <w:szCs w:val="20"/>
        </w:rPr>
        <w:t xml:space="preserve">. To </w:t>
      </w:r>
      <w:r w:rsidR="008054D3" w:rsidRPr="002509B2">
        <w:rPr>
          <w:rFonts w:ascii="Calibri Light" w:hAnsi="Calibri Light" w:cs="Calibri Light"/>
          <w:sz w:val="14"/>
          <w:szCs w:val="20"/>
        </w:rPr>
        <w:t>pierwsza tego typu przestrzeń przy galerii handlowej w Polsce</w:t>
      </w:r>
      <w:r w:rsidRPr="002509B2">
        <w:rPr>
          <w:rFonts w:ascii="Calibri Light" w:hAnsi="Calibri Light" w:cs="Calibri Light"/>
          <w:sz w:val="14"/>
          <w:szCs w:val="20"/>
        </w:rPr>
        <w:t xml:space="preserve">, który daje dzieciom możliwość aktywnego spędzenia czasu połączonego z nauką i poznaniem świata. </w:t>
      </w:r>
      <w:r w:rsidR="008054D3" w:rsidRPr="002509B2">
        <w:rPr>
          <w:rFonts w:ascii="Calibri Light" w:hAnsi="Calibri Light" w:cs="Calibri Light"/>
          <w:sz w:val="14"/>
          <w:szCs w:val="20"/>
        </w:rPr>
        <w:t>Galeria działa od 2009</w:t>
      </w:r>
      <w:r w:rsidRPr="002509B2">
        <w:rPr>
          <w:rFonts w:ascii="Calibri Light" w:hAnsi="Calibri Light" w:cs="Calibri Light"/>
          <w:sz w:val="14"/>
          <w:szCs w:val="20"/>
        </w:rPr>
        <w:t xml:space="preserve"> roku. W 2014 została natomiast rozbudowana. </w:t>
      </w:r>
    </w:p>
    <w:p w14:paraId="736D72BF" w14:textId="77777777" w:rsidR="00D11A8C" w:rsidRPr="002509B2" w:rsidRDefault="00D11A8C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</w:p>
    <w:sectPr w:rsidR="00D11A8C" w:rsidRPr="002509B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8C9B98" w14:textId="77777777" w:rsidR="00336AFA" w:rsidRDefault="00336AFA" w:rsidP="00850D64">
      <w:r>
        <w:separator/>
      </w:r>
    </w:p>
  </w:endnote>
  <w:endnote w:type="continuationSeparator" w:id="0">
    <w:p w14:paraId="529970B6" w14:textId="77777777" w:rsidR="00336AFA" w:rsidRDefault="00336AFA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ED7D50" w14:textId="77777777" w:rsidR="00336AFA" w:rsidRDefault="00336AFA" w:rsidP="00850D64">
      <w:r>
        <w:separator/>
      </w:r>
    </w:p>
  </w:footnote>
  <w:footnote w:type="continuationSeparator" w:id="0">
    <w:p w14:paraId="0E6BE198" w14:textId="77777777" w:rsidR="00336AFA" w:rsidRDefault="00336AFA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A20B8"/>
    <w:rsid w:val="004D6B5B"/>
    <w:rsid w:val="005136FE"/>
    <w:rsid w:val="00513F25"/>
    <w:rsid w:val="0052527A"/>
    <w:rsid w:val="005D0445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A3747"/>
    <w:rsid w:val="009B17DB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1542B"/>
    <w:rsid w:val="00C47F5C"/>
    <w:rsid w:val="00C72B8B"/>
    <w:rsid w:val="00C8590B"/>
    <w:rsid w:val="00CB0114"/>
    <w:rsid w:val="00CE42FF"/>
    <w:rsid w:val="00CF47C6"/>
    <w:rsid w:val="00CF5A42"/>
    <w:rsid w:val="00D01F07"/>
    <w:rsid w:val="00D11A8C"/>
    <w:rsid w:val="00D76890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2018-07-24T17:51:00Z</cp:lastPrinted>
  <dcterms:created xsi:type="dcterms:W3CDTF">2019-08-30T06:01:00Z</dcterms:created>
  <dcterms:modified xsi:type="dcterms:W3CDTF">2019-08-30T06:01:00Z</dcterms:modified>
</cp:coreProperties>
</file>